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参赛项目专利布局清单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tbl>
      <w:tblPr>
        <w:tblStyle w:val="3"/>
        <w:tblW w:w="1412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998"/>
        <w:gridCol w:w="1996"/>
        <w:gridCol w:w="1395"/>
        <w:gridCol w:w="1439"/>
        <w:gridCol w:w="1395"/>
        <w:gridCol w:w="939"/>
        <w:gridCol w:w="1662"/>
        <w:gridCol w:w="118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12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25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2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申请号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公布号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公布日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当前专利权人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专利类型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（核心专利）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xxxxx（样例）</w:t>
            </w: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CN202021234567.x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XXXX.XX.XX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CNXXXXXXX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XXXX.XX.XX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2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注：所填专利应为参赛项目相关专利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1418" w:bottom="158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640" w:lineRule="exact"/>
      <w:ind w:firstLine="880" w:firstLineChars="200"/>
      <w:outlineLvl w:val="1"/>
    </w:pPr>
    <w:rPr>
      <w:rFonts w:eastAsia="楷体" w:asciiTheme="majorAscii" w:hAnsiTheme="majorAscii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2021-08-09T00:55:48Z</dcterms:created>
  <dc:creator>HP</dc:creator>
  <cp:lastModifiedBy>庄文</cp:lastModifiedBy>
  <dcterms:modified xsi:type="dcterms:W3CDTF">2021-08-09T00:56:04Z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5318F970B0E5415297AB50D833918BD0</vt:lpwstr>
  </property>
</Properties>
</file>