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宋体" w:hAnsi="宋体"/>
          <w:b/>
          <w:color w:val="000000"/>
          <w:sz w:val="36"/>
          <w:szCs w:val="36"/>
        </w:rPr>
      </w:pPr>
    </w:p>
    <w:p>
      <w:pPr>
        <w:spacing w:line="440" w:lineRule="exact"/>
        <w:jc w:val="center"/>
        <w:outlineLvl w:val="0"/>
        <w:rPr>
          <w:rFonts w:ascii="宋体" w:hAnsi="宋体"/>
          <w:b/>
          <w:color w:val="FF0000"/>
          <w:sz w:val="36"/>
          <w:szCs w:val="36"/>
        </w:rPr>
      </w:pPr>
      <w:r>
        <w:rPr>
          <w:rFonts w:hint="eastAsia" w:ascii="宋体" w:hAnsi="宋体"/>
          <w:b/>
          <w:color w:val="000000"/>
          <w:sz w:val="36"/>
          <w:szCs w:val="36"/>
          <w:lang w:eastAsia="zh-CN"/>
        </w:rPr>
        <w:t>青岛市</w:t>
      </w:r>
      <w:r>
        <w:rPr>
          <w:rFonts w:hint="eastAsia" w:ascii="宋体" w:hAnsi="宋体"/>
          <w:b/>
          <w:color w:val="000000"/>
          <w:sz w:val="36"/>
          <w:szCs w:val="36"/>
        </w:rPr>
        <w:t>科学技术奖提名公示内容-</w:t>
      </w:r>
      <w:r>
        <w:rPr>
          <w:rFonts w:hint="eastAsia" w:ascii="宋体" w:hAnsi="宋体"/>
          <w:b/>
          <w:color w:val="FF0000"/>
          <w:sz w:val="36"/>
          <w:szCs w:val="36"/>
        </w:rPr>
        <w:t>科技进步奖</w:t>
      </w:r>
    </w:p>
    <w:p>
      <w:pPr>
        <w:spacing w:line="360" w:lineRule="auto"/>
        <w:jc w:val="center"/>
        <w:rPr>
          <w:rFonts w:ascii="方正小标宋简体" w:hAnsi="宋体"/>
          <w:bCs/>
          <w:color w:val="000000"/>
          <w:sz w:val="36"/>
          <w:szCs w:val="36"/>
        </w:rPr>
      </w:pPr>
      <w:r>
        <w:rPr>
          <w:rFonts w:hint="eastAsia" w:ascii="方正小标宋简体" w:hAnsi="宋体"/>
          <w:bCs/>
          <w:color w:val="000000"/>
          <w:sz w:val="36"/>
          <w:szCs w:val="36"/>
        </w:rPr>
        <w:t>（</w:t>
      </w:r>
      <w:r>
        <w:rPr>
          <w:rFonts w:hint="eastAsia" w:ascii="宋体" w:hAnsi="宋体"/>
          <w:color w:val="000000"/>
          <w:sz w:val="36"/>
          <w:szCs w:val="24"/>
        </w:rPr>
        <w:t>2022</w:t>
      </w:r>
      <w:r>
        <w:rPr>
          <w:rFonts w:hint="eastAsia" w:ascii="方正小标宋简体" w:hAnsi="宋体"/>
          <w:bCs/>
          <w:color w:val="000000"/>
          <w:sz w:val="36"/>
          <w:szCs w:val="36"/>
        </w:rPr>
        <w:t>年度）</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一、项目名称</w:t>
      </w:r>
    </w:p>
    <w:p>
      <w:pPr>
        <w:pStyle w:val="3"/>
        <w:spacing w:line="360" w:lineRule="auto"/>
        <w:ind w:firstLine="560"/>
        <w:rPr>
          <w:rFonts w:hint="eastAsia" w:ascii="宋体" w:hAnsi="宋体"/>
        </w:rPr>
      </w:pPr>
      <w:r>
        <w:rPr>
          <w:rFonts w:hint="eastAsia" w:ascii="宋体" w:hAnsi="宋体"/>
          <w:lang w:val="en-US" w:eastAsia="zh-CN"/>
        </w:rPr>
        <w:t>复杂条件地下工程精细化计算与试验平台及灾害防控关键技术</w:t>
      </w:r>
    </w:p>
    <w:p>
      <w:pPr>
        <w:spacing w:line="440" w:lineRule="exact"/>
        <w:ind w:firstLine="562" w:firstLineChars="200"/>
        <w:jc w:val="left"/>
        <w:rPr>
          <w:rFonts w:hint="eastAsia" w:ascii="宋体" w:hAnsi="宋体"/>
          <w:b/>
          <w:color w:val="000000"/>
          <w:sz w:val="28"/>
          <w:szCs w:val="28"/>
        </w:rPr>
      </w:pPr>
      <w:r>
        <w:rPr>
          <w:rFonts w:hint="eastAsia" w:ascii="宋体" w:hAnsi="宋体"/>
          <w:b/>
          <w:color w:val="000000"/>
          <w:sz w:val="28"/>
          <w:szCs w:val="28"/>
        </w:rPr>
        <w:t>二、推荐单位（专家）及推荐意见</w:t>
      </w:r>
    </w:p>
    <w:p>
      <w:pPr>
        <w:spacing w:line="360" w:lineRule="auto"/>
        <w:ind w:firstLine="480"/>
        <w:rPr>
          <w:rFonts w:hint="default" w:eastAsia="宋体"/>
          <w:bCs/>
          <w:sz w:val="24"/>
          <w:szCs w:val="24"/>
          <w:lang w:val="en-US" w:eastAsia="zh-CN"/>
        </w:rPr>
      </w:pPr>
      <w:r>
        <w:rPr>
          <w:rFonts w:hint="eastAsia"/>
          <w:bCs/>
          <w:sz w:val="24"/>
          <w:szCs w:val="24"/>
          <w:lang w:eastAsia="zh-CN"/>
        </w:rPr>
        <w:t>随着能源开采、基础设施建设、地铁及地下综合体等城市更新工程的快速深入发展，涌现出一些极深、极软、极大、极浅等特殊复杂条件下的地下工程，给工程建设带来极大风险。计算与试验是地下工程支护问题研究的重要手段，计算与试验手段的创新升级是更准确揭示灾害发生机理、更有高效开展技术研发的前提，也是工程应用的先验保障。该项目通过数值计算程序开发、多尺度试验平台研制、典型极端灾害发生机理研究、防控理论与关键技术研发及工业性试验等，取得了3项主要科技创新：开发了支护结构复杂力学行为数值模型及仿真计算程序，建立了精细化计算平台，实现了各类复杂条件下地下工程支护问题精细化计算；研制并应用了复杂条件围岩-支护相互作用行为试验研发平台，揭示了深部高应力软岩、极弱胶结软岩巷道支护失效机理与极浅埋硬岩大跨隧道块体失稳机制；阐明了深部高应力、极软岩条件下钢管混凝土拱架承载作用机制及超浅埋大跨硬岩隧道预应力锚杆作用机制，建立了主动支护设计方法，形成了围岩灾害主动防控关键技术体系，提供了持续大变形及瞬时失稳两大工程难题的破解路径。</w:t>
      </w:r>
      <w:r>
        <w:rPr>
          <w:rFonts w:hint="eastAsia"/>
          <w:bCs/>
          <w:sz w:val="24"/>
          <w:szCs w:val="24"/>
        </w:rPr>
        <w:t>成果应用于临沂矿业集团</w:t>
      </w:r>
      <w:r>
        <w:rPr>
          <w:rFonts w:hint="eastAsia"/>
          <w:bCs/>
          <w:sz w:val="24"/>
          <w:szCs w:val="24"/>
          <w:lang w:eastAsia="zh-CN"/>
        </w:rPr>
        <w:t>、</w:t>
      </w:r>
      <w:r>
        <w:rPr>
          <w:rFonts w:hint="eastAsia"/>
          <w:bCs/>
          <w:sz w:val="24"/>
          <w:szCs w:val="24"/>
        </w:rPr>
        <w:t>鲁西矿业</w:t>
      </w:r>
      <w:r>
        <w:rPr>
          <w:rFonts w:hint="eastAsia"/>
          <w:bCs/>
          <w:sz w:val="24"/>
          <w:szCs w:val="24"/>
          <w:lang w:eastAsia="zh-CN"/>
        </w:rPr>
        <w:t>、</w:t>
      </w:r>
      <w:r>
        <w:rPr>
          <w:rFonts w:hint="eastAsia"/>
          <w:bCs/>
          <w:sz w:val="24"/>
          <w:szCs w:val="24"/>
        </w:rPr>
        <w:t>内蒙古上海庙矿业</w:t>
      </w:r>
      <w:r>
        <w:rPr>
          <w:rFonts w:hint="eastAsia"/>
          <w:bCs/>
          <w:sz w:val="24"/>
          <w:szCs w:val="24"/>
          <w:lang w:eastAsia="zh-CN"/>
        </w:rPr>
        <w:t>的多座煤矿的</w:t>
      </w:r>
      <w:r>
        <w:rPr>
          <w:rFonts w:hint="eastAsia"/>
          <w:bCs/>
          <w:sz w:val="24"/>
          <w:szCs w:val="24"/>
          <w:lang w:val="en-US" w:eastAsia="zh-CN"/>
        </w:rPr>
        <w:t>20余处的深部、软岩巷道与超大断面硐室，</w:t>
      </w:r>
      <w:r>
        <w:rPr>
          <w:rFonts w:hint="eastAsia"/>
          <w:bCs/>
          <w:sz w:val="24"/>
          <w:szCs w:val="24"/>
        </w:rPr>
        <w:t>青岛地铁</w:t>
      </w:r>
      <w:r>
        <w:rPr>
          <w:rFonts w:hint="eastAsia"/>
          <w:bCs/>
          <w:sz w:val="24"/>
          <w:szCs w:val="24"/>
          <w:lang w:val="en-US" w:eastAsia="zh-CN"/>
        </w:rPr>
        <w:t>6</w:t>
      </w:r>
      <w:r>
        <w:rPr>
          <w:rFonts w:hint="eastAsia"/>
          <w:bCs/>
          <w:sz w:val="24"/>
          <w:szCs w:val="24"/>
        </w:rPr>
        <w:t>号线</w:t>
      </w:r>
      <w:r>
        <w:rPr>
          <w:rFonts w:hint="eastAsia"/>
          <w:bCs/>
          <w:sz w:val="24"/>
          <w:szCs w:val="24"/>
          <w:lang w:eastAsia="zh-CN"/>
        </w:rPr>
        <w:t>工程的</w:t>
      </w:r>
      <w:r>
        <w:rPr>
          <w:rFonts w:hint="eastAsia"/>
          <w:bCs/>
          <w:sz w:val="24"/>
          <w:szCs w:val="24"/>
          <w:lang w:val="en-US" w:eastAsia="zh-CN"/>
        </w:rPr>
        <w:t>7座</w:t>
      </w:r>
      <w:r>
        <w:rPr>
          <w:rFonts w:hint="eastAsia"/>
          <w:bCs/>
          <w:sz w:val="24"/>
          <w:szCs w:val="24"/>
          <w:lang w:eastAsia="zh-CN"/>
        </w:rPr>
        <w:t>超大跨浅埋隧道、临临高速公路</w:t>
      </w:r>
      <w:r>
        <w:rPr>
          <w:rFonts w:hint="eastAsia"/>
          <w:bCs/>
          <w:sz w:val="24"/>
          <w:szCs w:val="24"/>
          <w:lang w:val="en-US" w:eastAsia="zh-CN"/>
        </w:rPr>
        <w:t>6条隧道，解决了超深、超软、超浅、超小净距、下穿纪念碑等极端条件隧道设计与施工问题，</w:t>
      </w:r>
      <w:r>
        <w:rPr>
          <w:rFonts w:hint="eastAsia"/>
          <w:bCs/>
          <w:sz w:val="24"/>
          <w:szCs w:val="24"/>
          <w:lang w:eastAsia="zh-CN"/>
        </w:rPr>
        <w:t>成果中的试验装置与方法等得以转化，经济效益合计超</w:t>
      </w:r>
      <w:r>
        <w:rPr>
          <w:rFonts w:hint="eastAsia"/>
          <w:bCs/>
          <w:sz w:val="24"/>
          <w:szCs w:val="24"/>
          <w:lang w:val="en-US" w:eastAsia="zh-CN"/>
        </w:rPr>
        <w:t>5亿元。</w:t>
      </w:r>
    </w:p>
    <w:p>
      <w:pPr>
        <w:spacing w:line="360" w:lineRule="auto"/>
        <w:ind w:firstLine="480"/>
        <w:rPr>
          <w:rFonts w:hint="eastAsia"/>
          <w:bCs/>
          <w:sz w:val="24"/>
          <w:szCs w:val="24"/>
        </w:rPr>
      </w:pPr>
      <w:r>
        <w:rPr>
          <w:rFonts w:hint="eastAsia"/>
          <w:bCs/>
          <w:sz w:val="24"/>
          <w:szCs w:val="24"/>
          <w:lang w:val="en-US" w:eastAsia="zh-CN"/>
        </w:rPr>
        <w:t>该项目推动了极端条件地下工程计算与试验手段的革新，突破了支护结构设计计算与研发应用的若干技术瓶颈，形成了对典型极端工程条件地下工程灾害的防控体系与成功示范。成果</w:t>
      </w:r>
      <w:r>
        <w:rPr>
          <w:rFonts w:hint="eastAsia"/>
          <w:bCs/>
          <w:sz w:val="24"/>
          <w:szCs w:val="24"/>
          <w:lang w:eastAsia="zh-CN"/>
        </w:rPr>
        <w:t>得到了行业</w:t>
      </w:r>
      <w:r>
        <w:rPr>
          <w:rFonts w:hint="eastAsia"/>
          <w:bCs/>
          <w:sz w:val="24"/>
          <w:szCs w:val="24"/>
        </w:rPr>
        <w:t>权威专家认可，</w:t>
      </w:r>
      <w:r>
        <w:rPr>
          <w:rFonts w:hint="eastAsia"/>
          <w:bCs/>
          <w:sz w:val="24"/>
          <w:szCs w:val="24"/>
          <w:lang w:eastAsia="zh-CN"/>
        </w:rPr>
        <w:t>部分技术</w:t>
      </w:r>
      <w:r>
        <w:rPr>
          <w:rFonts w:hint="eastAsia"/>
          <w:bCs/>
          <w:sz w:val="24"/>
          <w:szCs w:val="24"/>
        </w:rPr>
        <w:t>达到国际领先水平。</w:t>
      </w:r>
    </w:p>
    <w:p>
      <w:pPr>
        <w:spacing w:line="360" w:lineRule="auto"/>
        <w:ind w:firstLine="480"/>
        <w:rPr>
          <w:rFonts w:hint="eastAsia"/>
          <w:bCs/>
          <w:sz w:val="24"/>
          <w:szCs w:val="24"/>
        </w:rPr>
      </w:pPr>
      <w:r>
        <w:rPr>
          <w:rFonts w:hint="eastAsia"/>
          <w:bCs/>
          <w:sz w:val="24"/>
          <w:szCs w:val="24"/>
        </w:rPr>
        <w:t>成果具有重要的应用价值和广阔的推广前景。提名人认真审阅了项目提名书及附件材料，确认全部材料真实有效，相关栏目均符合山东省科学技术奖励工作办公室的填写要求。按照要求，项目完成人所在单位对该项目的拟提名情况进行了公示，公示期结束，无异议。</w:t>
      </w:r>
    </w:p>
    <w:p>
      <w:pPr>
        <w:spacing w:line="360" w:lineRule="auto"/>
        <w:ind w:firstLine="480"/>
        <w:rPr>
          <w:rFonts w:ascii="宋体" w:hAnsi="宋体"/>
          <w:b/>
          <w:color w:val="000000"/>
          <w:sz w:val="28"/>
          <w:szCs w:val="28"/>
        </w:rPr>
      </w:pPr>
      <w:r>
        <w:rPr>
          <w:rFonts w:hint="eastAsia" w:ascii="宋体" w:hAnsi="宋体"/>
          <w:b/>
          <w:color w:val="000000"/>
          <w:sz w:val="28"/>
          <w:szCs w:val="28"/>
          <w:lang w:eastAsia="zh-CN"/>
        </w:rPr>
        <w:t>三</w:t>
      </w:r>
      <w:r>
        <w:rPr>
          <w:rFonts w:hint="eastAsia" w:ascii="宋体" w:hAnsi="宋体"/>
          <w:b/>
          <w:color w:val="000000"/>
          <w:sz w:val="28"/>
          <w:szCs w:val="28"/>
        </w:rPr>
        <w:t>、</w:t>
      </w:r>
      <w:r>
        <w:rPr>
          <w:rFonts w:hint="eastAsia" w:ascii="宋体" w:hAnsi="宋体"/>
          <w:b/>
          <w:color w:val="000000"/>
          <w:sz w:val="28"/>
          <w:szCs w:val="28"/>
          <w:lang w:eastAsia="zh-CN"/>
        </w:rPr>
        <w:t>推荐</w:t>
      </w:r>
      <w:r>
        <w:rPr>
          <w:rFonts w:ascii="宋体" w:hAnsi="宋体"/>
          <w:b/>
          <w:color w:val="000000"/>
          <w:sz w:val="28"/>
          <w:szCs w:val="28"/>
        </w:rPr>
        <w:t>等级</w:t>
      </w:r>
    </w:p>
    <w:p>
      <w:pPr>
        <w:spacing w:line="440" w:lineRule="exact"/>
        <w:ind w:firstLine="560" w:firstLineChars="200"/>
        <w:jc w:val="left"/>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二等奖。</w:t>
      </w:r>
    </w:p>
    <w:p>
      <w:pPr>
        <w:spacing w:line="440" w:lineRule="exact"/>
        <w:ind w:firstLine="562" w:firstLineChars="200"/>
        <w:jc w:val="left"/>
        <w:rPr>
          <w:rFonts w:hint="eastAsia" w:ascii="宋体" w:hAnsi="宋体" w:eastAsia="宋体"/>
          <w:b/>
          <w:color w:val="000000"/>
          <w:sz w:val="28"/>
          <w:szCs w:val="28"/>
          <w:lang w:val="en-US" w:eastAsia="zh-CN"/>
        </w:rPr>
      </w:pPr>
      <w:r>
        <w:rPr>
          <w:rFonts w:hint="eastAsia" w:ascii="宋体" w:hAnsi="宋体"/>
          <w:b/>
          <w:color w:val="000000"/>
          <w:sz w:val="28"/>
          <w:szCs w:val="28"/>
          <w:lang w:eastAsia="zh-CN"/>
        </w:rPr>
        <w:t>四</w:t>
      </w:r>
      <w:r>
        <w:rPr>
          <w:rFonts w:hint="eastAsia" w:ascii="宋体" w:hAnsi="宋体"/>
          <w:b/>
          <w:color w:val="000000"/>
          <w:sz w:val="28"/>
          <w:szCs w:val="28"/>
        </w:rPr>
        <w:t>、项目简介</w:t>
      </w:r>
      <w:r>
        <w:rPr>
          <w:rFonts w:hint="eastAsia" w:ascii="宋体" w:hAnsi="宋体"/>
          <w:b/>
          <w:color w:val="000000"/>
          <w:sz w:val="28"/>
          <w:szCs w:val="28"/>
          <w:lang w:val="en-US" w:eastAsia="zh-CN"/>
        </w:rPr>
        <w:t xml:space="preserve"> </w:t>
      </w:r>
    </w:p>
    <w:p>
      <w:pPr>
        <w:spacing w:line="360" w:lineRule="auto"/>
        <w:ind w:firstLine="480"/>
        <w:rPr>
          <w:rFonts w:hint="eastAsia"/>
          <w:bCs/>
          <w:sz w:val="24"/>
          <w:szCs w:val="24"/>
          <w:lang w:eastAsia="zh-CN"/>
        </w:rPr>
      </w:pPr>
      <w:r>
        <w:rPr>
          <w:rFonts w:hint="eastAsia"/>
          <w:bCs/>
          <w:sz w:val="24"/>
          <w:szCs w:val="24"/>
          <w:lang w:eastAsia="zh-CN"/>
        </w:rPr>
        <w:t>随着能源开采、基础设施建设、地铁及地下综合体等城市更新工程的快速深入发展，涌现出一些极深、极软、极大、极浅等特殊条件下的地下工程，给工程建设带来极大风险。这些极端条件下地下工程围岩灾害的产生机理与常规条件显著不同，是当前研究所欠缺的，现有的支护技术也难以应对出现的新挑战，要么难以控制围岩稳定产生冒顶、塌方灾害，要么设计方案过于繁冗严重阻碍建设进度。因此，在新的社会发展时期，更多更复杂的工程条件对地下工程灾害防控提出了更为迫切、更加高质量的需求。计算与试验是地下工程支护问题研究的重要手段，计算与试验手段的创新升级是更准确揭示灾害发生机理、更有高效开展技术研发的前提，也是工程应用的先验保障。</w:t>
      </w:r>
    </w:p>
    <w:p>
      <w:pPr>
        <w:pStyle w:val="3"/>
        <w:spacing w:line="440" w:lineRule="exact"/>
        <w:ind w:firstLine="560"/>
        <w:rPr>
          <w:rFonts w:hint="eastAsia" w:ascii="宋体" w:hAnsi="宋体"/>
        </w:rPr>
      </w:pPr>
      <w:r>
        <w:rPr>
          <w:rFonts w:hint="eastAsia"/>
          <w:bCs/>
          <w:sz w:val="24"/>
          <w:szCs w:val="24"/>
          <w:lang w:eastAsia="zh-CN"/>
        </w:rPr>
        <w:t>该</w:t>
      </w:r>
      <w:r>
        <w:rPr>
          <w:rFonts w:hint="eastAsia"/>
          <w:bCs/>
          <w:sz w:val="24"/>
          <w:szCs w:val="24"/>
        </w:rPr>
        <w:t>项目</w:t>
      </w:r>
      <w:r>
        <w:rPr>
          <w:rFonts w:hint="eastAsia"/>
          <w:bCs/>
          <w:sz w:val="24"/>
          <w:szCs w:val="24"/>
          <w:lang w:eastAsia="zh-CN"/>
        </w:rPr>
        <w:t>通过数值计算程序开发、多尺度</w:t>
      </w:r>
      <w:r>
        <w:rPr>
          <w:bCs/>
          <w:sz w:val="24"/>
          <w:szCs w:val="24"/>
        </w:rPr>
        <w:t>试验</w:t>
      </w:r>
      <w:r>
        <w:rPr>
          <w:rFonts w:hint="eastAsia"/>
          <w:bCs/>
          <w:sz w:val="24"/>
          <w:szCs w:val="24"/>
          <w:lang w:eastAsia="zh-CN"/>
        </w:rPr>
        <w:t>平台研制</w:t>
      </w:r>
      <w:r>
        <w:rPr>
          <w:bCs/>
          <w:sz w:val="24"/>
          <w:szCs w:val="24"/>
        </w:rPr>
        <w:t>、</w:t>
      </w:r>
      <w:r>
        <w:rPr>
          <w:rFonts w:hint="eastAsia"/>
          <w:bCs/>
          <w:sz w:val="24"/>
          <w:szCs w:val="24"/>
          <w:lang w:eastAsia="zh-CN"/>
        </w:rPr>
        <w:t>典型极端灾害发生机理研究、防控理论与关键技术研发及</w:t>
      </w:r>
      <w:r>
        <w:rPr>
          <w:rFonts w:hint="eastAsia"/>
          <w:bCs/>
          <w:sz w:val="24"/>
          <w:szCs w:val="24"/>
        </w:rPr>
        <w:t>工业性试验</w:t>
      </w:r>
      <w:r>
        <w:rPr>
          <w:bCs/>
          <w:sz w:val="24"/>
          <w:szCs w:val="24"/>
        </w:rPr>
        <w:t>等</w:t>
      </w:r>
      <w:r>
        <w:rPr>
          <w:rFonts w:hint="eastAsia"/>
          <w:bCs/>
          <w:sz w:val="24"/>
          <w:szCs w:val="24"/>
        </w:rPr>
        <w:t>，取得了3项主要科技创新：</w:t>
      </w:r>
      <w:r>
        <w:rPr>
          <w:rFonts w:hint="eastAsia"/>
          <w:bCs/>
          <w:sz w:val="24"/>
          <w:szCs w:val="24"/>
          <w:lang w:eastAsia="zh-CN"/>
        </w:rPr>
        <w:t>（</w:t>
      </w:r>
      <w:r>
        <w:rPr>
          <w:rFonts w:hint="eastAsia"/>
          <w:bCs/>
          <w:sz w:val="24"/>
          <w:szCs w:val="24"/>
          <w:lang w:val="en-US" w:eastAsia="zh-CN"/>
        </w:rPr>
        <w:t>1</w:t>
      </w:r>
      <w:r>
        <w:rPr>
          <w:rFonts w:hint="eastAsia"/>
          <w:bCs/>
          <w:sz w:val="24"/>
          <w:szCs w:val="24"/>
          <w:lang w:eastAsia="zh-CN"/>
        </w:rPr>
        <w:t>）</w:t>
      </w:r>
      <w:r>
        <w:rPr>
          <w:rFonts w:hint="eastAsia" w:ascii="宋体" w:hAnsi="宋体"/>
        </w:rPr>
        <w:t>提炼了复杂条件下地下工程支护行为特征，开发了支护结构复杂力学行为数值模型及仿真计算程序，结合裂隙岩体计算参数取值设备与方法创新，建立</w:t>
      </w:r>
      <w:r>
        <w:rPr>
          <w:rFonts w:hint="eastAsia" w:ascii="宋体" w:hAnsi="宋体"/>
          <w:lang w:eastAsia="zh-CN"/>
        </w:rPr>
        <w:t>了</w:t>
      </w:r>
      <w:r>
        <w:rPr>
          <w:rFonts w:hint="eastAsia" w:ascii="宋体" w:hAnsi="宋体"/>
        </w:rPr>
        <w:t>精细化计算平台，攻克了岩体参数取值、支护结构功能欠缺、细节计算粗糙等难题，实现了各类复杂条件下地下工程支护问题精细化计算。</w:t>
      </w:r>
      <w:r>
        <w:rPr>
          <w:rFonts w:hint="eastAsia" w:ascii="宋体" w:hAnsi="宋体"/>
          <w:lang w:eastAsia="zh-CN"/>
        </w:rPr>
        <w:t>（</w:t>
      </w:r>
      <w:r>
        <w:rPr>
          <w:rFonts w:hint="eastAsia" w:ascii="宋体" w:hAnsi="宋体"/>
          <w:lang w:val="en-US" w:eastAsia="zh-CN"/>
        </w:rPr>
        <w:t>2</w:t>
      </w:r>
      <w:r>
        <w:rPr>
          <w:rFonts w:hint="eastAsia" w:ascii="宋体" w:hAnsi="宋体"/>
          <w:lang w:eastAsia="zh-CN"/>
        </w:rPr>
        <w:t>）研制了</w:t>
      </w:r>
      <w:r>
        <w:rPr>
          <w:rFonts w:hint="eastAsia" w:ascii="宋体" w:hAnsi="宋体"/>
        </w:rPr>
        <w:t>锚杆、拱架试验装置、围岩压力模拟</w:t>
      </w:r>
      <w:r>
        <w:rPr>
          <w:rFonts w:hint="eastAsia" w:ascii="宋体" w:hAnsi="宋体"/>
          <w:lang w:eastAsia="zh-CN"/>
        </w:rPr>
        <w:t>系列化</w:t>
      </w:r>
      <w:r>
        <w:rPr>
          <w:rFonts w:hint="eastAsia" w:ascii="宋体" w:hAnsi="宋体"/>
        </w:rPr>
        <w:t>试验</w:t>
      </w:r>
      <w:r>
        <w:rPr>
          <w:rFonts w:hint="eastAsia" w:ascii="宋体" w:hAnsi="宋体"/>
          <w:lang w:eastAsia="zh-CN"/>
        </w:rPr>
        <w:t>装置</w:t>
      </w:r>
      <w:r>
        <w:rPr>
          <w:rFonts w:hint="eastAsia" w:ascii="宋体" w:hAnsi="宋体"/>
        </w:rPr>
        <w:t>，</w:t>
      </w:r>
      <w:r>
        <w:rPr>
          <w:rFonts w:hint="eastAsia" w:ascii="宋体" w:hAnsi="宋体"/>
          <w:lang w:eastAsia="zh-CN"/>
        </w:rPr>
        <w:t>建立并应用了</w:t>
      </w:r>
      <w:r>
        <w:rPr>
          <w:rFonts w:hint="eastAsia" w:ascii="宋体" w:hAnsi="宋体"/>
        </w:rPr>
        <w:t>复杂条件围岩-支护相互作用行为试验研发平台</w:t>
      </w:r>
      <w:r>
        <w:rPr>
          <w:rFonts w:hint="eastAsia" w:ascii="宋体" w:hAnsi="宋体"/>
          <w:lang w:eastAsia="zh-CN"/>
        </w:rPr>
        <w:t>，</w:t>
      </w:r>
      <w:r>
        <w:rPr>
          <w:rFonts w:hint="eastAsia" w:ascii="宋体" w:hAnsi="宋体"/>
        </w:rPr>
        <w:t>揭示了深部高应力软岩、极弱胶结软岩巷道支护失效机理与极浅埋硬岩大跨隧道块体失稳机制，提出了应对不同工程特点的</w:t>
      </w:r>
      <w:r>
        <w:rPr>
          <w:rFonts w:hint="eastAsia" w:ascii="宋体" w:hAnsi="宋体"/>
          <w:lang w:eastAsia="zh-CN"/>
        </w:rPr>
        <w:t>围岩灾害</w:t>
      </w:r>
      <w:r>
        <w:rPr>
          <w:rFonts w:hint="eastAsia" w:ascii="宋体" w:hAnsi="宋体"/>
        </w:rPr>
        <w:t>主动</w:t>
      </w:r>
      <w:r>
        <w:rPr>
          <w:rFonts w:hint="eastAsia" w:ascii="宋体" w:hAnsi="宋体"/>
          <w:lang w:eastAsia="zh-CN"/>
        </w:rPr>
        <w:t>防控</w:t>
      </w:r>
      <w:r>
        <w:rPr>
          <w:rFonts w:hint="eastAsia" w:ascii="宋体" w:hAnsi="宋体"/>
        </w:rPr>
        <w:t>理论</w:t>
      </w:r>
      <w:r>
        <w:rPr>
          <w:rFonts w:hint="eastAsia" w:ascii="宋体" w:hAnsi="宋体"/>
          <w:lang w:eastAsia="zh-CN"/>
        </w:rPr>
        <w:t>。（</w:t>
      </w:r>
      <w:r>
        <w:rPr>
          <w:rFonts w:hint="eastAsia" w:ascii="宋体" w:hAnsi="宋体"/>
          <w:lang w:val="en-US" w:eastAsia="zh-CN"/>
        </w:rPr>
        <w:t>3</w:t>
      </w:r>
      <w:r>
        <w:rPr>
          <w:rFonts w:hint="eastAsia" w:ascii="宋体" w:hAnsi="宋体"/>
          <w:lang w:eastAsia="zh-CN"/>
        </w:rPr>
        <w:t>）提出了围岩灾害分类主动防控对策，阐明了深部高应力、极软岩条件下钢管混凝土拱架承载作用机制及超浅埋大跨硬岩隧道预应力锚杆作用机制，建立了主动支护设计方法，结合拱架、锚杆、注浆等材料及工艺创新，形成了围岩灾害</w:t>
      </w:r>
      <w:r>
        <w:rPr>
          <w:rFonts w:hint="eastAsia" w:ascii="宋体" w:hAnsi="宋体"/>
        </w:rPr>
        <w:t>主动</w:t>
      </w:r>
      <w:r>
        <w:rPr>
          <w:rFonts w:hint="eastAsia" w:ascii="宋体" w:hAnsi="宋体"/>
          <w:lang w:eastAsia="zh-CN"/>
        </w:rPr>
        <w:t>防控关键技术体系</w:t>
      </w:r>
      <w:r>
        <w:rPr>
          <w:rFonts w:hint="eastAsia" w:ascii="宋体" w:hAnsi="宋体"/>
        </w:rPr>
        <w:t>，</w:t>
      </w:r>
      <w:r>
        <w:rPr>
          <w:rFonts w:hint="eastAsia" w:ascii="宋体" w:hAnsi="宋体"/>
          <w:lang w:eastAsia="zh-CN"/>
        </w:rPr>
        <w:t>提供了</w:t>
      </w:r>
      <w:r>
        <w:rPr>
          <w:rFonts w:hint="eastAsia" w:ascii="宋体" w:hAnsi="宋体"/>
        </w:rPr>
        <w:t>持续大变形及瞬时失稳两大工程难题</w:t>
      </w:r>
      <w:r>
        <w:rPr>
          <w:rFonts w:hint="eastAsia" w:ascii="宋体" w:hAnsi="宋体"/>
          <w:lang w:eastAsia="zh-CN"/>
        </w:rPr>
        <w:t>的破解路径</w:t>
      </w:r>
      <w:r>
        <w:rPr>
          <w:rFonts w:hint="eastAsia" w:ascii="宋体" w:hAnsi="宋体"/>
        </w:rPr>
        <w:t>。</w:t>
      </w:r>
    </w:p>
    <w:p>
      <w:pPr>
        <w:spacing w:line="360" w:lineRule="auto"/>
        <w:ind w:firstLine="480"/>
        <w:rPr>
          <w:rFonts w:hint="default" w:eastAsia="宋体"/>
          <w:bCs/>
          <w:sz w:val="24"/>
          <w:szCs w:val="24"/>
          <w:lang w:val="en-US" w:eastAsia="zh-CN"/>
        </w:rPr>
      </w:pPr>
      <w:r>
        <w:rPr>
          <w:rFonts w:hint="eastAsia"/>
          <w:bCs/>
          <w:sz w:val="24"/>
          <w:szCs w:val="24"/>
        </w:rPr>
        <w:t>成果应用于临沂矿业集团</w:t>
      </w:r>
      <w:r>
        <w:rPr>
          <w:rFonts w:hint="eastAsia"/>
          <w:bCs/>
          <w:sz w:val="24"/>
          <w:szCs w:val="24"/>
          <w:lang w:eastAsia="zh-CN"/>
        </w:rPr>
        <w:t>、</w:t>
      </w:r>
      <w:r>
        <w:rPr>
          <w:rFonts w:hint="eastAsia"/>
          <w:bCs/>
          <w:sz w:val="24"/>
          <w:szCs w:val="24"/>
        </w:rPr>
        <w:t>鲁西矿业</w:t>
      </w:r>
      <w:r>
        <w:rPr>
          <w:rFonts w:hint="eastAsia"/>
          <w:bCs/>
          <w:sz w:val="24"/>
          <w:szCs w:val="24"/>
          <w:lang w:eastAsia="zh-CN"/>
        </w:rPr>
        <w:t>、</w:t>
      </w:r>
      <w:r>
        <w:rPr>
          <w:rFonts w:hint="eastAsia"/>
          <w:bCs/>
          <w:sz w:val="24"/>
          <w:szCs w:val="24"/>
        </w:rPr>
        <w:t>内蒙古上海庙矿业</w:t>
      </w:r>
      <w:r>
        <w:rPr>
          <w:rFonts w:hint="eastAsia"/>
          <w:bCs/>
          <w:sz w:val="24"/>
          <w:szCs w:val="24"/>
          <w:lang w:eastAsia="zh-CN"/>
        </w:rPr>
        <w:t>的多座煤矿的</w:t>
      </w:r>
      <w:r>
        <w:rPr>
          <w:rFonts w:hint="eastAsia"/>
          <w:bCs/>
          <w:sz w:val="24"/>
          <w:szCs w:val="24"/>
          <w:lang w:val="en-US" w:eastAsia="zh-CN"/>
        </w:rPr>
        <w:t>20余处的深部、软岩巷道与超大断面硐室，巷道持续大变形得到永久控制，避免了反复复修，节约了劳动力和成本投入，促进巷道功能发挥，产生经济效益21800万元。成果应用于</w:t>
      </w:r>
      <w:r>
        <w:rPr>
          <w:rFonts w:hint="eastAsia"/>
          <w:bCs/>
          <w:sz w:val="24"/>
          <w:szCs w:val="24"/>
        </w:rPr>
        <w:t>青岛地铁</w:t>
      </w:r>
      <w:r>
        <w:rPr>
          <w:rFonts w:hint="eastAsia"/>
          <w:bCs/>
          <w:sz w:val="24"/>
          <w:szCs w:val="24"/>
          <w:lang w:val="en-US" w:eastAsia="zh-CN"/>
        </w:rPr>
        <w:t>6</w:t>
      </w:r>
      <w:r>
        <w:rPr>
          <w:rFonts w:hint="eastAsia"/>
          <w:bCs/>
          <w:sz w:val="24"/>
          <w:szCs w:val="24"/>
        </w:rPr>
        <w:t>号线</w:t>
      </w:r>
      <w:r>
        <w:rPr>
          <w:rFonts w:hint="eastAsia"/>
          <w:bCs/>
          <w:sz w:val="24"/>
          <w:szCs w:val="24"/>
          <w:lang w:eastAsia="zh-CN"/>
        </w:rPr>
        <w:t>工程的</w:t>
      </w:r>
      <w:r>
        <w:rPr>
          <w:rFonts w:hint="eastAsia"/>
          <w:bCs/>
          <w:sz w:val="24"/>
          <w:szCs w:val="24"/>
          <w:lang w:val="en-US" w:eastAsia="zh-CN"/>
        </w:rPr>
        <w:t>7座</w:t>
      </w:r>
      <w:r>
        <w:rPr>
          <w:rFonts w:hint="eastAsia"/>
          <w:bCs/>
          <w:sz w:val="24"/>
          <w:szCs w:val="24"/>
          <w:lang w:eastAsia="zh-CN"/>
        </w:rPr>
        <w:t>超大跨浅埋隧道，优化了原支护设计方案，采用了高效施工工法，监测数据显示</w:t>
      </w:r>
      <w:r>
        <w:rPr>
          <w:rFonts w:hint="eastAsia"/>
          <w:bCs/>
          <w:sz w:val="24"/>
          <w:szCs w:val="24"/>
        </w:rPr>
        <w:t>隧道围岩</w:t>
      </w:r>
      <w:r>
        <w:rPr>
          <w:bCs/>
          <w:sz w:val="24"/>
          <w:szCs w:val="24"/>
        </w:rPr>
        <w:t>稳定，隧道拱顶沉降为既有线路的46~56%</w:t>
      </w:r>
      <w:r>
        <w:rPr>
          <w:rFonts w:hint="eastAsia"/>
          <w:bCs/>
          <w:sz w:val="24"/>
          <w:szCs w:val="24"/>
          <w:lang w:eastAsia="zh-CN"/>
        </w:rPr>
        <w:t>，支护材料减少约</w:t>
      </w:r>
      <w:r>
        <w:rPr>
          <w:rFonts w:hint="eastAsia"/>
          <w:bCs/>
          <w:sz w:val="24"/>
          <w:szCs w:val="24"/>
          <w:lang w:val="en-US" w:eastAsia="zh-CN"/>
        </w:rPr>
        <w:t>30%</w:t>
      </w:r>
      <w:r>
        <w:rPr>
          <w:bCs/>
          <w:sz w:val="24"/>
          <w:szCs w:val="24"/>
        </w:rPr>
        <w:t>，施工工期累计缩短27.5个月，产生经济效益共计</w:t>
      </w:r>
      <w:r>
        <w:rPr>
          <w:rFonts w:hint="eastAsia"/>
          <w:bCs/>
          <w:sz w:val="24"/>
          <w:szCs w:val="24"/>
          <w:lang w:val="en-US" w:eastAsia="zh-CN"/>
        </w:rPr>
        <w:t>2</w:t>
      </w:r>
      <w:r>
        <w:rPr>
          <w:bCs/>
          <w:sz w:val="24"/>
          <w:szCs w:val="24"/>
        </w:rPr>
        <w:t>5240万元</w:t>
      </w:r>
      <w:r>
        <w:rPr>
          <w:rFonts w:hint="eastAsia"/>
          <w:bCs/>
          <w:sz w:val="24"/>
          <w:szCs w:val="24"/>
        </w:rPr>
        <w:t>。</w:t>
      </w:r>
      <w:r>
        <w:rPr>
          <w:rFonts w:hint="eastAsia"/>
          <w:bCs/>
          <w:sz w:val="24"/>
          <w:szCs w:val="24"/>
          <w:lang w:eastAsia="zh-CN"/>
        </w:rPr>
        <w:t>成果应用于临临高速公路</w:t>
      </w:r>
      <w:r>
        <w:rPr>
          <w:rFonts w:hint="eastAsia"/>
          <w:bCs/>
          <w:sz w:val="24"/>
          <w:szCs w:val="24"/>
          <w:lang w:val="en-US" w:eastAsia="zh-CN"/>
        </w:rPr>
        <w:t>6条隧道工程中，解决了超浅埋、下穿纪念碑、超小净距等极端条件隧道设计与施工问题，产生经济效益11700万元；</w:t>
      </w:r>
      <w:r>
        <w:rPr>
          <w:rFonts w:hint="eastAsia"/>
          <w:bCs/>
          <w:sz w:val="24"/>
          <w:szCs w:val="24"/>
          <w:lang w:eastAsia="zh-CN"/>
        </w:rPr>
        <w:t>成果中的试验装置与方法等创新成果在天勤工程科技公司得以转化，孵化出地下工程专用试验装置</w:t>
      </w:r>
      <w:r>
        <w:rPr>
          <w:rFonts w:hint="eastAsia"/>
          <w:bCs/>
          <w:sz w:val="24"/>
          <w:szCs w:val="24"/>
          <w:lang w:val="en-US" w:eastAsia="zh-CN"/>
        </w:rPr>
        <w:t>12台套，</w:t>
      </w:r>
      <w:r>
        <w:rPr>
          <w:rFonts w:hint="eastAsia"/>
          <w:bCs/>
          <w:sz w:val="24"/>
          <w:szCs w:val="24"/>
          <w:lang w:eastAsia="zh-CN"/>
        </w:rPr>
        <w:t>产生经济效益</w:t>
      </w:r>
      <w:r>
        <w:rPr>
          <w:rFonts w:hint="eastAsia"/>
          <w:bCs/>
          <w:sz w:val="24"/>
          <w:szCs w:val="24"/>
          <w:lang w:val="en-US" w:eastAsia="zh-CN"/>
        </w:rPr>
        <w:t>2700万元。</w:t>
      </w:r>
    </w:p>
    <w:p>
      <w:pPr>
        <w:spacing w:line="360" w:lineRule="auto"/>
        <w:ind w:firstLine="480"/>
        <w:rPr>
          <w:rFonts w:hint="eastAsia" w:ascii="宋体" w:hAnsi="宋体"/>
          <w:lang w:eastAsia="zh-CN"/>
        </w:rPr>
      </w:pPr>
      <w:r>
        <w:rPr>
          <w:rFonts w:hint="eastAsia"/>
          <w:bCs/>
          <w:sz w:val="24"/>
          <w:szCs w:val="24"/>
          <w:lang w:val="en-US" w:eastAsia="zh-CN"/>
        </w:rPr>
        <w:t>该项目推动了极端条件地下工程计算与试验手段的革新，突破了支护结构设计计算与研发应用的若干技术瓶颈，形成了对典型极端工程条件地下工程灾害的防控体系与成功示范。成果</w:t>
      </w:r>
      <w:r>
        <w:rPr>
          <w:rFonts w:hint="eastAsia"/>
          <w:bCs/>
          <w:sz w:val="24"/>
          <w:szCs w:val="24"/>
          <w:lang w:eastAsia="zh-CN"/>
        </w:rPr>
        <w:t>得到了行业</w:t>
      </w:r>
      <w:r>
        <w:rPr>
          <w:rFonts w:hint="eastAsia"/>
          <w:bCs/>
          <w:sz w:val="24"/>
          <w:szCs w:val="24"/>
        </w:rPr>
        <w:t>权威专家认可，</w:t>
      </w:r>
      <w:r>
        <w:rPr>
          <w:rFonts w:hint="eastAsia"/>
          <w:bCs/>
          <w:sz w:val="24"/>
          <w:szCs w:val="24"/>
          <w:lang w:eastAsia="zh-CN"/>
        </w:rPr>
        <w:t>部分技术</w:t>
      </w:r>
      <w:r>
        <w:rPr>
          <w:rFonts w:hint="eastAsia"/>
          <w:bCs/>
          <w:sz w:val="24"/>
          <w:szCs w:val="24"/>
        </w:rPr>
        <w:t>达到国际领先水平。成果授权中国发明专利</w:t>
      </w:r>
      <w:r>
        <w:rPr>
          <w:bCs/>
          <w:sz w:val="24"/>
          <w:szCs w:val="24"/>
        </w:rPr>
        <w:t>1</w:t>
      </w:r>
      <w:r>
        <w:rPr>
          <w:rFonts w:hint="eastAsia"/>
          <w:bCs/>
          <w:sz w:val="24"/>
          <w:szCs w:val="24"/>
          <w:lang w:val="en-US" w:eastAsia="zh-CN"/>
        </w:rPr>
        <w:t>4</w:t>
      </w:r>
      <w:r>
        <w:rPr>
          <w:rFonts w:hint="eastAsia"/>
          <w:bCs/>
          <w:sz w:val="24"/>
          <w:szCs w:val="24"/>
        </w:rPr>
        <w:t>件</w:t>
      </w:r>
      <w:r>
        <w:rPr>
          <w:rFonts w:hint="eastAsia"/>
          <w:bCs/>
          <w:sz w:val="24"/>
          <w:szCs w:val="24"/>
          <w:lang w:eastAsia="zh-CN"/>
        </w:rPr>
        <w:t>，实用新型专利</w:t>
      </w:r>
      <w:r>
        <w:rPr>
          <w:rFonts w:hint="eastAsia"/>
          <w:bCs/>
          <w:sz w:val="24"/>
          <w:szCs w:val="24"/>
          <w:lang w:val="en-US" w:eastAsia="zh-CN"/>
        </w:rPr>
        <w:t>6件</w:t>
      </w:r>
      <w:r>
        <w:rPr>
          <w:rFonts w:hint="eastAsia"/>
          <w:bCs/>
          <w:sz w:val="24"/>
          <w:szCs w:val="24"/>
        </w:rPr>
        <w:t>，发表高水平论文</w:t>
      </w:r>
      <w:r>
        <w:rPr>
          <w:rFonts w:hint="eastAsia"/>
          <w:bCs/>
          <w:sz w:val="24"/>
          <w:szCs w:val="24"/>
          <w:lang w:val="en-US" w:eastAsia="zh-CN"/>
        </w:rPr>
        <w:t>27</w:t>
      </w:r>
      <w:r>
        <w:rPr>
          <w:rFonts w:hint="eastAsia"/>
          <w:bCs/>
          <w:sz w:val="24"/>
          <w:szCs w:val="24"/>
        </w:rPr>
        <w:t>篇，其中</w:t>
      </w:r>
      <w:r>
        <w:rPr>
          <w:rFonts w:hint="eastAsia"/>
          <w:bCs/>
          <w:sz w:val="24"/>
          <w:szCs w:val="24"/>
          <w:lang w:val="en-US" w:eastAsia="zh-CN"/>
        </w:rPr>
        <w:t>ESI高被引论文1篇，</w:t>
      </w:r>
      <w:r>
        <w:rPr>
          <w:rFonts w:hint="eastAsia"/>
          <w:bCs/>
          <w:sz w:val="24"/>
          <w:szCs w:val="24"/>
          <w:lang w:eastAsia="zh-CN"/>
        </w:rPr>
        <w:t>入选</w:t>
      </w:r>
      <w:r>
        <w:rPr>
          <w:rFonts w:hint="eastAsia"/>
          <w:bCs/>
          <w:sz w:val="24"/>
          <w:szCs w:val="24"/>
          <w:lang w:val="en-US" w:eastAsia="zh-CN"/>
        </w:rPr>
        <w:t>F5000顶尖中文论文库3篇，</w:t>
      </w:r>
      <w:r>
        <w:rPr>
          <w:rFonts w:hint="eastAsia"/>
          <w:bCs/>
          <w:sz w:val="24"/>
          <w:szCs w:val="24"/>
        </w:rPr>
        <w:t>该成果可为行业热点问题的解决做出</w:t>
      </w:r>
      <w:bookmarkStart w:id="0" w:name="_GoBack"/>
      <w:bookmarkEnd w:id="0"/>
      <w:r>
        <w:rPr>
          <w:rFonts w:hint="eastAsia"/>
          <w:bCs/>
          <w:sz w:val="24"/>
          <w:szCs w:val="24"/>
        </w:rPr>
        <w:t>推动作用，具有十分重要的理论和现实意义。</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lang w:eastAsia="zh-CN"/>
        </w:rPr>
        <w:t>五</w:t>
      </w:r>
      <w:r>
        <w:rPr>
          <w:rFonts w:hint="eastAsia" w:ascii="宋体" w:hAnsi="宋体"/>
          <w:b/>
          <w:color w:val="000000"/>
          <w:sz w:val="28"/>
          <w:szCs w:val="28"/>
        </w:rPr>
        <w:t>、主要知识产权和标准规范等目录</w:t>
      </w:r>
    </w:p>
    <w:tbl>
      <w:tblPr>
        <w:tblStyle w:val="6"/>
        <w:tblW w:w="100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339"/>
        <w:gridCol w:w="654"/>
        <w:gridCol w:w="849"/>
        <w:gridCol w:w="941"/>
        <w:gridCol w:w="1113"/>
        <w:gridCol w:w="850"/>
        <w:gridCol w:w="1500"/>
        <w:gridCol w:w="9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知识产权（标准）类别</w:t>
            </w:r>
          </w:p>
        </w:tc>
        <w:tc>
          <w:tcPr>
            <w:tcW w:w="2339"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hint="eastAsia" w:ascii="宋体" w:hAnsi="宋体"/>
                <w:color w:val="auto"/>
                <w:sz w:val="21"/>
                <w:szCs w:val="21"/>
              </w:rPr>
              <w:t>知识产权（标准）具体</w:t>
            </w:r>
            <w:r>
              <w:rPr>
                <w:rFonts w:ascii="宋体" w:hAnsi="宋体"/>
                <w:color w:val="auto"/>
                <w:sz w:val="21"/>
                <w:szCs w:val="21"/>
              </w:rPr>
              <w:t>名称</w:t>
            </w:r>
          </w:p>
        </w:tc>
        <w:tc>
          <w:tcPr>
            <w:tcW w:w="654"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ascii="宋体" w:hAnsi="宋体"/>
                <w:color w:val="auto"/>
                <w:sz w:val="21"/>
                <w:szCs w:val="21"/>
              </w:rPr>
              <w:t>国</w:t>
            </w:r>
            <w:r>
              <w:rPr>
                <w:rFonts w:hint="eastAsia" w:ascii="宋体" w:hAnsi="宋体"/>
                <w:color w:val="auto"/>
                <w:sz w:val="21"/>
                <w:szCs w:val="21"/>
              </w:rPr>
              <w:t>家</w:t>
            </w:r>
          </w:p>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地</w:t>
            </w:r>
            <w:r>
              <w:rPr>
                <w:rFonts w:ascii="宋体" w:hAnsi="宋体"/>
                <w:color w:val="auto"/>
                <w:sz w:val="21"/>
                <w:szCs w:val="21"/>
              </w:rPr>
              <w:t>区）</w:t>
            </w:r>
          </w:p>
        </w:tc>
        <w:tc>
          <w:tcPr>
            <w:tcW w:w="849"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hint="eastAsia" w:ascii="宋体" w:hAnsi="宋体"/>
                <w:color w:val="auto"/>
                <w:sz w:val="21"/>
                <w:szCs w:val="21"/>
              </w:rPr>
              <w:t>授权号（标准编号）</w:t>
            </w:r>
          </w:p>
        </w:tc>
        <w:tc>
          <w:tcPr>
            <w:tcW w:w="941"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hint="eastAsia" w:ascii="宋体" w:hAnsi="宋体"/>
                <w:color w:val="auto"/>
                <w:sz w:val="21"/>
                <w:szCs w:val="21"/>
              </w:rPr>
              <w:t>授权（标准发布）日期</w:t>
            </w:r>
          </w:p>
        </w:tc>
        <w:tc>
          <w:tcPr>
            <w:tcW w:w="1113"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hint="eastAsia" w:ascii="宋体" w:hAnsi="宋体"/>
                <w:color w:val="auto"/>
                <w:sz w:val="21"/>
                <w:szCs w:val="21"/>
              </w:rPr>
              <w:t>证书编号（标准批准发布</w:t>
            </w:r>
            <w:r>
              <w:rPr>
                <w:rFonts w:ascii="宋体" w:hAnsi="宋体"/>
                <w:color w:val="auto"/>
                <w:sz w:val="21"/>
                <w:szCs w:val="21"/>
              </w:rPr>
              <w:t>部门</w:t>
            </w:r>
            <w:r>
              <w:rPr>
                <w:rFonts w:hint="eastAsia" w:ascii="宋体" w:hAnsi="宋体"/>
                <w:color w:val="auto"/>
                <w:sz w:val="21"/>
                <w:szCs w:val="21"/>
              </w:rPr>
              <w:t>）</w:t>
            </w:r>
          </w:p>
        </w:tc>
        <w:tc>
          <w:tcPr>
            <w:tcW w:w="850"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hint="eastAsia" w:ascii="宋体" w:hAnsi="宋体"/>
                <w:color w:val="auto"/>
                <w:sz w:val="21"/>
                <w:szCs w:val="21"/>
              </w:rPr>
              <w:t>权利人（标准起草单位）</w:t>
            </w:r>
          </w:p>
        </w:tc>
        <w:tc>
          <w:tcPr>
            <w:tcW w:w="1500"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hint="eastAsia" w:ascii="宋体" w:hAnsi="宋体"/>
                <w:color w:val="auto"/>
                <w:sz w:val="21"/>
                <w:szCs w:val="21"/>
              </w:rPr>
              <w:t>发明人（标准起草人）</w:t>
            </w:r>
          </w:p>
        </w:tc>
        <w:tc>
          <w:tcPr>
            <w:tcW w:w="998"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color w:val="auto"/>
                <w:sz w:val="21"/>
                <w:szCs w:val="21"/>
              </w:rPr>
            </w:pPr>
            <w:r>
              <w:rPr>
                <w:rFonts w:hint="eastAsia" w:ascii="宋体" w:hAnsi="宋体"/>
                <w:color w:val="auto"/>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color w:val="auto"/>
                <w:sz w:val="21"/>
                <w:szCs w:val="21"/>
                <w:lang w:eastAsia="zh-CN"/>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一种岩体裂隙三维探测系统及探测方法</w:t>
            </w:r>
          </w:p>
        </w:tc>
        <w:tc>
          <w:tcPr>
            <w:tcW w:w="654"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ascii="Times New Roman"/>
                <w:kern w:val="0"/>
                <w:sz w:val="21"/>
                <w:szCs w:val="21"/>
                <w:lang w:bidi="ar"/>
              </w:rPr>
              <w:t>ZL 2016 10035077. 1</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018.03.09</w:t>
            </w:r>
          </w:p>
        </w:tc>
        <w:tc>
          <w:tcPr>
            <w:tcW w:w="1113"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第</w:t>
            </w:r>
            <w:r>
              <w:rPr>
                <w:rFonts w:ascii="Times New Roman"/>
                <w:kern w:val="0"/>
                <w:sz w:val="21"/>
                <w:szCs w:val="21"/>
                <w:lang w:bidi="ar"/>
              </w:rPr>
              <w:t>2840352</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山东科技大学</w:t>
            </w:r>
          </w:p>
        </w:tc>
        <w:tc>
          <w:tcPr>
            <w:tcW w:w="150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李为腾；梅玉春；杨宁</w:t>
            </w:r>
          </w:p>
        </w:tc>
        <w:tc>
          <w:tcPr>
            <w:tcW w:w="998"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color w:val="auto"/>
                <w:sz w:val="21"/>
                <w:szCs w:val="21"/>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一种岩体裂隙探测传感器及使用方法</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ascii="Times New Roman"/>
                <w:kern w:val="0"/>
                <w:sz w:val="21"/>
                <w:szCs w:val="21"/>
                <w:lang w:bidi="ar"/>
              </w:rPr>
              <w:t>ZL 2016 10035673. X</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018.05.08</w:t>
            </w:r>
          </w:p>
        </w:tc>
        <w:tc>
          <w:tcPr>
            <w:tcW w:w="1113"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第2</w:t>
            </w:r>
            <w:r>
              <w:rPr>
                <w:rFonts w:ascii="Times New Roman"/>
                <w:kern w:val="0"/>
                <w:sz w:val="21"/>
                <w:szCs w:val="21"/>
                <w:lang w:bidi="ar"/>
              </w:rPr>
              <w:t>918023</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山东科技大学</w:t>
            </w:r>
          </w:p>
        </w:tc>
        <w:tc>
          <w:tcPr>
            <w:tcW w:w="150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李为腾；梅玉春</w:t>
            </w:r>
          </w:p>
        </w:tc>
        <w:tc>
          <w:tcPr>
            <w:tcW w:w="998" w:type="dxa"/>
            <w:noWrap w:val="0"/>
            <w:vAlign w:val="center"/>
          </w:tcPr>
          <w:p>
            <w:pPr>
              <w:pStyle w:val="3"/>
              <w:snapToGrid w:val="0"/>
              <w:spacing w:line="240" w:lineRule="auto"/>
              <w:ind w:firstLine="0" w:firstLineChars="0"/>
              <w:jc w:val="center"/>
              <w:rPr>
                <w:rFonts w:hint="eastAsia"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color w:val="auto"/>
                <w:sz w:val="21"/>
                <w:szCs w:val="21"/>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一种深部巷道支护用新型混凝土支架</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宋体" w:hAnsi="宋体"/>
                <w:sz w:val="21"/>
                <w:szCs w:val="21"/>
              </w:rPr>
              <w:t>中国</w:t>
            </w:r>
          </w:p>
        </w:tc>
        <w:tc>
          <w:tcPr>
            <w:tcW w:w="84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Z</w:t>
            </w:r>
            <w:r>
              <w:rPr>
                <w:rFonts w:ascii="Times New Roman"/>
                <w:kern w:val="0"/>
                <w:sz w:val="21"/>
                <w:szCs w:val="21"/>
                <w:lang w:bidi="ar"/>
              </w:rPr>
              <w:t>L 2015 10837797.5</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019.03.22</w:t>
            </w:r>
          </w:p>
        </w:tc>
        <w:tc>
          <w:tcPr>
            <w:tcW w:w="1113"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第</w:t>
            </w:r>
            <w:r>
              <w:rPr>
                <w:rFonts w:ascii="Times New Roman"/>
                <w:kern w:val="0"/>
                <w:sz w:val="21"/>
                <w:szCs w:val="21"/>
                <w:lang w:bidi="ar"/>
              </w:rPr>
              <w:t>3304454</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山东科技大学</w:t>
            </w:r>
          </w:p>
        </w:tc>
        <w:tc>
          <w:tcPr>
            <w:tcW w:w="150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fldChar w:fldCharType="begin"/>
            </w:r>
            <w:r>
              <w:instrText xml:space="preserve"> HYPERLINK "https://cprs.patentstar.com.cn/Search/ResultList?CurrentQuery=5p2O5bu35pilL0lO&amp;type=cn" </w:instrText>
            </w:r>
            <w:r>
              <w:fldChar w:fldCharType="separate"/>
            </w:r>
            <w:r>
              <w:rPr>
                <w:rFonts w:ascii="Times New Roman"/>
                <w:kern w:val="0"/>
                <w:sz w:val="21"/>
                <w:szCs w:val="21"/>
                <w:lang w:bidi="ar"/>
              </w:rPr>
              <w:t>李廷春</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"https://cprs.patentstar.com.cn/Search/ResultList?CurrentQuery=5bCa6buO5piOL0lO&amp;type=cn" </w:instrText>
            </w:r>
            <w:r>
              <w:fldChar w:fldCharType="separate"/>
            </w:r>
            <w:r>
              <w:rPr>
                <w:rFonts w:ascii="Times New Roman"/>
                <w:kern w:val="0"/>
                <w:sz w:val="21"/>
                <w:szCs w:val="21"/>
                <w:lang w:bidi="ar"/>
              </w:rPr>
              <w:t>尚黎明</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"https://cprs.patentstar.com.cn/Search/ResultList?CurrentQuery=6ZmI5L2D5rWpL0lO&amp;type=cn" </w:instrText>
            </w:r>
            <w:r>
              <w:fldChar w:fldCharType="separate"/>
            </w:r>
            <w:r>
              <w:rPr>
                <w:rFonts w:ascii="Times New Roman"/>
                <w:kern w:val="0"/>
                <w:sz w:val="21"/>
                <w:szCs w:val="21"/>
                <w:lang w:bidi="ar"/>
              </w:rPr>
              <w:t>陈佃浩</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"https://cprs.patentstar.com.cn/Search/ResultList?CurrentQuery=5ZCV6L+e5YuLL0lO&amp;type=cn" </w:instrText>
            </w:r>
            <w:r>
              <w:fldChar w:fldCharType="separate"/>
            </w:r>
            <w:r>
              <w:rPr>
                <w:rFonts w:ascii="Times New Roman"/>
                <w:kern w:val="0"/>
                <w:sz w:val="21"/>
                <w:szCs w:val="21"/>
                <w:lang w:bidi="ar"/>
              </w:rPr>
              <w:t>吕连勋</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"https://cprs.patentstar.com.cn/Search/ResultList?CurrentQuery=5p2c6LS76IW+L0lO&amp;type=cn" </w:instrText>
            </w:r>
            <w:r>
              <w:fldChar w:fldCharType="separate"/>
            </w:r>
            <w:r>
              <w:rPr>
                <w:rFonts w:ascii="Times New Roman"/>
                <w:kern w:val="0"/>
                <w:sz w:val="21"/>
                <w:szCs w:val="21"/>
                <w:lang w:bidi="ar"/>
              </w:rPr>
              <w:t>杜贻腾</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"https://cprs.patentstar.com.cn/Search/ResultList?CurrentQuery=5b6Q5byA5bGxL0lO&amp;type=cn" </w:instrText>
            </w:r>
            <w:r>
              <w:fldChar w:fldCharType="separate"/>
            </w:r>
            <w:r>
              <w:rPr>
                <w:rFonts w:ascii="Times New Roman"/>
                <w:kern w:val="0"/>
                <w:sz w:val="21"/>
                <w:szCs w:val="21"/>
                <w:lang w:bidi="ar"/>
              </w:rPr>
              <w:t>徐开山</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"https://cprs.patentstar.com.cn/Search/ResultList?CurrentQuery=5p2O5Li66IW+L0lO&amp;type=cn" </w:instrText>
            </w:r>
            <w:r>
              <w:fldChar w:fldCharType="separate"/>
            </w:r>
            <w:r>
              <w:rPr>
                <w:rFonts w:ascii="Times New Roman"/>
                <w:kern w:val="0"/>
                <w:sz w:val="21"/>
                <w:szCs w:val="21"/>
                <w:lang w:bidi="ar"/>
              </w:rPr>
              <w:t>李为腾</w:t>
            </w:r>
            <w:r>
              <w:rPr>
                <w:rFonts w:ascii="Times New Roman"/>
                <w:kern w:val="0"/>
                <w:sz w:val="21"/>
                <w:szCs w:val="21"/>
                <w:lang w:bidi="ar"/>
              </w:rPr>
              <w:fldChar w:fldCharType="end"/>
            </w:r>
          </w:p>
        </w:tc>
        <w:tc>
          <w:tcPr>
            <w:tcW w:w="998" w:type="dxa"/>
            <w:noWrap w:val="0"/>
            <w:vAlign w:val="center"/>
          </w:tcPr>
          <w:p>
            <w:pPr>
              <w:pStyle w:val="3"/>
              <w:snapToGrid w:val="0"/>
              <w:spacing w:line="240" w:lineRule="auto"/>
              <w:ind w:firstLine="0" w:firstLineChars="0"/>
              <w:jc w:val="center"/>
              <w:rPr>
                <w:rFonts w:hint="eastAsia"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color w:val="auto"/>
                <w:sz w:val="21"/>
                <w:szCs w:val="21"/>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钢管混凝土拱架套管节点大偏心试验装置及使用方法</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ascii="Times New Roman"/>
                <w:kern w:val="0"/>
                <w:sz w:val="21"/>
                <w:szCs w:val="21"/>
                <w:lang w:bidi="ar"/>
              </w:rPr>
              <w:t>ZL 2016 10035138.4</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018.01.05</w:t>
            </w:r>
          </w:p>
        </w:tc>
        <w:tc>
          <w:tcPr>
            <w:tcW w:w="1113"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第</w:t>
            </w:r>
            <w:r>
              <w:rPr>
                <w:rFonts w:ascii="Times New Roman"/>
                <w:kern w:val="0"/>
                <w:sz w:val="21"/>
                <w:szCs w:val="21"/>
                <w:lang w:bidi="ar"/>
              </w:rPr>
              <w:t>2769148</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宋体" w:hAnsi="宋体"/>
                <w:sz w:val="21"/>
                <w:szCs w:val="21"/>
              </w:rPr>
              <w:t>山东科技大学</w:t>
            </w:r>
          </w:p>
        </w:tc>
        <w:tc>
          <w:tcPr>
            <w:tcW w:w="1500"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ascii="Times New Roman"/>
                <w:kern w:val="0"/>
                <w:sz w:val="21"/>
                <w:szCs w:val="21"/>
                <w:lang w:bidi="ar"/>
              </w:rPr>
              <w:t>李为腾</w:t>
            </w:r>
            <w:r>
              <w:rPr>
                <w:rFonts w:hint="eastAsia" w:ascii="Times New Roman"/>
                <w:kern w:val="0"/>
                <w:sz w:val="21"/>
                <w:szCs w:val="21"/>
                <w:lang w:bidi="ar"/>
              </w:rPr>
              <w:t>；</w:t>
            </w:r>
            <w:r>
              <w:fldChar w:fldCharType="begin"/>
            </w:r>
            <w:r>
              <w:instrText xml:space="preserve"> HYPERLINK "https://cprs.patentstar.com.cn/Search/ResultList?CurrentQuery=5p2O5bu35pilL0lO&amp;type=cn" </w:instrText>
            </w:r>
            <w:r>
              <w:fldChar w:fldCharType="separate"/>
            </w:r>
            <w:r>
              <w:rPr>
                <w:rFonts w:ascii="Times New Roman"/>
                <w:kern w:val="0"/>
                <w:sz w:val="21"/>
                <w:szCs w:val="21"/>
                <w:lang w:bidi="ar"/>
              </w:rPr>
              <w:t>李廷春</w:t>
            </w:r>
            <w:r>
              <w:rPr>
                <w:rFonts w:hint="eastAsia" w:ascii="Times New Roman"/>
                <w:kern w:val="0"/>
                <w:sz w:val="21"/>
                <w:szCs w:val="21"/>
                <w:lang w:bidi="ar"/>
              </w:rPr>
              <w:t>；</w:t>
            </w:r>
            <w:r>
              <w:rPr>
                <w:rFonts w:hint="eastAsia" w:ascii="Times New Roman"/>
                <w:kern w:val="0"/>
                <w:sz w:val="21"/>
                <w:szCs w:val="21"/>
                <w:lang w:bidi="ar"/>
              </w:rPr>
              <w:fldChar w:fldCharType="end"/>
            </w:r>
            <w:r>
              <w:rPr>
                <w:rFonts w:ascii="Times New Roman"/>
                <w:kern w:val="0"/>
                <w:sz w:val="21"/>
                <w:szCs w:val="21"/>
                <w:lang w:bidi="ar"/>
              </w:rPr>
              <w:t>王刚</w:t>
            </w:r>
            <w:r>
              <w:rPr>
                <w:rFonts w:hint="eastAsia" w:ascii="Times New Roman"/>
                <w:kern w:val="0"/>
                <w:sz w:val="21"/>
                <w:szCs w:val="21"/>
                <w:lang w:bidi="ar"/>
              </w:rPr>
              <w:t>；</w:t>
            </w:r>
            <w:r>
              <w:rPr>
                <w:rFonts w:ascii="Times New Roman"/>
                <w:kern w:val="0"/>
                <w:sz w:val="21"/>
                <w:szCs w:val="21"/>
                <w:lang w:bidi="ar"/>
              </w:rPr>
              <w:t>杨宁</w:t>
            </w:r>
            <w:r>
              <w:rPr>
                <w:rFonts w:hint="eastAsia" w:ascii="Times New Roman"/>
                <w:kern w:val="0"/>
                <w:sz w:val="21"/>
                <w:szCs w:val="21"/>
                <w:lang w:bidi="ar"/>
              </w:rPr>
              <w:t>；</w:t>
            </w:r>
            <w:r>
              <w:fldChar w:fldCharType="begin"/>
            </w:r>
            <w:r>
              <w:instrText xml:space="preserve"> HYPERLINK "https://cprs.patentstar.com.cn/Search/ResultList?CurrentQuery=5byg546J5Y2OL0lO&amp;type=cn" </w:instrText>
            </w:r>
            <w:r>
              <w:fldChar w:fldCharType="separate"/>
            </w:r>
            <w:r>
              <w:rPr>
                <w:rFonts w:ascii="Times New Roman"/>
                <w:kern w:val="0"/>
                <w:sz w:val="21"/>
                <w:szCs w:val="21"/>
                <w:lang w:bidi="ar"/>
              </w:rPr>
              <w:t>张玉华</w:t>
            </w:r>
            <w:r>
              <w:rPr>
                <w:rFonts w:ascii="Times New Roman"/>
                <w:kern w:val="0"/>
                <w:sz w:val="21"/>
                <w:szCs w:val="21"/>
                <w:lang w:bidi="ar"/>
              </w:rPr>
              <w:fldChar w:fldCharType="end"/>
            </w:r>
          </w:p>
        </w:tc>
        <w:tc>
          <w:tcPr>
            <w:tcW w:w="998"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color w:val="auto"/>
                <w:sz w:val="21"/>
                <w:szCs w:val="21"/>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color w:val="auto"/>
                <w:kern w:val="0"/>
                <w:sz w:val="21"/>
                <w:szCs w:val="21"/>
                <w:lang w:eastAsia="zh-CN" w:bidi="ar"/>
              </w:rPr>
              <w:t>一种钢管混凝土拱架灌注模拟系统及效果测评方法</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color w:val="auto"/>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color w:val="auto"/>
                <w:kern w:val="0"/>
                <w:sz w:val="21"/>
                <w:szCs w:val="21"/>
                <w:lang w:bidi="ar"/>
              </w:rPr>
              <w:t>Z</w:t>
            </w:r>
            <w:r>
              <w:rPr>
                <w:rFonts w:ascii="Times New Roman"/>
                <w:color w:val="auto"/>
                <w:kern w:val="0"/>
                <w:sz w:val="21"/>
                <w:szCs w:val="21"/>
                <w:lang w:bidi="ar"/>
              </w:rPr>
              <w:t>L 2015 109</w:t>
            </w:r>
            <w:r>
              <w:rPr>
                <w:rFonts w:hint="eastAsia" w:ascii="Times New Roman"/>
                <w:color w:val="auto"/>
                <w:kern w:val="0"/>
                <w:sz w:val="21"/>
                <w:szCs w:val="21"/>
                <w:lang w:val="en-US" w:eastAsia="zh-CN" w:bidi="ar"/>
              </w:rPr>
              <w:t>43735.2</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color w:val="auto"/>
                <w:kern w:val="0"/>
                <w:sz w:val="21"/>
                <w:szCs w:val="21"/>
                <w:lang w:val="en-US" w:eastAsia="zh-CN" w:bidi="ar"/>
              </w:rPr>
              <w:t>2016.01.17</w:t>
            </w:r>
          </w:p>
        </w:tc>
        <w:tc>
          <w:tcPr>
            <w:tcW w:w="1113"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color w:val="auto"/>
                <w:kern w:val="0"/>
                <w:sz w:val="21"/>
                <w:szCs w:val="21"/>
                <w:lang w:bidi="ar"/>
              </w:rPr>
              <w:t>第</w:t>
            </w:r>
            <w:r>
              <w:rPr>
                <w:rFonts w:ascii="Times New Roman"/>
                <w:color w:val="auto"/>
                <w:kern w:val="0"/>
                <w:sz w:val="21"/>
                <w:szCs w:val="21"/>
                <w:lang w:bidi="ar"/>
              </w:rPr>
              <w:t>21</w:t>
            </w:r>
            <w:r>
              <w:rPr>
                <w:rFonts w:hint="eastAsia" w:ascii="Times New Roman"/>
                <w:color w:val="auto"/>
                <w:kern w:val="0"/>
                <w:sz w:val="21"/>
                <w:szCs w:val="21"/>
                <w:lang w:val="en-US" w:eastAsia="zh-CN" w:bidi="ar"/>
              </w:rPr>
              <w:t>87245</w:t>
            </w:r>
            <w:r>
              <w:rPr>
                <w:rFonts w:hint="eastAsia" w:ascii="Times New Roman"/>
                <w:color w:val="auto"/>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color w:val="auto"/>
                <w:kern w:val="0"/>
                <w:sz w:val="21"/>
                <w:szCs w:val="21"/>
                <w:lang w:bidi="ar"/>
              </w:rPr>
              <w:t>山东科技大学</w:t>
            </w:r>
          </w:p>
        </w:tc>
        <w:tc>
          <w:tcPr>
            <w:tcW w:w="1500" w:type="dxa"/>
            <w:noWrap w:val="0"/>
            <w:vAlign w:val="center"/>
          </w:tcPr>
          <w:p>
            <w:pPr>
              <w:pStyle w:val="3"/>
              <w:snapToGrid w:val="0"/>
              <w:spacing w:line="240" w:lineRule="auto"/>
              <w:ind w:firstLine="0" w:firstLineChars="0"/>
              <w:jc w:val="center"/>
              <w:rPr>
                <w:rFonts w:ascii="Times New Roman"/>
                <w:color w:val="auto"/>
                <w:kern w:val="0"/>
                <w:sz w:val="21"/>
                <w:szCs w:val="21"/>
                <w:lang w:bidi="ar"/>
              </w:rPr>
            </w:pPr>
            <w:r>
              <w:rPr>
                <w:color w:val="auto"/>
              </w:rPr>
              <w:fldChar w:fldCharType="begin"/>
            </w:r>
            <w:r>
              <w:rPr>
                <w:color w:val="auto"/>
              </w:rPr>
              <w:instrText xml:space="preserve"> HYPERLINK "https://cprs.patentstar.com.cn/Search/ResultList?CurrentQuery=5p2O5Li66IW+L0lO&amp;type=cn" </w:instrText>
            </w:r>
            <w:r>
              <w:rPr>
                <w:color w:val="auto"/>
              </w:rPr>
              <w:fldChar w:fldCharType="separate"/>
            </w:r>
            <w:r>
              <w:rPr>
                <w:rFonts w:ascii="Times New Roman"/>
                <w:color w:val="auto"/>
                <w:kern w:val="0"/>
                <w:sz w:val="21"/>
                <w:szCs w:val="21"/>
                <w:lang w:bidi="ar"/>
              </w:rPr>
              <w:t>李为腾</w:t>
            </w:r>
            <w:r>
              <w:rPr>
                <w:rFonts w:hint="eastAsia" w:ascii="Times New Roman"/>
                <w:color w:val="auto"/>
                <w:kern w:val="0"/>
                <w:sz w:val="21"/>
                <w:szCs w:val="21"/>
                <w:lang w:bidi="ar"/>
              </w:rPr>
              <w:t>；</w:t>
            </w:r>
            <w:r>
              <w:rPr>
                <w:rFonts w:hint="eastAsia" w:ascii="Times New Roman"/>
                <w:color w:val="auto"/>
                <w:kern w:val="0"/>
                <w:sz w:val="21"/>
                <w:szCs w:val="21"/>
                <w:lang w:bidi="ar"/>
              </w:rPr>
              <w:fldChar w:fldCharType="end"/>
            </w:r>
            <w:r>
              <w:rPr>
                <w:rFonts w:hint="eastAsia" w:ascii="Times New Roman"/>
                <w:color w:val="auto"/>
                <w:kern w:val="0"/>
                <w:sz w:val="21"/>
                <w:szCs w:val="21"/>
                <w:lang w:eastAsia="zh-CN" w:bidi="ar"/>
              </w:rPr>
              <w:t>杨宁；</w:t>
            </w:r>
            <w:r>
              <w:rPr>
                <w:color w:val="auto"/>
              </w:rPr>
              <w:fldChar w:fldCharType="begin"/>
            </w:r>
            <w:r>
              <w:rPr>
                <w:color w:val="auto"/>
              </w:rPr>
              <w:instrText xml:space="preserve"> HYPERLINK "https://cprs.patentstar.com.cn/Search/ResultList?CurrentQuery=5p2O5bu35pilL0lO&amp;type=cn" </w:instrText>
            </w:r>
            <w:r>
              <w:rPr>
                <w:color w:val="auto"/>
              </w:rPr>
              <w:fldChar w:fldCharType="separate"/>
            </w:r>
            <w:r>
              <w:rPr>
                <w:rFonts w:ascii="Times New Roman"/>
                <w:color w:val="auto"/>
                <w:kern w:val="0"/>
                <w:sz w:val="21"/>
                <w:szCs w:val="21"/>
                <w:lang w:bidi="ar"/>
              </w:rPr>
              <w:t>李廷春</w:t>
            </w:r>
            <w:r>
              <w:rPr>
                <w:rFonts w:hint="eastAsia" w:ascii="Times New Roman"/>
                <w:color w:val="auto"/>
                <w:kern w:val="0"/>
                <w:sz w:val="21"/>
                <w:szCs w:val="21"/>
                <w:lang w:bidi="ar"/>
              </w:rPr>
              <w:t>；</w:t>
            </w:r>
            <w:r>
              <w:rPr>
                <w:rFonts w:hint="eastAsia" w:ascii="Times New Roman"/>
                <w:color w:val="auto"/>
                <w:kern w:val="0"/>
                <w:sz w:val="21"/>
                <w:szCs w:val="21"/>
                <w:lang w:bidi="ar"/>
              </w:rPr>
              <w:fldChar w:fldCharType="end"/>
            </w:r>
            <w:r>
              <w:rPr>
                <w:color w:val="auto"/>
              </w:rPr>
              <w:fldChar w:fldCharType="begin"/>
            </w:r>
            <w:r>
              <w:rPr>
                <w:color w:val="auto"/>
              </w:rPr>
              <w:instrText xml:space="preserve"> HYPERLINK "https://cprs.patentstar.com.cn/Search/ResultList?CurrentQuery=546L5YiaL0lO&amp;type=cn" </w:instrText>
            </w:r>
            <w:r>
              <w:rPr>
                <w:color w:val="auto"/>
              </w:rPr>
              <w:fldChar w:fldCharType="separate"/>
            </w:r>
            <w:r>
              <w:rPr>
                <w:rFonts w:ascii="Times New Roman"/>
                <w:color w:val="auto"/>
                <w:kern w:val="0"/>
                <w:sz w:val="21"/>
                <w:szCs w:val="21"/>
                <w:lang w:bidi="ar"/>
              </w:rPr>
              <w:t>王刚</w:t>
            </w:r>
            <w:r>
              <w:rPr>
                <w:rFonts w:hint="eastAsia" w:ascii="Times New Roman"/>
                <w:color w:val="auto"/>
                <w:kern w:val="0"/>
                <w:sz w:val="21"/>
                <w:szCs w:val="21"/>
                <w:lang w:bidi="ar"/>
              </w:rPr>
              <w:t>；</w:t>
            </w:r>
            <w:r>
              <w:rPr>
                <w:rFonts w:hint="eastAsia" w:ascii="Times New Roman"/>
                <w:color w:val="auto"/>
                <w:kern w:val="0"/>
                <w:sz w:val="21"/>
                <w:szCs w:val="21"/>
                <w:lang w:bidi="ar"/>
              </w:rPr>
              <w:fldChar w:fldCharType="end"/>
            </w:r>
          </w:p>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color w:val="auto"/>
              </w:rPr>
              <w:fldChar w:fldCharType="begin"/>
            </w:r>
            <w:r>
              <w:rPr>
                <w:color w:val="auto"/>
              </w:rPr>
              <w:instrText xml:space="preserve"> HYPERLINK "https://cprs.patentstar.com.cn/Search/ResultList?CurrentQuery=5byg546J5Y2OL0lO&amp;type=cn" </w:instrText>
            </w:r>
            <w:r>
              <w:rPr>
                <w:color w:val="auto"/>
              </w:rPr>
              <w:fldChar w:fldCharType="separate"/>
            </w:r>
            <w:r>
              <w:rPr>
                <w:rFonts w:ascii="Times New Roman"/>
                <w:color w:val="auto"/>
                <w:kern w:val="0"/>
                <w:sz w:val="21"/>
                <w:szCs w:val="21"/>
                <w:lang w:bidi="ar"/>
              </w:rPr>
              <w:t>张玉华</w:t>
            </w:r>
            <w:r>
              <w:rPr>
                <w:rFonts w:hint="eastAsia" w:ascii="Times New Roman"/>
                <w:color w:val="auto"/>
                <w:kern w:val="0"/>
                <w:sz w:val="21"/>
                <w:szCs w:val="21"/>
                <w:lang w:bidi="ar"/>
              </w:rPr>
              <w:t>；</w:t>
            </w:r>
            <w:r>
              <w:rPr>
                <w:rFonts w:hint="eastAsia" w:ascii="Times New Roman"/>
                <w:color w:val="auto"/>
                <w:kern w:val="0"/>
                <w:sz w:val="21"/>
                <w:szCs w:val="21"/>
                <w:lang w:bidi="ar"/>
              </w:rPr>
              <w:fldChar w:fldCharType="end"/>
            </w:r>
            <w:r>
              <w:rPr>
                <w:rFonts w:hint="eastAsia" w:ascii="Times New Roman"/>
                <w:color w:val="auto"/>
                <w:kern w:val="0"/>
                <w:sz w:val="21"/>
                <w:szCs w:val="21"/>
                <w:lang w:eastAsia="zh-CN" w:bidi="ar"/>
              </w:rPr>
              <w:t>玄超；</w:t>
            </w:r>
            <w:r>
              <w:rPr>
                <w:color w:val="auto"/>
              </w:rPr>
              <w:fldChar w:fldCharType="begin"/>
            </w:r>
            <w:r>
              <w:rPr>
                <w:color w:val="auto"/>
              </w:rPr>
              <w:instrText xml:space="preserve"> HYPERLINK "https://cprs.patentstar.com.cn/Search/ResultList?CurrentQuery=5byg5bC5L0lO&amp;type=cn" </w:instrText>
            </w:r>
            <w:r>
              <w:rPr>
                <w:color w:val="auto"/>
              </w:rPr>
              <w:fldChar w:fldCharType="separate"/>
            </w:r>
            <w:r>
              <w:rPr>
                <w:rFonts w:ascii="Times New Roman"/>
                <w:color w:val="auto"/>
                <w:kern w:val="0"/>
                <w:sz w:val="21"/>
                <w:szCs w:val="21"/>
                <w:lang w:bidi="ar"/>
              </w:rPr>
              <w:t>张尹</w:t>
            </w:r>
            <w:r>
              <w:rPr>
                <w:rFonts w:ascii="Times New Roman"/>
                <w:color w:val="auto"/>
                <w:kern w:val="0"/>
                <w:sz w:val="21"/>
                <w:szCs w:val="21"/>
                <w:lang w:bidi="ar"/>
              </w:rPr>
              <w:fldChar w:fldCharType="end"/>
            </w:r>
          </w:p>
        </w:tc>
        <w:tc>
          <w:tcPr>
            <w:tcW w:w="998"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color w:val="auto"/>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color w:val="auto"/>
                <w:sz w:val="21"/>
                <w:szCs w:val="21"/>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ascii="Times New Roman"/>
                <w:kern w:val="0"/>
                <w:sz w:val="21"/>
                <w:szCs w:val="21"/>
                <w:lang w:bidi="ar"/>
              </w:rPr>
              <w:t>围岩变形与压力模拟试验系统及</w:t>
            </w:r>
            <w:r>
              <w:rPr>
                <w:rFonts w:hint="eastAsia" w:ascii="Times New Roman"/>
                <w:kern w:val="0"/>
                <w:sz w:val="21"/>
                <w:szCs w:val="21"/>
                <w:lang w:bidi="ar"/>
              </w:rPr>
              <w:t>试</w:t>
            </w:r>
            <w:r>
              <w:rPr>
                <w:rFonts w:ascii="Times New Roman"/>
                <w:kern w:val="0"/>
                <w:sz w:val="21"/>
                <w:szCs w:val="21"/>
                <w:lang w:bidi="ar"/>
              </w:rPr>
              <w:t>验方法</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Z</w:t>
            </w:r>
            <w:r>
              <w:rPr>
                <w:rFonts w:ascii="Times New Roman"/>
                <w:kern w:val="0"/>
                <w:sz w:val="21"/>
                <w:szCs w:val="21"/>
                <w:lang w:bidi="ar"/>
              </w:rPr>
              <w:t>L 2016 10035076.7</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ascii="Times New Roman"/>
                <w:kern w:val="0"/>
                <w:sz w:val="21"/>
                <w:szCs w:val="21"/>
                <w:lang w:bidi="ar"/>
              </w:rPr>
              <w:t>2018.04.06</w:t>
            </w:r>
          </w:p>
        </w:tc>
        <w:tc>
          <w:tcPr>
            <w:tcW w:w="1113"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第</w:t>
            </w:r>
            <w:r>
              <w:rPr>
                <w:rFonts w:ascii="Times New Roman"/>
                <w:kern w:val="0"/>
                <w:sz w:val="21"/>
                <w:szCs w:val="21"/>
                <w:lang w:bidi="ar"/>
              </w:rPr>
              <w:t>2871304</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山东科技大学</w:t>
            </w:r>
          </w:p>
        </w:tc>
        <w:tc>
          <w:tcPr>
            <w:tcW w:w="150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宋体" w:hAnsi="宋体"/>
                <w:sz w:val="21"/>
                <w:szCs w:val="21"/>
              </w:rPr>
              <w:t>李为腾；李廷春；王刚；杨宁；玄超</w:t>
            </w:r>
          </w:p>
        </w:tc>
        <w:tc>
          <w:tcPr>
            <w:tcW w:w="998"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具有警示功能的锚杆让压装置及使用方法</w:t>
            </w:r>
          </w:p>
        </w:tc>
        <w:tc>
          <w:tcPr>
            <w:tcW w:w="654"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Times New Roman"/>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hint="eastAsia"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Z</w:t>
            </w:r>
            <w:r>
              <w:rPr>
                <w:rFonts w:ascii="Times New Roman"/>
                <w:kern w:val="0"/>
                <w:sz w:val="21"/>
                <w:szCs w:val="21"/>
                <w:lang w:bidi="ar"/>
              </w:rPr>
              <w:t>L 2016 11204246.6</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019.12.20</w:t>
            </w:r>
          </w:p>
        </w:tc>
        <w:tc>
          <w:tcPr>
            <w:tcW w:w="1113" w:type="dxa"/>
            <w:noWrap w:val="0"/>
            <w:vAlign w:val="center"/>
          </w:tcPr>
          <w:p>
            <w:pPr>
              <w:pStyle w:val="3"/>
              <w:snapToGrid w:val="0"/>
              <w:spacing w:line="240" w:lineRule="auto"/>
              <w:ind w:firstLine="0" w:firstLineChars="0"/>
              <w:jc w:val="center"/>
              <w:rPr>
                <w:rFonts w:hint="eastAsia"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第</w:t>
            </w:r>
            <w:r>
              <w:rPr>
                <w:rFonts w:ascii="Times New Roman"/>
                <w:kern w:val="0"/>
                <w:sz w:val="21"/>
                <w:szCs w:val="21"/>
                <w:lang w:bidi="ar"/>
              </w:rPr>
              <w:t>3639540</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Times New Roman"/>
                <w:kern w:val="0"/>
                <w:sz w:val="21"/>
                <w:szCs w:val="21"/>
                <w:lang w:bidi="ar"/>
              </w:rPr>
              <w:t>山东科技大学</w:t>
            </w:r>
            <w:r>
              <w:rPr>
                <w:rFonts w:hint="eastAsia" w:ascii="Times New Roman"/>
                <w:kern w:val="0"/>
                <w:sz w:val="21"/>
                <w:szCs w:val="21"/>
                <w:lang w:eastAsia="zh-CN" w:bidi="ar"/>
              </w:rPr>
              <w:t>；</w:t>
            </w:r>
            <w:r>
              <w:rPr>
                <w:rFonts w:ascii="Helvetica" w:hAnsi="Helvetica" w:eastAsia="Helvetica" w:cs="Helvetica"/>
                <w:i w:val="0"/>
                <w:iCs w:val="0"/>
                <w:caps w:val="0"/>
                <w:color w:val="000000"/>
                <w:spacing w:val="0"/>
                <w:sz w:val="19"/>
                <w:szCs w:val="19"/>
                <w:shd w:val="clear" w:fill="FFFFFF"/>
              </w:rPr>
              <w:t>李廷春</w:t>
            </w:r>
          </w:p>
        </w:tc>
        <w:tc>
          <w:tcPr>
            <w:tcW w:w="1500" w:type="dxa"/>
            <w:noWrap w:val="0"/>
            <w:vAlign w:val="center"/>
          </w:tcPr>
          <w:p>
            <w:pPr>
              <w:pStyle w:val="3"/>
              <w:snapToGrid w:val="0"/>
              <w:spacing w:line="240" w:lineRule="auto"/>
              <w:ind w:firstLine="0" w:firstLineChars="0"/>
              <w:jc w:val="center"/>
              <w:rPr>
                <w:rFonts w:hint="eastAsia" w:ascii="Times New Roman" w:hAnsi="Times New Roman" w:eastAsia="宋体" w:cs="Times New Roman"/>
                <w:color w:val="auto"/>
                <w:kern w:val="0"/>
                <w:sz w:val="21"/>
                <w:szCs w:val="21"/>
                <w:lang w:val="en-US" w:eastAsia="zh-CN" w:bidi="ar"/>
              </w:rPr>
            </w:pPr>
            <w:r>
              <w:fldChar w:fldCharType="begin"/>
            </w:r>
            <w:r>
              <w:instrText xml:space="preserve"> HYPERLINK "https://cprs.patentstar.com.cn/Search/ResultList?CurrentQuery=5p2O5Li66IW+L0lO&amp;type=cn" </w:instrText>
            </w:r>
            <w:r>
              <w:fldChar w:fldCharType="separate"/>
            </w:r>
            <w:r>
              <w:rPr>
                <w:rFonts w:ascii="Times New Roman"/>
                <w:kern w:val="0"/>
                <w:sz w:val="21"/>
                <w:szCs w:val="21"/>
                <w:lang w:bidi="ar"/>
              </w:rPr>
              <w:t>李为腾；</w:t>
            </w:r>
            <w:r>
              <w:rPr>
                <w:rFonts w:ascii="Times New Roman"/>
                <w:kern w:val="0"/>
                <w:sz w:val="21"/>
                <w:szCs w:val="21"/>
                <w:lang w:bidi="ar"/>
              </w:rPr>
              <w:fldChar w:fldCharType="end"/>
            </w:r>
            <w:r>
              <w:fldChar w:fldCharType="begin"/>
            </w:r>
            <w:r>
              <w:instrText xml:space="preserve"> HYPERLINK "https://cprs.patentstar.com.cn/Search/ResultList?CurrentQuery=5p2O5bu35pilL0lO&amp;type=cn" </w:instrText>
            </w:r>
            <w:r>
              <w:fldChar w:fldCharType="separate"/>
            </w:r>
            <w:r>
              <w:rPr>
                <w:rFonts w:ascii="Times New Roman"/>
                <w:kern w:val="0"/>
                <w:sz w:val="21"/>
                <w:szCs w:val="21"/>
                <w:lang w:bidi="ar"/>
              </w:rPr>
              <w:t>李廷春；</w:t>
            </w:r>
            <w:r>
              <w:rPr>
                <w:rFonts w:ascii="Times New Roman"/>
                <w:kern w:val="0"/>
                <w:sz w:val="21"/>
                <w:szCs w:val="21"/>
                <w:lang w:bidi="ar"/>
              </w:rPr>
              <w:fldChar w:fldCharType="end"/>
            </w:r>
            <w:r>
              <w:fldChar w:fldCharType="begin"/>
            </w:r>
            <w:r>
              <w:instrText xml:space="preserve"> HYPERLINK "https://cprs.patentstar.com.cn/Search/ResultList?CurrentQuery=5p2o5Y2aL0lO&amp;type=cn" </w:instrText>
            </w:r>
            <w:r>
              <w:fldChar w:fldCharType="separate"/>
            </w:r>
            <w:r>
              <w:rPr>
                <w:rFonts w:ascii="Times New Roman"/>
                <w:kern w:val="0"/>
                <w:sz w:val="21"/>
                <w:szCs w:val="21"/>
                <w:lang w:bidi="ar"/>
              </w:rPr>
              <w:t>杨博；</w:t>
            </w:r>
            <w:r>
              <w:rPr>
                <w:rFonts w:ascii="Times New Roman"/>
                <w:kern w:val="0"/>
                <w:sz w:val="21"/>
                <w:szCs w:val="21"/>
                <w:lang w:bidi="ar"/>
              </w:rPr>
              <w:fldChar w:fldCharType="end"/>
            </w:r>
            <w:r>
              <w:fldChar w:fldCharType="begin"/>
            </w:r>
            <w:r>
              <w:instrText xml:space="preserve"> HYPERLINK "https://cprs.patentstar.com.cn/Search/ResultList?CurrentQuery=546L5YiaL0lO&amp;type=cn" </w:instrText>
            </w:r>
            <w:r>
              <w:fldChar w:fldCharType="separate"/>
            </w:r>
            <w:r>
              <w:rPr>
                <w:rFonts w:ascii="Times New Roman"/>
                <w:kern w:val="0"/>
                <w:sz w:val="21"/>
                <w:szCs w:val="21"/>
                <w:lang w:bidi="ar"/>
              </w:rPr>
              <w:t>王刚；</w:t>
            </w:r>
            <w:r>
              <w:rPr>
                <w:rFonts w:ascii="Times New Roman"/>
                <w:kern w:val="0"/>
                <w:sz w:val="21"/>
                <w:szCs w:val="21"/>
                <w:lang w:bidi="ar"/>
              </w:rPr>
              <w:fldChar w:fldCharType="end"/>
            </w:r>
            <w:r>
              <w:fldChar w:fldCharType="begin"/>
            </w:r>
            <w:r>
              <w:instrText xml:space="preserve"> HYPERLINK "https://cprs.patentstar.com.cn/Search/ResultList?CurrentQuery=6ams5rW35pucL0lO&amp;type=cn" </w:instrText>
            </w:r>
            <w:r>
              <w:fldChar w:fldCharType="separate"/>
            </w:r>
            <w:r>
              <w:rPr>
                <w:rFonts w:ascii="Times New Roman"/>
                <w:kern w:val="0"/>
                <w:sz w:val="21"/>
                <w:szCs w:val="21"/>
                <w:lang w:bidi="ar"/>
              </w:rPr>
              <w:t>马海曜；</w:t>
            </w:r>
            <w:r>
              <w:rPr>
                <w:rFonts w:ascii="Times New Roman"/>
                <w:kern w:val="0"/>
                <w:sz w:val="21"/>
                <w:szCs w:val="21"/>
                <w:lang w:bidi="ar"/>
              </w:rPr>
              <w:fldChar w:fldCharType="end"/>
            </w:r>
            <w:r>
              <w:fldChar w:fldCharType="begin"/>
            </w:r>
            <w:r>
              <w:instrText xml:space="preserve"> HYPERLINK "https://cprs.patentstar.com.cn/Search/ResultList?CurrentQuery=5p2o5a6BL0lO&amp;type=cn" </w:instrText>
            </w:r>
            <w:r>
              <w:fldChar w:fldCharType="separate"/>
            </w:r>
            <w:r>
              <w:rPr>
                <w:rFonts w:ascii="Times New Roman"/>
                <w:kern w:val="0"/>
                <w:sz w:val="21"/>
                <w:szCs w:val="21"/>
                <w:lang w:bidi="ar"/>
              </w:rPr>
              <w:t>杨宁；</w:t>
            </w:r>
            <w:r>
              <w:rPr>
                <w:rFonts w:ascii="Times New Roman"/>
                <w:kern w:val="0"/>
                <w:sz w:val="21"/>
                <w:szCs w:val="21"/>
                <w:lang w:bidi="ar"/>
              </w:rPr>
              <w:fldChar w:fldCharType="end"/>
            </w:r>
            <w:r>
              <w:fldChar w:fldCharType="begin"/>
            </w:r>
            <w:r>
              <w:instrText xml:space="preserve"> HYPERLINK "https://cprs.patentstar.com.cn/Search/ResultList?CurrentQuery=5byg546J5Y2OL0lO&amp;type=cn" </w:instrText>
            </w:r>
            <w:r>
              <w:fldChar w:fldCharType="separate"/>
            </w:r>
            <w:r>
              <w:rPr>
                <w:rFonts w:ascii="Times New Roman"/>
                <w:kern w:val="0"/>
                <w:sz w:val="21"/>
                <w:szCs w:val="21"/>
                <w:lang w:bidi="ar"/>
              </w:rPr>
              <w:t>张玉华</w:t>
            </w:r>
            <w:r>
              <w:rPr>
                <w:rFonts w:ascii="Times New Roman"/>
                <w:kern w:val="0"/>
                <w:sz w:val="21"/>
                <w:szCs w:val="21"/>
                <w:lang w:bidi="ar"/>
              </w:rPr>
              <w:fldChar w:fldCharType="end"/>
            </w:r>
          </w:p>
        </w:tc>
        <w:tc>
          <w:tcPr>
            <w:tcW w:w="998"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Times New Roman"/>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一种土岩复合地层下卧既有隧道的地下空间开挖方法</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宋体" w:hAnsi="宋体"/>
                <w:sz w:val="21"/>
                <w:szCs w:val="21"/>
              </w:rPr>
              <w:t>中国</w:t>
            </w:r>
          </w:p>
        </w:tc>
        <w:tc>
          <w:tcPr>
            <w:tcW w:w="849"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Z</w:t>
            </w:r>
            <w:r>
              <w:rPr>
                <w:rFonts w:ascii="Times New Roman"/>
                <w:kern w:val="0"/>
                <w:sz w:val="21"/>
                <w:szCs w:val="21"/>
                <w:lang w:bidi="ar"/>
              </w:rPr>
              <w:t>L 2019 10000755.4</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020.05.26</w:t>
            </w:r>
          </w:p>
        </w:tc>
        <w:tc>
          <w:tcPr>
            <w:tcW w:w="1113"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第</w:t>
            </w:r>
            <w:r>
              <w:rPr>
                <w:rFonts w:ascii="Times New Roman"/>
                <w:kern w:val="0"/>
                <w:sz w:val="21"/>
                <w:szCs w:val="21"/>
                <w:lang w:bidi="ar"/>
              </w:rPr>
              <w:t>3815177</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宋体" w:hAnsi="宋体"/>
                <w:sz w:val="21"/>
                <w:szCs w:val="21"/>
              </w:rPr>
              <w:t>山东科技大学</w:t>
            </w:r>
          </w:p>
        </w:tc>
        <w:tc>
          <w:tcPr>
            <w:tcW w:w="1500"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fldChar w:fldCharType="begin"/>
            </w:r>
            <w:r>
              <w:instrText xml:space="preserve"> HYPERLINK "https://cprs.patentstar.com.cn/Search/ResultList?CurrentQuery=5p2O5bu35pilL0lO&amp;type=cn" </w:instrText>
            </w:r>
            <w:r>
              <w:fldChar w:fldCharType="separate"/>
            </w:r>
            <w:r>
              <w:rPr>
                <w:rFonts w:ascii="Times New Roman"/>
                <w:kern w:val="0"/>
                <w:sz w:val="21"/>
                <w:szCs w:val="21"/>
                <w:lang w:bidi="ar"/>
              </w:rPr>
              <w:t>李廷春</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"https://cprs.patentstar.com.cn/Search/ResultList?CurrentQuery=5YaJ6YeR5p6XL0lO&amp;type=cn" </w:instrText>
            </w:r>
            <w:r>
              <w:fldChar w:fldCharType="separate"/>
            </w:r>
            <w:r>
              <w:rPr>
                <w:rFonts w:ascii="Times New Roman"/>
                <w:kern w:val="0"/>
                <w:sz w:val="21"/>
                <w:szCs w:val="21"/>
                <w:lang w:bidi="ar"/>
              </w:rPr>
              <w:t>冉金林</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"https://cprs.patentstar.com.cn/Search/ResultList?CurrentQuery=5b6Q5aWO5a2mL0lO&amp;type=cn" </w:instrText>
            </w:r>
            <w:r>
              <w:fldChar w:fldCharType="separate"/>
            </w:r>
            <w:r>
              <w:rPr>
                <w:rFonts w:ascii="Times New Roman"/>
                <w:kern w:val="0"/>
                <w:sz w:val="21"/>
                <w:szCs w:val="21"/>
                <w:lang w:bidi="ar"/>
              </w:rPr>
              <w:t>徐奎学</w:t>
            </w:r>
            <w:r>
              <w:rPr>
                <w:rFonts w:hint="eastAsia" w:ascii="Times New Roman"/>
                <w:kern w:val="0"/>
                <w:sz w:val="21"/>
                <w:szCs w:val="21"/>
                <w:lang w:bidi="ar"/>
              </w:rPr>
              <w:t>；</w:t>
            </w:r>
            <w:r>
              <w:rPr>
                <w:rFonts w:hint="eastAsia" w:ascii="Times New Roman"/>
                <w:kern w:val="0"/>
                <w:sz w:val="21"/>
                <w:szCs w:val="21"/>
                <w:lang w:bidi="ar"/>
              </w:rPr>
              <w:fldChar w:fldCharType="end"/>
            </w:r>
            <w:r>
              <w:fldChar w:fldCharType="begin"/>
            </w:r>
            <w:r>
              <w:instrText xml:space="preserve"> HYPERLINK "https://cprs.patentstar.com.cn/Search/ResultList?CurrentQuery=5p2O5LiW5p2wL0lO&amp;type=cn" </w:instrText>
            </w:r>
            <w:r>
              <w:fldChar w:fldCharType="separate"/>
            </w:r>
            <w:r>
              <w:rPr>
                <w:rFonts w:ascii="Times New Roman"/>
                <w:kern w:val="0"/>
                <w:sz w:val="21"/>
                <w:szCs w:val="21"/>
                <w:lang w:bidi="ar"/>
              </w:rPr>
              <w:t>李世杰</w:t>
            </w:r>
            <w:r>
              <w:rPr>
                <w:rFonts w:ascii="Times New Roman"/>
                <w:kern w:val="0"/>
                <w:sz w:val="21"/>
                <w:szCs w:val="21"/>
                <w:lang w:bidi="ar"/>
              </w:rPr>
              <w:fldChar w:fldCharType="end"/>
            </w:r>
          </w:p>
        </w:tc>
        <w:tc>
          <w:tcPr>
            <w:tcW w:w="998"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宋体" w:hAnsi="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hint="eastAsia"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一种注浆扩散三维监测系统及监测方法</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Z</w:t>
            </w:r>
            <w:r>
              <w:rPr>
                <w:rFonts w:ascii="Times New Roman"/>
                <w:kern w:val="0"/>
                <w:sz w:val="21"/>
                <w:szCs w:val="21"/>
                <w:lang w:bidi="ar"/>
              </w:rPr>
              <w:t>L 2016 10035140.1</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017.11.28</w:t>
            </w:r>
          </w:p>
        </w:tc>
        <w:tc>
          <w:tcPr>
            <w:tcW w:w="1113"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第</w:t>
            </w:r>
            <w:r>
              <w:rPr>
                <w:rFonts w:ascii="Times New Roman"/>
                <w:kern w:val="0"/>
                <w:sz w:val="21"/>
                <w:szCs w:val="21"/>
                <w:lang w:bidi="ar"/>
              </w:rPr>
              <w:t>2715554</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山东科技大学</w:t>
            </w:r>
          </w:p>
        </w:tc>
        <w:tc>
          <w:tcPr>
            <w:tcW w:w="150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李为腾；杨宁；梅玉春</w:t>
            </w:r>
          </w:p>
        </w:tc>
        <w:tc>
          <w:tcPr>
            <w:tcW w:w="998"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39"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sz w:val="21"/>
                <w:szCs w:val="21"/>
              </w:rPr>
              <w:t>发明专利</w:t>
            </w:r>
          </w:p>
        </w:tc>
        <w:tc>
          <w:tcPr>
            <w:tcW w:w="2339" w:type="dxa"/>
            <w:noWrap w:val="0"/>
            <w:vAlign w:val="center"/>
          </w:tcPr>
          <w:p>
            <w:pPr>
              <w:pStyle w:val="3"/>
              <w:snapToGrid w:val="0"/>
              <w:spacing w:line="240" w:lineRule="auto"/>
              <w:ind w:firstLine="0" w:firstLineChars="0"/>
              <w:jc w:val="center"/>
              <w:rPr>
                <w:rFonts w:hint="eastAsia" w:ascii="宋体" w:hAnsi="宋体" w:eastAsia="宋体" w:cs="Times New Roman"/>
                <w:color w:val="auto"/>
                <w:kern w:val="2"/>
                <w:sz w:val="21"/>
                <w:szCs w:val="21"/>
                <w:lang w:val="en-US" w:eastAsia="zh-CN" w:bidi="ar-SA"/>
              </w:rPr>
            </w:pPr>
            <w:r>
              <w:rPr>
                <w:rFonts w:hint="eastAsia" w:ascii="Times New Roman"/>
                <w:kern w:val="0"/>
                <w:sz w:val="21"/>
                <w:szCs w:val="21"/>
                <w:lang w:bidi="ar"/>
              </w:rPr>
              <w:t>一种注浆加固浆液扩散调控方法</w:t>
            </w:r>
          </w:p>
        </w:tc>
        <w:tc>
          <w:tcPr>
            <w:tcW w:w="654"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中国</w:t>
            </w:r>
          </w:p>
        </w:tc>
        <w:tc>
          <w:tcPr>
            <w:tcW w:w="849"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Z</w:t>
            </w:r>
            <w:r>
              <w:rPr>
                <w:rFonts w:ascii="Times New Roman"/>
                <w:kern w:val="0"/>
                <w:sz w:val="21"/>
                <w:szCs w:val="21"/>
                <w:lang w:bidi="ar"/>
              </w:rPr>
              <w:t>L 2015 10041249.1</w:t>
            </w:r>
          </w:p>
        </w:tc>
        <w:tc>
          <w:tcPr>
            <w:tcW w:w="941"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2</w:t>
            </w:r>
            <w:r>
              <w:rPr>
                <w:rFonts w:ascii="Times New Roman"/>
                <w:kern w:val="0"/>
                <w:sz w:val="21"/>
                <w:szCs w:val="21"/>
                <w:lang w:bidi="ar"/>
              </w:rPr>
              <w:t>017.02.22</w:t>
            </w:r>
          </w:p>
        </w:tc>
        <w:tc>
          <w:tcPr>
            <w:tcW w:w="1113"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rPr>
                <w:rFonts w:hint="eastAsia" w:ascii="Times New Roman"/>
                <w:kern w:val="0"/>
                <w:sz w:val="21"/>
                <w:szCs w:val="21"/>
                <w:lang w:bidi="ar"/>
              </w:rPr>
              <w:t>第2</w:t>
            </w:r>
            <w:r>
              <w:rPr>
                <w:rFonts w:ascii="Times New Roman"/>
                <w:kern w:val="0"/>
                <w:sz w:val="21"/>
                <w:szCs w:val="21"/>
                <w:lang w:bidi="ar"/>
              </w:rPr>
              <w:t>391900</w:t>
            </w:r>
            <w:r>
              <w:rPr>
                <w:rFonts w:hint="eastAsia" w:ascii="Times New Roman"/>
                <w:kern w:val="0"/>
                <w:sz w:val="21"/>
                <w:szCs w:val="21"/>
                <w:lang w:bidi="ar"/>
              </w:rPr>
              <w:t>号</w:t>
            </w:r>
          </w:p>
        </w:tc>
        <w:tc>
          <w:tcPr>
            <w:tcW w:w="850"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山东科技大学</w:t>
            </w:r>
          </w:p>
        </w:tc>
        <w:tc>
          <w:tcPr>
            <w:tcW w:w="1500" w:type="dxa"/>
            <w:noWrap w:val="0"/>
            <w:vAlign w:val="center"/>
          </w:tcPr>
          <w:p>
            <w:pPr>
              <w:pStyle w:val="3"/>
              <w:snapToGrid w:val="0"/>
              <w:spacing w:line="240" w:lineRule="auto"/>
              <w:ind w:firstLine="0" w:firstLineChars="0"/>
              <w:jc w:val="center"/>
              <w:rPr>
                <w:rFonts w:ascii="Times New Roman" w:hAnsi="Times New Roman" w:eastAsia="宋体" w:cs="Times New Roman"/>
                <w:color w:val="auto"/>
                <w:kern w:val="0"/>
                <w:sz w:val="21"/>
                <w:szCs w:val="21"/>
                <w:lang w:val="en-US" w:eastAsia="zh-CN" w:bidi="ar"/>
              </w:rPr>
            </w:pPr>
            <w:r>
              <w:fldChar w:fldCharType="begin"/>
            </w:r>
            <w:r>
              <w:instrText xml:space="preserve"> HYPERLINK "https://cprs.patentstar.com.cn/Search/ResultList?CurrentQuery=5p2O5Li66IW+L0lO&amp;type=cn" </w:instrText>
            </w:r>
            <w:r>
              <w:fldChar w:fldCharType="separate"/>
            </w:r>
            <w:r>
              <w:rPr>
                <w:rFonts w:ascii="Times New Roman"/>
                <w:kern w:val="0"/>
                <w:sz w:val="21"/>
                <w:szCs w:val="21"/>
                <w:lang w:bidi="ar"/>
              </w:rPr>
              <w:t>李为腾；</w:t>
            </w:r>
            <w:r>
              <w:rPr>
                <w:rFonts w:ascii="Times New Roman"/>
                <w:kern w:val="0"/>
                <w:sz w:val="21"/>
                <w:szCs w:val="21"/>
                <w:lang w:bidi="ar"/>
              </w:rPr>
              <w:fldChar w:fldCharType="end"/>
            </w:r>
            <w:r>
              <w:fldChar w:fldCharType="begin"/>
            </w:r>
            <w:r>
              <w:instrText xml:space="preserve"> HYPERLINK "https://cprs.patentstar.com.cn/Search/ResultList?CurrentQuery=5qKF546J5pilL0lO&amp;type=cn" </w:instrText>
            </w:r>
            <w:r>
              <w:fldChar w:fldCharType="separate"/>
            </w:r>
            <w:r>
              <w:rPr>
                <w:rFonts w:ascii="Times New Roman"/>
                <w:kern w:val="0"/>
                <w:sz w:val="21"/>
                <w:szCs w:val="21"/>
                <w:lang w:bidi="ar"/>
              </w:rPr>
              <w:t>梅玉春；</w:t>
            </w:r>
            <w:r>
              <w:rPr>
                <w:rFonts w:ascii="Times New Roman"/>
                <w:kern w:val="0"/>
                <w:sz w:val="21"/>
                <w:szCs w:val="21"/>
                <w:lang w:bidi="ar"/>
              </w:rPr>
              <w:fldChar w:fldCharType="end"/>
            </w:r>
            <w:r>
              <w:fldChar w:fldCharType="begin"/>
            </w:r>
            <w:r>
              <w:instrText xml:space="preserve"> HYPERLINK "https://cprs.patentstar.com.cn/Search/ResultList?CurrentQuery=546L5Lmm5bqGL0lO&amp;type=cn" </w:instrText>
            </w:r>
            <w:r>
              <w:fldChar w:fldCharType="separate"/>
            </w:r>
            <w:r>
              <w:rPr>
                <w:rFonts w:ascii="Times New Roman"/>
                <w:kern w:val="0"/>
                <w:sz w:val="21"/>
                <w:szCs w:val="21"/>
                <w:lang w:bidi="ar"/>
              </w:rPr>
              <w:t>王书庆；</w:t>
            </w:r>
            <w:r>
              <w:rPr>
                <w:rFonts w:ascii="Times New Roman"/>
                <w:kern w:val="0"/>
                <w:sz w:val="21"/>
                <w:szCs w:val="21"/>
                <w:lang w:bidi="ar"/>
              </w:rPr>
              <w:fldChar w:fldCharType="end"/>
            </w:r>
            <w:r>
              <w:fldChar w:fldCharType="begin"/>
            </w:r>
            <w:r>
              <w:instrText xml:space="preserve"> HYPERLINK "https://cprs.patentstar.com.cn/Search/ResultList?CurrentQuery=5p2O5bu65LyfL0lO&amp;type=cn" </w:instrText>
            </w:r>
            <w:r>
              <w:fldChar w:fldCharType="separate"/>
            </w:r>
            <w:r>
              <w:rPr>
                <w:rFonts w:ascii="Times New Roman"/>
                <w:kern w:val="0"/>
                <w:sz w:val="21"/>
                <w:szCs w:val="21"/>
                <w:lang w:bidi="ar"/>
              </w:rPr>
              <w:t>李建伟；</w:t>
            </w:r>
            <w:r>
              <w:rPr>
                <w:rFonts w:ascii="Times New Roman"/>
                <w:kern w:val="0"/>
                <w:sz w:val="21"/>
                <w:szCs w:val="21"/>
                <w:lang w:bidi="ar"/>
              </w:rPr>
              <w:fldChar w:fldCharType="end"/>
            </w:r>
            <w:r>
              <w:fldChar w:fldCharType="begin"/>
            </w:r>
            <w:r>
              <w:instrText xml:space="preserve"> HYPERLINK "https://cprs.patentstar.com.cn/Search/ResultList?CurrentQuery=5byg5rWp5p2wL0lO&amp;type=cn" </w:instrText>
            </w:r>
            <w:r>
              <w:fldChar w:fldCharType="separate"/>
            </w:r>
            <w:r>
              <w:rPr>
                <w:rFonts w:ascii="Times New Roman"/>
                <w:kern w:val="0"/>
                <w:sz w:val="21"/>
                <w:szCs w:val="21"/>
                <w:lang w:bidi="ar"/>
              </w:rPr>
              <w:t>张浩杰</w:t>
            </w:r>
            <w:r>
              <w:rPr>
                <w:rFonts w:ascii="Times New Roman"/>
                <w:kern w:val="0"/>
                <w:sz w:val="21"/>
                <w:szCs w:val="21"/>
                <w:lang w:bidi="ar"/>
              </w:rPr>
              <w:fldChar w:fldCharType="end"/>
            </w:r>
          </w:p>
        </w:tc>
        <w:tc>
          <w:tcPr>
            <w:tcW w:w="998" w:type="dxa"/>
            <w:noWrap w:val="0"/>
            <w:vAlign w:val="center"/>
          </w:tcPr>
          <w:p>
            <w:pPr>
              <w:pStyle w:val="3"/>
              <w:snapToGrid w:val="0"/>
              <w:spacing w:line="240" w:lineRule="auto"/>
              <w:ind w:firstLine="0" w:firstLineChars="0"/>
              <w:jc w:val="center"/>
              <w:rPr>
                <w:rFonts w:ascii="宋体" w:hAnsi="宋体" w:eastAsia="宋体" w:cs="Times New Roman"/>
                <w:color w:val="auto"/>
                <w:kern w:val="2"/>
                <w:sz w:val="21"/>
                <w:szCs w:val="21"/>
                <w:lang w:val="en-US" w:eastAsia="zh-CN" w:bidi="ar-SA"/>
              </w:rPr>
            </w:pPr>
            <w:r>
              <w:rPr>
                <w:rFonts w:hint="eastAsia" w:ascii="Times New Roman"/>
                <w:kern w:val="0"/>
                <w:sz w:val="21"/>
                <w:szCs w:val="21"/>
                <w:lang w:bidi="ar"/>
              </w:rPr>
              <w:t>有效</w:t>
            </w:r>
          </w:p>
        </w:tc>
      </w:tr>
    </w:tbl>
    <w:p>
      <w:pPr>
        <w:spacing w:line="440" w:lineRule="exact"/>
        <w:ind w:firstLine="562" w:firstLineChars="200"/>
        <w:jc w:val="left"/>
        <w:rPr>
          <w:rFonts w:ascii="宋体" w:hAnsi="宋体"/>
          <w:b/>
          <w:color w:val="000000"/>
          <w:sz w:val="28"/>
          <w:szCs w:val="28"/>
        </w:rPr>
      </w:pP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七、主要完成人情况</w:t>
      </w:r>
    </w:p>
    <w:tbl>
      <w:tblPr>
        <w:tblStyle w:val="7"/>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1"/>
        <w:gridCol w:w="1217"/>
        <w:gridCol w:w="1217"/>
        <w:gridCol w:w="1788"/>
        <w:gridCol w:w="1822"/>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tcPr>
          <w:p>
            <w:pPr>
              <w:pStyle w:val="3"/>
              <w:spacing w:line="390" w:lineRule="exact"/>
              <w:ind w:firstLine="0" w:firstLineChars="0"/>
              <w:jc w:val="center"/>
              <w:rPr>
                <w:rFonts w:ascii="宋体" w:hAnsi="宋体"/>
                <w:sz w:val="21"/>
              </w:rPr>
            </w:pPr>
            <w:r>
              <w:rPr>
                <w:rFonts w:hint="eastAsia" w:ascii="宋体" w:hAnsi="宋体"/>
                <w:sz w:val="21"/>
              </w:rPr>
              <w:t>姓名</w:t>
            </w:r>
          </w:p>
        </w:tc>
        <w:tc>
          <w:tcPr>
            <w:tcW w:w="811" w:type="dxa"/>
          </w:tcPr>
          <w:p>
            <w:pPr>
              <w:pStyle w:val="3"/>
              <w:spacing w:line="390" w:lineRule="exact"/>
              <w:ind w:firstLine="0" w:firstLineChars="0"/>
              <w:jc w:val="center"/>
              <w:rPr>
                <w:rFonts w:ascii="宋体" w:hAnsi="宋体"/>
                <w:sz w:val="21"/>
              </w:rPr>
            </w:pPr>
            <w:r>
              <w:rPr>
                <w:rFonts w:hint="eastAsia" w:ascii="宋体" w:hAnsi="宋体"/>
                <w:sz w:val="21"/>
              </w:rPr>
              <w:t>排名</w:t>
            </w:r>
          </w:p>
        </w:tc>
        <w:tc>
          <w:tcPr>
            <w:tcW w:w="1217" w:type="dxa"/>
          </w:tcPr>
          <w:p>
            <w:pPr>
              <w:pStyle w:val="3"/>
              <w:spacing w:line="390" w:lineRule="exact"/>
              <w:ind w:firstLine="0" w:firstLineChars="0"/>
              <w:jc w:val="center"/>
              <w:rPr>
                <w:rFonts w:ascii="宋体" w:hAnsi="宋体"/>
                <w:sz w:val="21"/>
              </w:rPr>
            </w:pPr>
            <w:r>
              <w:rPr>
                <w:rFonts w:hint="eastAsia" w:ascii="宋体" w:hAnsi="宋体"/>
                <w:sz w:val="21"/>
              </w:rPr>
              <w:t>行政职务</w:t>
            </w:r>
          </w:p>
        </w:tc>
        <w:tc>
          <w:tcPr>
            <w:tcW w:w="1217" w:type="dxa"/>
          </w:tcPr>
          <w:p>
            <w:pPr>
              <w:pStyle w:val="3"/>
              <w:spacing w:line="390" w:lineRule="exact"/>
              <w:ind w:firstLine="0" w:firstLineChars="0"/>
              <w:jc w:val="center"/>
              <w:rPr>
                <w:rFonts w:ascii="宋体" w:hAnsi="宋体"/>
                <w:sz w:val="21"/>
              </w:rPr>
            </w:pPr>
            <w:r>
              <w:rPr>
                <w:rFonts w:hint="eastAsia" w:ascii="宋体" w:hAnsi="宋体"/>
                <w:sz w:val="21"/>
              </w:rPr>
              <w:t>技术职称</w:t>
            </w:r>
          </w:p>
        </w:tc>
        <w:tc>
          <w:tcPr>
            <w:tcW w:w="1788" w:type="dxa"/>
          </w:tcPr>
          <w:p>
            <w:pPr>
              <w:pStyle w:val="3"/>
              <w:spacing w:line="390" w:lineRule="exact"/>
              <w:ind w:firstLine="0" w:firstLineChars="0"/>
              <w:jc w:val="center"/>
              <w:rPr>
                <w:rFonts w:ascii="宋体" w:hAnsi="宋体"/>
                <w:sz w:val="21"/>
              </w:rPr>
            </w:pPr>
            <w:r>
              <w:rPr>
                <w:rFonts w:hint="eastAsia" w:ascii="宋体" w:hAnsi="宋体"/>
                <w:sz w:val="21"/>
              </w:rPr>
              <w:t>工作单位</w:t>
            </w:r>
          </w:p>
        </w:tc>
        <w:tc>
          <w:tcPr>
            <w:tcW w:w="1822" w:type="dxa"/>
          </w:tcPr>
          <w:p>
            <w:pPr>
              <w:pStyle w:val="3"/>
              <w:spacing w:line="390" w:lineRule="exact"/>
              <w:ind w:firstLine="0" w:firstLineChars="0"/>
              <w:jc w:val="center"/>
              <w:rPr>
                <w:rFonts w:ascii="宋体" w:hAnsi="宋体"/>
                <w:sz w:val="21"/>
              </w:rPr>
            </w:pPr>
            <w:r>
              <w:rPr>
                <w:rFonts w:hint="eastAsia" w:ascii="宋体" w:hAnsi="宋体"/>
                <w:sz w:val="21"/>
              </w:rPr>
              <w:t>完成单位</w:t>
            </w:r>
          </w:p>
        </w:tc>
        <w:tc>
          <w:tcPr>
            <w:tcW w:w="1707" w:type="dxa"/>
          </w:tcPr>
          <w:p>
            <w:pPr>
              <w:pStyle w:val="3"/>
              <w:spacing w:line="390" w:lineRule="exact"/>
              <w:ind w:firstLine="0" w:firstLineChars="0"/>
              <w:jc w:val="center"/>
              <w:rPr>
                <w:rFonts w:ascii="宋体" w:hAnsi="宋体"/>
                <w:sz w:val="21"/>
              </w:rPr>
            </w:pPr>
            <w:r>
              <w:rPr>
                <w:rFonts w:hint="eastAsia" w:ascii="宋体" w:hAnsi="宋体"/>
                <w:sz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李为腾</w:t>
            </w:r>
          </w:p>
        </w:tc>
        <w:tc>
          <w:tcPr>
            <w:tcW w:w="811" w:type="dxa"/>
            <w:vAlign w:val="center"/>
          </w:tcPr>
          <w:p>
            <w:pPr>
              <w:spacing w:line="240" w:lineRule="auto"/>
              <w:jc w:val="center"/>
              <w:rPr>
                <w:rFonts w:hint="default" w:ascii="宋体" w:hAnsi="宋体"/>
                <w:sz w:val="21"/>
                <w:szCs w:val="24"/>
                <w:lang w:val="en-US" w:eastAsia="zh-CN"/>
              </w:rPr>
            </w:pPr>
            <w:r>
              <w:rPr>
                <w:rFonts w:hint="eastAsia" w:ascii="宋体" w:hAnsi="宋体"/>
                <w:sz w:val="21"/>
                <w:szCs w:val="24"/>
                <w:lang w:val="en-US" w:eastAsia="zh-CN"/>
              </w:rPr>
              <w:t>1</w:t>
            </w:r>
          </w:p>
        </w:tc>
        <w:tc>
          <w:tcPr>
            <w:tcW w:w="121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副院长</w:t>
            </w:r>
          </w:p>
        </w:tc>
        <w:tc>
          <w:tcPr>
            <w:tcW w:w="121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副教授</w:t>
            </w:r>
          </w:p>
        </w:tc>
        <w:tc>
          <w:tcPr>
            <w:tcW w:w="1788"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山东科技大学</w:t>
            </w:r>
          </w:p>
        </w:tc>
        <w:tc>
          <w:tcPr>
            <w:tcW w:w="1822"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山东科技大学</w:t>
            </w:r>
          </w:p>
        </w:tc>
        <w:tc>
          <w:tcPr>
            <w:tcW w:w="170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负责项目的总体规划、进度、成果组织与管理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李廷春</w:t>
            </w:r>
          </w:p>
        </w:tc>
        <w:tc>
          <w:tcPr>
            <w:tcW w:w="811" w:type="dxa"/>
            <w:vAlign w:val="center"/>
          </w:tcPr>
          <w:p>
            <w:pPr>
              <w:spacing w:line="240" w:lineRule="auto"/>
              <w:jc w:val="center"/>
              <w:rPr>
                <w:rFonts w:hint="default" w:ascii="宋体" w:hAnsi="宋体"/>
                <w:sz w:val="21"/>
                <w:szCs w:val="24"/>
                <w:lang w:val="en-US" w:eastAsia="zh-CN"/>
              </w:rPr>
            </w:pPr>
            <w:r>
              <w:rPr>
                <w:rFonts w:hint="eastAsia" w:ascii="宋体" w:hAnsi="宋体"/>
                <w:sz w:val="21"/>
                <w:szCs w:val="24"/>
                <w:lang w:val="en-US" w:eastAsia="zh-CN"/>
              </w:rPr>
              <w:t>2</w:t>
            </w:r>
          </w:p>
        </w:tc>
        <w:tc>
          <w:tcPr>
            <w:tcW w:w="121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无</w:t>
            </w:r>
          </w:p>
        </w:tc>
        <w:tc>
          <w:tcPr>
            <w:tcW w:w="121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教授</w:t>
            </w:r>
          </w:p>
        </w:tc>
        <w:tc>
          <w:tcPr>
            <w:tcW w:w="1788"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山东科技大学</w:t>
            </w:r>
          </w:p>
        </w:tc>
        <w:tc>
          <w:tcPr>
            <w:tcW w:w="1822"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山东科技大学</w:t>
            </w:r>
          </w:p>
        </w:tc>
        <w:tc>
          <w:tcPr>
            <w:tcW w:w="170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负责深部、软岩巷道支护方面的学术思想形成与研究实施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刘林胜</w:t>
            </w:r>
          </w:p>
        </w:tc>
        <w:tc>
          <w:tcPr>
            <w:tcW w:w="811" w:type="dxa"/>
            <w:vAlign w:val="center"/>
          </w:tcPr>
          <w:p>
            <w:pPr>
              <w:spacing w:line="240" w:lineRule="auto"/>
              <w:jc w:val="center"/>
              <w:rPr>
                <w:rFonts w:hint="default" w:ascii="宋体" w:hAnsi="宋体"/>
                <w:sz w:val="21"/>
                <w:szCs w:val="24"/>
                <w:lang w:val="en-US" w:eastAsia="zh-CN"/>
              </w:rPr>
            </w:pPr>
            <w:r>
              <w:rPr>
                <w:rFonts w:hint="eastAsia" w:ascii="宋体" w:hAnsi="宋体"/>
                <w:sz w:val="21"/>
                <w:szCs w:val="24"/>
                <w:lang w:val="en-US" w:eastAsia="zh-CN"/>
              </w:rPr>
              <w:t>3</w:t>
            </w:r>
          </w:p>
        </w:tc>
        <w:tc>
          <w:tcPr>
            <w:tcW w:w="121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安全总监</w:t>
            </w:r>
          </w:p>
        </w:tc>
        <w:tc>
          <w:tcPr>
            <w:tcW w:w="121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工程师</w:t>
            </w:r>
          </w:p>
        </w:tc>
        <w:tc>
          <w:tcPr>
            <w:tcW w:w="1788"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青岛市地铁六号线有限公司</w:t>
            </w:r>
          </w:p>
        </w:tc>
        <w:tc>
          <w:tcPr>
            <w:tcW w:w="1822"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青岛市地铁六号线有限公司</w:t>
            </w:r>
          </w:p>
        </w:tc>
        <w:tc>
          <w:tcPr>
            <w:tcW w:w="1707" w:type="dxa"/>
            <w:vAlign w:val="center"/>
          </w:tcPr>
          <w:p>
            <w:pPr>
              <w:spacing w:line="240" w:lineRule="auto"/>
              <w:jc w:val="center"/>
              <w:rPr>
                <w:rFonts w:hint="eastAsia" w:ascii="宋体" w:hAnsi="宋体"/>
                <w:sz w:val="21"/>
                <w:szCs w:val="24"/>
                <w:lang w:eastAsia="zh-CN"/>
              </w:rPr>
            </w:pPr>
            <w:r>
              <w:rPr>
                <w:rFonts w:hint="eastAsia" w:ascii="宋体" w:hAnsi="宋体"/>
                <w:sz w:val="21"/>
                <w:szCs w:val="24"/>
                <w:lang w:eastAsia="zh-CN"/>
              </w:rPr>
              <w:t>负责超浅埋大跨隧道技术的研究与应用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梅玉春</w:t>
            </w:r>
          </w:p>
        </w:tc>
        <w:tc>
          <w:tcPr>
            <w:tcW w:w="811"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val="en-US" w:eastAsia="zh-CN"/>
              </w:rPr>
              <w:t>4</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val="en-US" w:eastAsia="zh-CN"/>
              </w:rPr>
              <w:t>无</w:t>
            </w:r>
          </w:p>
        </w:tc>
        <w:tc>
          <w:tcPr>
            <w:tcW w:w="1217" w:type="dxa"/>
            <w:vAlign w:val="center"/>
          </w:tcPr>
          <w:p>
            <w:pPr>
              <w:spacing w:line="240" w:lineRule="auto"/>
              <w:jc w:val="center"/>
              <w:rPr>
                <w:rFonts w:hint="default" w:ascii="宋体" w:hAnsi="宋体" w:eastAsia="宋体" w:cs="Times New Roman"/>
                <w:kern w:val="2"/>
                <w:sz w:val="21"/>
                <w:szCs w:val="24"/>
                <w:lang w:val="en-US" w:eastAsia="zh-CN" w:bidi="ar-SA"/>
              </w:rPr>
            </w:pPr>
            <w:r>
              <w:rPr>
                <w:rFonts w:hint="eastAsia" w:ascii="宋体" w:hAnsi="宋体"/>
                <w:sz w:val="21"/>
                <w:szCs w:val="24"/>
                <w:lang w:eastAsia="zh-CN"/>
              </w:rPr>
              <w:t>在读博士研究生</w:t>
            </w:r>
          </w:p>
        </w:tc>
        <w:tc>
          <w:tcPr>
            <w:tcW w:w="1788"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山东科技大学</w:t>
            </w:r>
          </w:p>
        </w:tc>
        <w:tc>
          <w:tcPr>
            <w:tcW w:w="1822"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山东科技大学</w:t>
            </w:r>
          </w:p>
        </w:tc>
        <w:tc>
          <w:tcPr>
            <w:tcW w:w="170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负责计算程序开发与应用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武善元</w:t>
            </w:r>
          </w:p>
        </w:tc>
        <w:tc>
          <w:tcPr>
            <w:tcW w:w="811" w:type="dxa"/>
            <w:vAlign w:val="center"/>
          </w:tcPr>
          <w:p>
            <w:pPr>
              <w:spacing w:line="240" w:lineRule="auto"/>
              <w:jc w:val="center"/>
              <w:rPr>
                <w:rFonts w:hint="default" w:ascii="宋体" w:hAnsi="宋体" w:eastAsia="宋体" w:cs="Times New Roman"/>
                <w:kern w:val="2"/>
                <w:sz w:val="21"/>
                <w:szCs w:val="24"/>
                <w:lang w:val="en-US" w:eastAsia="zh-CN" w:bidi="ar-SA"/>
              </w:rPr>
            </w:pPr>
            <w:r>
              <w:rPr>
                <w:rFonts w:hint="eastAsia" w:ascii="宋体" w:hAnsi="宋体"/>
                <w:sz w:val="21"/>
                <w:szCs w:val="24"/>
                <w:lang w:val="en-US" w:eastAsia="zh-CN"/>
              </w:rPr>
              <w:t>5</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val="en-US" w:eastAsia="zh-CN"/>
              </w:rPr>
              <w:t>总经理助理</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工程技术应用研究员</w:t>
            </w:r>
          </w:p>
        </w:tc>
        <w:tc>
          <w:tcPr>
            <w:tcW w:w="1788"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临沂矿业集团有限责任公司</w:t>
            </w:r>
          </w:p>
        </w:tc>
        <w:tc>
          <w:tcPr>
            <w:tcW w:w="1822"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临沂矿业集团有限责任公司</w:t>
            </w:r>
          </w:p>
        </w:tc>
        <w:tc>
          <w:tcPr>
            <w:tcW w:w="170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负责深部软岩巷道的技术研究与应用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val="en-US" w:eastAsia="zh-CN"/>
              </w:rPr>
              <w:t>姜维亮</w:t>
            </w:r>
          </w:p>
        </w:tc>
        <w:tc>
          <w:tcPr>
            <w:tcW w:w="811" w:type="dxa"/>
            <w:vAlign w:val="center"/>
          </w:tcPr>
          <w:p>
            <w:pPr>
              <w:spacing w:line="240" w:lineRule="auto"/>
              <w:jc w:val="center"/>
              <w:rPr>
                <w:rFonts w:hint="default" w:ascii="宋体" w:hAnsi="宋体"/>
                <w:sz w:val="21"/>
                <w:szCs w:val="24"/>
                <w:lang w:val="en-US" w:eastAsia="zh-CN"/>
              </w:rPr>
            </w:pPr>
            <w:r>
              <w:rPr>
                <w:rFonts w:hint="eastAsia" w:ascii="宋体" w:hAnsi="宋体"/>
                <w:sz w:val="21"/>
                <w:szCs w:val="24"/>
                <w:lang w:val="en-US" w:eastAsia="zh-CN"/>
              </w:rPr>
              <w:t>6</w:t>
            </w:r>
          </w:p>
        </w:tc>
        <w:tc>
          <w:tcPr>
            <w:tcW w:w="1217"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val="en-US" w:eastAsia="zh-CN"/>
              </w:rPr>
              <w:t>部长</w:t>
            </w:r>
          </w:p>
        </w:tc>
        <w:tc>
          <w:tcPr>
            <w:tcW w:w="1217"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val="en-US" w:eastAsia="zh-CN"/>
              </w:rPr>
              <w:t>高级</w:t>
            </w:r>
          </w:p>
          <w:p>
            <w:pPr>
              <w:spacing w:line="240" w:lineRule="auto"/>
              <w:jc w:val="center"/>
              <w:rPr>
                <w:rFonts w:hint="eastAsia" w:ascii="宋体" w:hAnsi="宋体"/>
                <w:sz w:val="21"/>
                <w:szCs w:val="24"/>
                <w:lang w:val="en-US" w:eastAsia="zh-CN"/>
              </w:rPr>
            </w:pPr>
            <w:r>
              <w:rPr>
                <w:rFonts w:hint="eastAsia" w:ascii="宋体" w:hAnsi="宋体"/>
                <w:sz w:val="21"/>
                <w:szCs w:val="24"/>
                <w:lang w:val="en-US" w:eastAsia="zh-CN"/>
              </w:rPr>
              <w:t>工程师</w:t>
            </w:r>
          </w:p>
        </w:tc>
        <w:tc>
          <w:tcPr>
            <w:tcW w:w="1788"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山东高速</w:t>
            </w:r>
            <w:r>
              <w:rPr>
                <w:rFonts w:hint="eastAsia" w:ascii="宋体" w:hAnsi="宋体"/>
                <w:sz w:val="21"/>
                <w:szCs w:val="24"/>
                <w:lang w:val="en-US" w:eastAsia="zh-CN"/>
              </w:rPr>
              <w:t>淄临高速公路有限公司</w:t>
            </w:r>
          </w:p>
        </w:tc>
        <w:tc>
          <w:tcPr>
            <w:tcW w:w="1822"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山东高速</w:t>
            </w:r>
            <w:r>
              <w:rPr>
                <w:rFonts w:hint="eastAsia" w:ascii="宋体" w:hAnsi="宋体"/>
                <w:sz w:val="21"/>
                <w:szCs w:val="24"/>
                <w:lang w:val="en-US" w:eastAsia="zh-CN"/>
              </w:rPr>
              <w:t>淄临高速公路有限公司</w:t>
            </w:r>
          </w:p>
        </w:tc>
        <w:tc>
          <w:tcPr>
            <w:tcW w:w="1707"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val="en-US" w:eastAsia="zh-CN"/>
              </w:rPr>
              <w:t>负责超浅埋、小净距、下穿构筑物等隧道施工技术研究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胡兆锋</w:t>
            </w:r>
          </w:p>
        </w:tc>
        <w:tc>
          <w:tcPr>
            <w:tcW w:w="811" w:type="dxa"/>
            <w:vAlign w:val="center"/>
          </w:tcPr>
          <w:p>
            <w:pPr>
              <w:spacing w:line="240" w:lineRule="auto"/>
              <w:jc w:val="center"/>
              <w:rPr>
                <w:rFonts w:hint="default" w:ascii="宋体" w:hAnsi="宋体"/>
                <w:sz w:val="21"/>
                <w:szCs w:val="24"/>
                <w:lang w:val="en-US" w:eastAsia="zh-CN"/>
              </w:rPr>
            </w:pPr>
            <w:r>
              <w:rPr>
                <w:rFonts w:hint="eastAsia" w:ascii="宋体" w:hAnsi="宋体"/>
                <w:sz w:val="21"/>
                <w:szCs w:val="24"/>
                <w:lang w:val="en-US" w:eastAsia="zh-CN"/>
              </w:rPr>
              <w:t>7</w:t>
            </w:r>
          </w:p>
        </w:tc>
        <w:tc>
          <w:tcPr>
            <w:tcW w:w="1217" w:type="dxa"/>
            <w:vAlign w:val="center"/>
          </w:tcPr>
          <w:p>
            <w:pPr>
              <w:spacing w:line="240" w:lineRule="auto"/>
              <w:jc w:val="center"/>
              <w:rPr>
                <w:rFonts w:hint="default" w:ascii="宋体" w:hAnsi="宋体"/>
                <w:sz w:val="21"/>
                <w:szCs w:val="24"/>
                <w:lang w:val="en-US" w:eastAsia="zh-CN"/>
              </w:rPr>
            </w:pPr>
            <w:r>
              <w:rPr>
                <w:rFonts w:hint="eastAsia" w:ascii="宋体" w:hAnsi="宋体"/>
                <w:sz w:val="21"/>
                <w:szCs w:val="24"/>
                <w:lang w:eastAsia="zh-CN"/>
              </w:rPr>
              <w:t>总工程师</w:t>
            </w:r>
          </w:p>
        </w:tc>
        <w:tc>
          <w:tcPr>
            <w:tcW w:w="1217"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工程技术应用研究员</w:t>
            </w:r>
          </w:p>
        </w:tc>
        <w:tc>
          <w:tcPr>
            <w:tcW w:w="1788"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山东能源集团鲁西矿业有限公司</w:t>
            </w:r>
          </w:p>
        </w:tc>
        <w:tc>
          <w:tcPr>
            <w:tcW w:w="1822" w:type="dxa"/>
            <w:vAlign w:val="center"/>
          </w:tcPr>
          <w:p>
            <w:pPr>
              <w:spacing w:line="240" w:lineRule="auto"/>
              <w:jc w:val="center"/>
              <w:rPr>
                <w:rFonts w:hint="eastAsia" w:ascii="宋体" w:hAnsi="宋体"/>
                <w:sz w:val="21"/>
                <w:szCs w:val="24"/>
                <w:lang w:val="en-US" w:eastAsia="zh-CN"/>
              </w:rPr>
            </w:pPr>
            <w:r>
              <w:rPr>
                <w:rFonts w:hint="eastAsia" w:ascii="宋体" w:hAnsi="宋体"/>
                <w:sz w:val="21"/>
                <w:szCs w:val="24"/>
                <w:lang w:eastAsia="zh-CN"/>
              </w:rPr>
              <w:t>山东能源集团鲁西矿业有限公司</w:t>
            </w:r>
          </w:p>
        </w:tc>
        <w:tc>
          <w:tcPr>
            <w:tcW w:w="1707" w:type="dxa"/>
            <w:vAlign w:val="center"/>
          </w:tcPr>
          <w:p>
            <w:pPr>
              <w:spacing w:line="240" w:lineRule="auto"/>
              <w:jc w:val="center"/>
              <w:rPr>
                <w:rFonts w:hint="eastAsia" w:ascii="宋体" w:hAnsi="宋体"/>
                <w:sz w:val="21"/>
                <w:szCs w:val="24"/>
                <w:lang w:val="en-US" w:eastAsia="zh-CN"/>
              </w:rPr>
            </w:pPr>
            <w:r>
              <w:rPr>
                <w:rFonts w:hint="eastAsia" w:ascii="宋体" w:hAnsi="宋体" w:cs="Times New Roman"/>
                <w:kern w:val="2"/>
                <w:sz w:val="21"/>
                <w:szCs w:val="24"/>
                <w:lang w:val="en-US" w:eastAsia="zh-CN" w:bidi="ar-SA"/>
              </w:rPr>
              <w:t>负责深部软岩巷道的技术研究与应用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赵仁乐</w:t>
            </w:r>
          </w:p>
        </w:tc>
        <w:tc>
          <w:tcPr>
            <w:tcW w:w="811"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val="en-US" w:eastAsia="zh-CN"/>
              </w:rPr>
              <w:t>8</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副总经理</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工程技术应用研究员</w:t>
            </w:r>
          </w:p>
        </w:tc>
        <w:tc>
          <w:tcPr>
            <w:tcW w:w="1788"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临沂矿业集团有限责任公司</w:t>
            </w:r>
          </w:p>
        </w:tc>
        <w:tc>
          <w:tcPr>
            <w:tcW w:w="1822"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临沂矿业集团有限责任公司</w:t>
            </w:r>
          </w:p>
        </w:tc>
        <w:tc>
          <w:tcPr>
            <w:tcW w:w="170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负责深部软岩巷道的技术研究与应用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杨旭旭</w:t>
            </w:r>
          </w:p>
        </w:tc>
        <w:tc>
          <w:tcPr>
            <w:tcW w:w="811"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val="en-US" w:eastAsia="zh-CN"/>
              </w:rPr>
              <w:t>9</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val="en-US" w:eastAsia="zh-CN"/>
              </w:rPr>
              <w:t>副主任</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val="en-US" w:eastAsia="zh-CN"/>
              </w:rPr>
              <w:t>副教授</w:t>
            </w:r>
          </w:p>
        </w:tc>
        <w:tc>
          <w:tcPr>
            <w:tcW w:w="1788"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山东科技大学</w:t>
            </w:r>
          </w:p>
        </w:tc>
        <w:tc>
          <w:tcPr>
            <w:tcW w:w="1822"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sz w:val="21"/>
                <w:szCs w:val="24"/>
                <w:lang w:eastAsia="zh-CN"/>
              </w:rPr>
              <w:t>山东科技大学</w:t>
            </w:r>
          </w:p>
        </w:tc>
        <w:tc>
          <w:tcPr>
            <w:tcW w:w="170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负责裂隙岩体计算与注浆加固方面的研究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朱庆文</w:t>
            </w:r>
          </w:p>
        </w:tc>
        <w:tc>
          <w:tcPr>
            <w:tcW w:w="811" w:type="dxa"/>
            <w:vAlign w:val="center"/>
          </w:tcPr>
          <w:p>
            <w:pPr>
              <w:spacing w:line="240" w:lineRule="auto"/>
              <w:jc w:val="center"/>
              <w:rPr>
                <w:rFonts w:hint="default"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10</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无</w:t>
            </w:r>
          </w:p>
        </w:tc>
        <w:tc>
          <w:tcPr>
            <w:tcW w:w="121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在读博士研究生</w:t>
            </w:r>
          </w:p>
        </w:tc>
        <w:tc>
          <w:tcPr>
            <w:tcW w:w="1788"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山东科技大学</w:t>
            </w:r>
          </w:p>
        </w:tc>
        <w:tc>
          <w:tcPr>
            <w:tcW w:w="1822"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山东科技大学</w:t>
            </w:r>
          </w:p>
        </w:tc>
        <w:tc>
          <w:tcPr>
            <w:tcW w:w="1707" w:type="dxa"/>
            <w:vAlign w:val="center"/>
          </w:tcPr>
          <w:p>
            <w:pPr>
              <w:spacing w:line="240" w:lineRule="auto"/>
              <w:jc w:val="center"/>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负责模型试验技术研发与应用</w:t>
            </w:r>
          </w:p>
        </w:tc>
      </w:tr>
    </w:tbl>
    <w:p>
      <w:pPr>
        <w:spacing w:line="440" w:lineRule="exact"/>
        <w:ind w:firstLine="480" w:firstLineChars="200"/>
        <w:rPr>
          <w:rFonts w:ascii="宋体" w:hAnsi="宋体"/>
          <w:b/>
          <w:color w:val="000000"/>
          <w:sz w:val="28"/>
          <w:szCs w:val="28"/>
        </w:rPr>
      </w:pPr>
      <w:r>
        <w:rPr>
          <w:rFonts w:hint="eastAsia" w:ascii="宋体" w:hAnsi="宋体"/>
          <w:color w:val="000000"/>
          <w:sz w:val="24"/>
          <w:szCs w:val="32"/>
        </w:rPr>
        <w:t>注：</w:t>
      </w:r>
      <w:r>
        <w:rPr>
          <w:rFonts w:ascii="宋体" w:hAnsi="宋体"/>
          <w:color w:val="000000"/>
          <w:sz w:val="24"/>
          <w:szCs w:val="32"/>
        </w:rPr>
        <w:t>“</w:t>
      </w:r>
      <w:r>
        <w:rPr>
          <w:rFonts w:hint="eastAsia" w:ascii="宋体" w:hAnsi="宋体"/>
          <w:color w:val="000000"/>
          <w:sz w:val="24"/>
          <w:szCs w:val="32"/>
        </w:rPr>
        <w:t>主要完成人情况</w:t>
      </w:r>
      <w:r>
        <w:rPr>
          <w:rFonts w:ascii="宋体" w:hAnsi="宋体"/>
          <w:color w:val="000000"/>
          <w:sz w:val="24"/>
          <w:szCs w:val="32"/>
        </w:rPr>
        <w:t>”</w:t>
      </w:r>
      <w:r>
        <w:rPr>
          <w:rFonts w:hint="eastAsia" w:ascii="宋体" w:hAnsi="宋体"/>
          <w:color w:val="000000"/>
          <w:sz w:val="24"/>
          <w:szCs w:val="32"/>
        </w:rPr>
        <w:t>摘自“主要完成人情况表”中的部分内容，公示姓名、排名、行政职务、技术职称、工作单位、完成单位、对本项目贡献。</w:t>
      </w:r>
    </w:p>
    <w:p>
      <w:pPr>
        <w:spacing w:line="440" w:lineRule="exact"/>
        <w:ind w:firstLine="562" w:firstLineChars="200"/>
        <w:jc w:val="left"/>
        <w:rPr>
          <w:rFonts w:hint="eastAsia" w:ascii="宋体" w:hAnsi="宋体"/>
          <w:b/>
          <w:color w:val="000000"/>
          <w:sz w:val="28"/>
          <w:szCs w:val="28"/>
        </w:rPr>
      </w:pPr>
      <w:r>
        <w:rPr>
          <w:rFonts w:hint="eastAsia" w:ascii="宋体" w:hAnsi="宋体"/>
          <w:b/>
          <w:color w:val="000000"/>
          <w:sz w:val="28"/>
          <w:szCs w:val="28"/>
        </w:rPr>
        <w:t>八、主要完成单位情况</w:t>
      </w:r>
    </w:p>
    <w:p>
      <w:pPr>
        <w:spacing w:line="440" w:lineRule="exact"/>
        <w:ind w:firstLine="480" w:firstLineChars="200"/>
        <w:rPr>
          <w:rFonts w:hint="eastAsia" w:ascii="宋体" w:hAnsi="宋体"/>
          <w:color w:val="000000"/>
          <w:sz w:val="24"/>
          <w:szCs w:val="32"/>
          <w:lang w:eastAsia="zh-CN"/>
        </w:rPr>
      </w:pPr>
      <w:r>
        <w:rPr>
          <w:rFonts w:hint="eastAsia" w:ascii="宋体" w:hAnsi="宋体"/>
          <w:color w:val="000000"/>
          <w:sz w:val="24"/>
          <w:szCs w:val="32"/>
          <w:lang w:eastAsia="zh-CN"/>
        </w:rPr>
        <w:t>第一完成单位：山东科技大学</w:t>
      </w:r>
    </w:p>
    <w:p>
      <w:pPr>
        <w:spacing w:line="440" w:lineRule="exact"/>
        <w:ind w:firstLine="480" w:firstLineChars="200"/>
        <w:rPr>
          <w:rFonts w:hint="eastAsia" w:ascii="宋体" w:hAnsi="宋体"/>
          <w:color w:val="000000"/>
          <w:sz w:val="24"/>
          <w:szCs w:val="32"/>
          <w:lang w:eastAsia="zh-CN"/>
        </w:rPr>
      </w:pPr>
      <w:r>
        <w:rPr>
          <w:rFonts w:hint="eastAsia" w:ascii="宋体" w:hAnsi="宋体"/>
          <w:color w:val="000000"/>
          <w:sz w:val="24"/>
          <w:szCs w:val="32"/>
          <w:lang w:eastAsia="zh-CN"/>
        </w:rPr>
        <w:t>第二完成单位：青岛市地铁六号线有限公司</w:t>
      </w:r>
    </w:p>
    <w:p>
      <w:pPr>
        <w:spacing w:line="440" w:lineRule="exact"/>
        <w:ind w:firstLine="480" w:firstLineChars="200"/>
        <w:rPr>
          <w:rFonts w:hint="eastAsia" w:ascii="宋体" w:hAnsi="宋体"/>
          <w:color w:val="000000"/>
          <w:sz w:val="24"/>
          <w:szCs w:val="32"/>
          <w:lang w:eastAsia="zh-CN"/>
        </w:rPr>
      </w:pPr>
      <w:r>
        <w:rPr>
          <w:rFonts w:hint="eastAsia" w:ascii="宋体" w:hAnsi="宋体"/>
          <w:color w:val="000000"/>
          <w:sz w:val="24"/>
          <w:szCs w:val="32"/>
          <w:lang w:eastAsia="zh-CN"/>
        </w:rPr>
        <w:t>第三完成单位：临沂矿业集团有限责任公司</w:t>
      </w:r>
    </w:p>
    <w:p>
      <w:pPr>
        <w:spacing w:line="440" w:lineRule="exact"/>
        <w:ind w:firstLine="480" w:firstLineChars="200"/>
        <w:rPr>
          <w:rFonts w:hint="default" w:ascii="宋体" w:hAnsi="宋体"/>
          <w:color w:val="000000"/>
          <w:sz w:val="24"/>
          <w:szCs w:val="32"/>
          <w:lang w:val="en-US" w:eastAsia="zh-CN"/>
        </w:rPr>
      </w:pPr>
      <w:r>
        <w:rPr>
          <w:rFonts w:hint="eastAsia" w:ascii="宋体" w:hAnsi="宋体"/>
          <w:color w:val="000000"/>
          <w:sz w:val="24"/>
          <w:szCs w:val="32"/>
          <w:lang w:eastAsia="zh-CN"/>
        </w:rPr>
        <w:t>第四完成单位：山东高速</w:t>
      </w:r>
      <w:r>
        <w:rPr>
          <w:rFonts w:hint="eastAsia" w:ascii="宋体" w:hAnsi="宋体"/>
          <w:color w:val="000000"/>
          <w:sz w:val="24"/>
          <w:szCs w:val="32"/>
          <w:lang w:val="en-US" w:eastAsia="zh-CN"/>
        </w:rPr>
        <w:t>淄临高速公路有限公司</w:t>
      </w:r>
    </w:p>
    <w:p>
      <w:pPr>
        <w:spacing w:line="440" w:lineRule="exact"/>
        <w:ind w:firstLine="480" w:firstLineChars="200"/>
        <w:rPr>
          <w:rFonts w:hint="default" w:ascii="宋体" w:hAnsi="宋体"/>
          <w:color w:val="000000"/>
          <w:sz w:val="24"/>
          <w:szCs w:val="32"/>
          <w:lang w:val="en-US" w:eastAsia="zh-CN"/>
        </w:rPr>
      </w:pPr>
      <w:r>
        <w:rPr>
          <w:rFonts w:hint="eastAsia" w:ascii="宋体" w:hAnsi="宋体"/>
          <w:color w:val="000000"/>
          <w:sz w:val="24"/>
          <w:szCs w:val="32"/>
          <w:lang w:val="en-US" w:eastAsia="zh-CN"/>
        </w:rPr>
        <w:t>第五完成单位：</w:t>
      </w:r>
      <w:r>
        <w:rPr>
          <w:rFonts w:hint="eastAsia" w:ascii="宋体" w:hAnsi="宋体"/>
          <w:color w:val="000000"/>
          <w:sz w:val="24"/>
          <w:szCs w:val="32"/>
          <w:lang w:eastAsia="zh-CN"/>
        </w:rPr>
        <w:t>山东能源集团鲁西矿业有限公司</w:t>
      </w:r>
    </w:p>
    <w:sectPr>
      <w:pgSz w:w="11906" w:h="16838"/>
      <w:pgMar w:top="851"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ZTQ4NTcwMTJkMzNkYTJhYmViZDBlMDlhNGY3ODUifQ=="/>
  </w:docVars>
  <w:rsids>
    <w:rsidRoot w:val="006E3748"/>
    <w:rsid w:val="000C7E77"/>
    <w:rsid w:val="00155CA1"/>
    <w:rsid w:val="00204151"/>
    <w:rsid w:val="00252AE8"/>
    <w:rsid w:val="00502346"/>
    <w:rsid w:val="005B3E85"/>
    <w:rsid w:val="005F3EC2"/>
    <w:rsid w:val="006877C2"/>
    <w:rsid w:val="006E3748"/>
    <w:rsid w:val="006F1C9A"/>
    <w:rsid w:val="00741011"/>
    <w:rsid w:val="008075E4"/>
    <w:rsid w:val="009B2663"/>
    <w:rsid w:val="00A074DA"/>
    <w:rsid w:val="00A60389"/>
    <w:rsid w:val="00AA2110"/>
    <w:rsid w:val="00BB200E"/>
    <w:rsid w:val="00CD6515"/>
    <w:rsid w:val="00D823E4"/>
    <w:rsid w:val="00D92F77"/>
    <w:rsid w:val="00DC7D73"/>
    <w:rsid w:val="00DE5637"/>
    <w:rsid w:val="00DE65F0"/>
    <w:rsid w:val="00E00AC3"/>
    <w:rsid w:val="00E17EA0"/>
    <w:rsid w:val="00E4648A"/>
    <w:rsid w:val="00E62322"/>
    <w:rsid w:val="00EE5751"/>
    <w:rsid w:val="00FA2A67"/>
    <w:rsid w:val="012B510B"/>
    <w:rsid w:val="051F632A"/>
    <w:rsid w:val="05B3608A"/>
    <w:rsid w:val="065D535C"/>
    <w:rsid w:val="07FD1117"/>
    <w:rsid w:val="09FF759F"/>
    <w:rsid w:val="0ADD4EFD"/>
    <w:rsid w:val="0B6734A5"/>
    <w:rsid w:val="0C961555"/>
    <w:rsid w:val="0D7910F6"/>
    <w:rsid w:val="0D80270A"/>
    <w:rsid w:val="0E386E38"/>
    <w:rsid w:val="0F022F45"/>
    <w:rsid w:val="109652B3"/>
    <w:rsid w:val="10DC1574"/>
    <w:rsid w:val="1282120A"/>
    <w:rsid w:val="13005A72"/>
    <w:rsid w:val="13B80076"/>
    <w:rsid w:val="14460456"/>
    <w:rsid w:val="160A437D"/>
    <w:rsid w:val="17D2378F"/>
    <w:rsid w:val="17D97833"/>
    <w:rsid w:val="19066D08"/>
    <w:rsid w:val="193627AE"/>
    <w:rsid w:val="1A095E8D"/>
    <w:rsid w:val="1B915AD1"/>
    <w:rsid w:val="1BA809D0"/>
    <w:rsid w:val="1BEA548C"/>
    <w:rsid w:val="1DCD471E"/>
    <w:rsid w:val="1EAD1969"/>
    <w:rsid w:val="1ECD6378"/>
    <w:rsid w:val="1EEB57A3"/>
    <w:rsid w:val="20A85BA7"/>
    <w:rsid w:val="246B4B38"/>
    <w:rsid w:val="259326F1"/>
    <w:rsid w:val="266A3452"/>
    <w:rsid w:val="27321A96"/>
    <w:rsid w:val="27F0056F"/>
    <w:rsid w:val="29CE3CF8"/>
    <w:rsid w:val="29DF7CB3"/>
    <w:rsid w:val="2BF47894"/>
    <w:rsid w:val="2C714E0E"/>
    <w:rsid w:val="2D480A6F"/>
    <w:rsid w:val="2EE144CD"/>
    <w:rsid w:val="31472781"/>
    <w:rsid w:val="345064F4"/>
    <w:rsid w:val="345707EA"/>
    <w:rsid w:val="34E75972"/>
    <w:rsid w:val="37785C00"/>
    <w:rsid w:val="38EA4660"/>
    <w:rsid w:val="39AD3929"/>
    <w:rsid w:val="3D031AB2"/>
    <w:rsid w:val="3F3603B6"/>
    <w:rsid w:val="413761CE"/>
    <w:rsid w:val="418C02C8"/>
    <w:rsid w:val="41D324B8"/>
    <w:rsid w:val="450A60D4"/>
    <w:rsid w:val="4528655A"/>
    <w:rsid w:val="46965745"/>
    <w:rsid w:val="46C93FC7"/>
    <w:rsid w:val="46D64942"/>
    <w:rsid w:val="48BA396D"/>
    <w:rsid w:val="4BA601D9"/>
    <w:rsid w:val="4E002804"/>
    <w:rsid w:val="4EA824BA"/>
    <w:rsid w:val="52BF4FAD"/>
    <w:rsid w:val="53672943"/>
    <w:rsid w:val="57D30F53"/>
    <w:rsid w:val="5893104F"/>
    <w:rsid w:val="5B002643"/>
    <w:rsid w:val="5E174F66"/>
    <w:rsid w:val="5E7F4FE5"/>
    <w:rsid w:val="62FD297C"/>
    <w:rsid w:val="645069BD"/>
    <w:rsid w:val="67A07D7A"/>
    <w:rsid w:val="68A11FFC"/>
    <w:rsid w:val="6917388C"/>
    <w:rsid w:val="697D0373"/>
    <w:rsid w:val="6C6B5A32"/>
    <w:rsid w:val="6D16647D"/>
    <w:rsid w:val="6EBD7464"/>
    <w:rsid w:val="700F3CEF"/>
    <w:rsid w:val="71D23226"/>
    <w:rsid w:val="726E73F3"/>
    <w:rsid w:val="745D327B"/>
    <w:rsid w:val="76254DF7"/>
    <w:rsid w:val="77074F13"/>
    <w:rsid w:val="7CD4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qFormat/>
    <w:uiPriority w:val="0"/>
    <w:pPr>
      <w:spacing w:line="360" w:lineRule="auto"/>
      <w:ind w:firstLine="480" w:firstLineChars="200"/>
    </w:pPr>
    <w:rPr>
      <w:rFonts w:ascii="仿宋_GB2312"/>
      <w:sz w:val="24"/>
    </w:r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纯文本 Char"/>
    <w:basedOn w:val="8"/>
    <w:link w:val="3"/>
    <w:qFormat/>
    <w:uiPriority w:val="0"/>
    <w:rPr>
      <w:rFonts w:ascii="仿宋_GB2312" w:hAnsi="Times New Roman" w:eastAsia="宋体" w:cs="Times New Roman"/>
      <w:sz w:val="24"/>
      <w:szCs w:val="20"/>
    </w:rPr>
  </w:style>
  <w:style w:type="character" w:customStyle="1" w:styleId="12">
    <w:name w:val="纯文本 Char1"/>
    <w:qFormat/>
    <w:uiPriority w:val="0"/>
    <w:rPr>
      <w:rFonts w:ascii="仿宋_GB2312"/>
      <w:kern w:val="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3564</Words>
  <Characters>3882</Characters>
  <Lines>10</Lines>
  <Paragraphs>3</Paragraphs>
  <TotalTime>6</TotalTime>
  <ScaleCrop>false</ScaleCrop>
  <LinksUpToDate>false</LinksUpToDate>
  <CharactersWithSpaces>3905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2022-01-28T01:22:00Z</dcterms:created>
  <dc:creator>韩韬略</dc:creator>
  <cp:lastModifiedBy>李为腾</cp:lastModifiedBy>
  <cp:lastPrinted>2022-09-13T07:44:00Z</cp:lastPrinted>
  <dcterms:modified xsi:type="dcterms:W3CDTF">2022-09-13T09:33:56Z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B96D3071CCF34170A3587751100462FA</vt:lpwstr>
  </property>
</Properties>
</file>