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5FF" w:rsidRDefault="002F65FF" w:rsidP="002F65FF">
      <w:pPr>
        <w:spacing w:line="576" w:lineRule="exact"/>
        <w:ind w:leftChars="50" w:left="160"/>
        <w:rPr>
          <w:rFonts w:ascii="宋体" w:hAnsi="宋体" w:cs="宋体"/>
          <w:sz w:val="28"/>
          <w:szCs w:val="28"/>
        </w:rPr>
      </w:pPr>
      <w:r>
        <w:rPr>
          <w:rFonts w:ascii="仿宋_GB2312" w:hAnsi="宋体"/>
          <w:noProof/>
          <w:szCs w:val="32"/>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62850" cy="4611370"/>
            <wp:effectExtent l="0" t="0" r="0" b="0"/>
            <wp:wrapNone/>
            <wp:docPr id="2" name="图片 2"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4"/>
                    <pic:cNvPicPr>
                      <a:picLocks noChangeAspect="1" noChangeArrowheads="1"/>
                    </pic:cNvPicPr>
                  </pic:nvPicPr>
                  <pic:blipFill>
                    <a:blip r:embed="rId6" cstate="print">
                      <a:lum contrast="100000"/>
                    </a:blip>
                    <a:srcRect b="56984"/>
                    <a:stretch>
                      <a:fillRect/>
                    </a:stretch>
                  </pic:blipFill>
                  <pic:spPr>
                    <a:xfrm>
                      <a:off x="0" y="0"/>
                      <a:ext cx="7562850" cy="4611370"/>
                    </a:xfrm>
                    <a:prstGeom prst="rect">
                      <a:avLst/>
                    </a:prstGeom>
                    <a:noFill/>
                    <a:ln w="9525">
                      <a:noFill/>
                      <a:miter lim="800000"/>
                      <a:headEnd/>
                      <a:tailEnd/>
                    </a:ln>
                  </pic:spPr>
                </pic:pic>
              </a:graphicData>
            </a:graphic>
          </wp:anchor>
        </w:drawing>
      </w:r>
    </w:p>
    <w:p w:rsidR="002F65FF" w:rsidRDefault="002F65FF" w:rsidP="002F65FF">
      <w:pPr>
        <w:spacing w:line="700" w:lineRule="exact"/>
        <w:jc w:val="center"/>
        <w:rPr>
          <w:rFonts w:ascii="方正小标宋简体" w:eastAsia="方正小标宋简体" w:hAnsi="宋体"/>
          <w:sz w:val="44"/>
          <w:szCs w:val="44"/>
        </w:rPr>
      </w:pPr>
    </w:p>
    <w:p w:rsidR="002F65FF" w:rsidRDefault="002F65FF" w:rsidP="002F65FF">
      <w:pPr>
        <w:spacing w:line="700" w:lineRule="exact"/>
        <w:jc w:val="center"/>
        <w:rPr>
          <w:rFonts w:ascii="方正小标宋简体" w:eastAsia="方正小标宋简体" w:hAnsi="宋体"/>
          <w:sz w:val="44"/>
          <w:szCs w:val="44"/>
        </w:rPr>
      </w:pPr>
    </w:p>
    <w:p w:rsidR="002F65FF" w:rsidRDefault="002F65FF" w:rsidP="002F65FF">
      <w:pPr>
        <w:spacing w:line="700" w:lineRule="exact"/>
        <w:jc w:val="center"/>
        <w:rPr>
          <w:rFonts w:ascii="方正小标宋简体" w:eastAsia="方正小标宋简体" w:hAnsi="宋体"/>
          <w:sz w:val="44"/>
          <w:szCs w:val="44"/>
        </w:rPr>
      </w:pPr>
    </w:p>
    <w:p w:rsidR="002F65FF" w:rsidRDefault="002F65FF" w:rsidP="002F65FF">
      <w:pPr>
        <w:spacing w:line="700" w:lineRule="exact"/>
        <w:jc w:val="center"/>
        <w:rPr>
          <w:rFonts w:ascii="方正小标宋简体" w:eastAsia="方正小标宋简体" w:hAnsi="宋体"/>
          <w:sz w:val="44"/>
          <w:szCs w:val="44"/>
        </w:rPr>
      </w:pPr>
    </w:p>
    <w:p w:rsidR="002F65FF" w:rsidRDefault="002F65FF" w:rsidP="002F65FF">
      <w:pPr>
        <w:spacing w:line="700" w:lineRule="exact"/>
        <w:jc w:val="center"/>
        <w:rPr>
          <w:rFonts w:ascii="方正小标宋简体" w:eastAsia="方正小标宋简体" w:hAnsi="宋体"/>
          <w:sz w:val="44"/>
          <w:szCs w:val="44"/>
        </w:rPr>
      </w:pPr>
    </w:p>
    <w:p w:rsidR="002F65FF" w:rsidRDefault="002F65FF" w:rsidP="002F65FF">
      <w:pPr>
        <w:spacing w:line="700" w:lineRule="exact"/>
        <w:jc w:val="center"/>
        <w:rPr>
          <w:rFonts w:ascii="仿宋_GB2312" w:hAnsi="宋体"/>
          <w:szCs w:val="32"/>
        </w:rPr>
      </w:pPr>
      <w:r>
        <w:rPr>
          <w:rFonts w:ascii="仿宋_GB2312" w:hAnsi="宋体" w:hint="eastAsia"/>
          <w:szCs w:val="32"/>
        </w:rPr>
        <w:t>山科大科字〔2014〕13号</w:t>
      </w:r>
    </w:p>
    <w:p w:rsidR="002F65FF" w:rsidRDefault="002F65FF" w:rsidP="002F65FF">
      <w:pPr>
        <w:spacing w:line="700" w:lineRule="exact"/>
        <w:rPr>
          <w:rFonts w:ascii="仿宋_GB2312" w:hAnsi="宋体"/>
          <w:szCs w:val="32"/>
        </w:rPr>
      </w:pPr>
    </w:p>
    <w:p w:rsidR="009C299E" w:rsidRDefault="009C299E" w:rsidP="002F65FF">
      <w:pPr>
        <w:spacing w:line="700" w:lineRule="exact"/>
        <w:jc w:val="center"/>
        <w:rPr>
          <w:rFonts w:ascii="方正小标宋简体" w:eastAsia="方正小标宋简体" w:hAnsi="宋体" w:hint="eastAsia"/>
          <w:sz w:val="44"/>
          <w:szCs w:val="44"/>
        </w:rPr>
      </w:pPr>
    </w:p>
    <w:p w:rsidR="002F65FF" w:rsidRDefault="002F65FF" w:rsidP="002F65FF">
      <w:pPr>
        <w:spacing w:line="70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关于印发《山东科技大学</w:t>
      </w:r>
    </w:p>
    <w:p w:rsidR="002F65FF" w:rsidRDefault="002F65FF" w:rsidP="002F65FF">
      <w:pPr>
        <w:spacing w:line="700" w:lineRule="exact"/>
        <w:jc w:val="center"/>
        <w:rPr>
          <w:rFonts w:ascii="方正小标宋简体" w:eastAsia="方正小标宋简体" w:hAnsi="宋体"/>
          <w:sz w:val="44"/>
          <w:szCs w:val="44"/>
        </w:rPr>
      </w:pPr>
      <w:r>
        <w:rPr>
          <w:rFonts w:ascii="方正小标宋简体" w:eastAsia="方正小标宋简体" w:hAnsi="宋体" w:hint="eastAsia"/>
          <w:bCs/>
          <w:sz w:val="44"/>
          <w:szCs w:val="44"/>
        </w:rPr>
        <w:t>知识产权管理办法</w:t>
      </w:r>
      <w:r>
        <w:rPr>
          <w:rFonts w:ascii="方正小标宋简体" w:eastAsia="方正小标宋简体" w:hAnsi="宋体" w:hint="eastAsia"/>
          <w:sz w:val="44"/>
          <w:szCs w:val="44"/>
        </w:rPr>
        <w:t>》的通知</w:t>
      </w:r>
    </w:p>
    <w:p w:rsidR="002F65FF" w:rsidRDefault="002F65FF" w:rsidP="002F65FF">
      <w:pPr>
        <w:spacing w:line="520" w:lineRule="exact"/>
        <w:jc w:val="center"/>
        <w:rPr>
          <w:rFonts w:ascii="仿宋_GB2312" w:hAnsi="宋体"/>
          <w:szCs w:val="32"/>
        </w:rPr>
      </w:pPr>
    </w:p>
    <w:p w:rsidR="002F65FF" w:rsidRDefault="002F65FF" w:rsidP="002F65FF">
      <w:pPr>
        <w:spacing w:line="576" w:lineRule="exact"/>
        <w:rPr>
          <w:rFonts w:ascii="仿宋_GB2312" w:hAnsi="宋体"/>
          <w:szCs w:val="32"/>
        </w:rPr>
      </w:pPr>
      <w:r>
        <w:rPr>
          <w:rFonts w:ascii="仿宋_GB2312" w:hAnsi="宋体" w:hint="eastAsia"/>
          <w:szCs w:val="32"/>
        </w:rPr>
        <w:t>各校区管委，各部门、各单位：</w:t>
      </w:r>
    </w:p>
    <w:p w:rsidR="002F65FF" w:rsidRDefault="002F65FF" w:rsidP="002F65FF">
      <w:pPr>
        <w:spacing w:line="576" w:lineRule="exact"/>
        <w:ind w:firstLineChars="200" w:firstLine="640"/>
        <w:rPr>
          <w:rFonts w:ascii="仿宋_GB2312" w:hAnsi="宋体"/>
          <w:szCs w:val="32"/>
        </w:rPr>
      </w:pPr>
      <w:r>
        <w:rPr>
          <w:rFonts w:ascii="仿宋_GB2312" w:hAnsi="宋体" w:hint="eastAsia"/>
          <w:szCs w:val="32"/>
        </w:rPr>
        <w:t>《山东科技大学知识产权管理办法》已经2014年第15次校长办公会研究通过，现予以印发，请遵照执行。</w:t>
      </w:r>
    </w:p>
    <w:p w:rsidR="002F65FF" w:rsidRDefault="002F65FF" w:rsidP="002F65FF">
      <w:pPr>
        <w:spacing w:line="576" w:lineRule="exact"/>
        <w:ind w:firstLineChars="200" w:firstLine="640"/>
        <w:rPr>
          <w:rFonts w:ascii="仿宋_GB2312" w:hAnsi="宋体"/>
          <w:szCs w:val="32"/>
        </w:rPr>
      </w:pPr>
      <w:r>
        <w:rPr>
          <w:rFonts w:ascii="仿宋_GB2312" w:hAnsi="宋体" w:hint="eastAsia"/>
          <w:szCs w:val="32"/>
        </w:rPr>
        <w:t>特此通知</w:t>
      </w:r>
    </w:p>
    <w:p w:rsidR="002F65FF" w:rsidRDefault="002F65FF" w:rsidP="002F65FF">
      <w:pPr>
        <w:spacing w:line="576" w:lineRule="exact"/>
        <w:ind w:firstLine="720"/>
        <w:rPr>
          <w:rFonts w:ascii="仿宋_GB2312" w:hAnsi="宋体"/>
          <w:szCs w:val="32"/>
        </w:rPr>
      </w:pPr>
    </w:p>
    <w:p w:rsidR="002F65FF" w:rsidRDefault="002F65FF" w:rsidP="002F65FF">
      <w:pPr>
        <w:spacing w:line="576" w:lineRule="exact"/>
        <w:rPr>
          <w:rFonts w:ascii="仿宋_GB2312" w:hAnsi="宋体"/>
          <w:szCs w:val="32"/>
        </w:rPr>
      </w:pPr>
      <w:r>
        <w:rPr>
          <w:rFonts w:ascii="仿宋_GB2312" w:hAnsi="宋体" w:hint="eastAsia"/>
          <w:szCs w:val="32"/>
        </w:rPr>
        <w:t xml:space="preserve">                               山东科技大学</w:t>
      </w:r>
    </w:p>
    <w:p w:rsidR="002F65FF" w:rsidRDefault="002F65FF" w:rsidP="002F65FF">
      <w:pPr>
        <w:spacing w:line="576" w:lineRule="exact"/>
        <w:ind w:rightChars="500" w:right="1600"/>
        <w:jc w:val="right"/>
        <w:rPr>
          <w:rFonts w:ascii="仿宋_GB2312" w:hAnsi="宋体"/>
          <w:szCs w:val="32"/>
        </w:rPr>
      </w:pPr>
      <w:r>
        <w:rPr>
          <w:rFonts w:ascii="仿宋_GB2312" w:hAnsi="宋体" w:hint="eastAsia"/>
          <w:szCs w:val="32"/>
        </w:rPr>
        <w:t>2014年12月25日</w:t>
      </w:r>
    </w:p>
    <w:p w:rsidR="002F65FF" w:rsidRDefault="002F65FF" w:rsidP="002F65FF">
      <w:pPr>
        <w:spacing w:line="576" w:lineRule="exact"/>
        <w:jc w:val="center"/>
        <w:rPr>
          <w:rFonts w:cs="宋体"/>
          <w:b/>
          <w:bCs/>
          <w:szCs w:val="32"/>
        </w:rPr>
      </w:pPr>
      <w:r>
        <w:rPr>
          <w:rFonts w:cs="宋体"/>
          <w:b/>
          <w:bCs/>
          <w:sz w:val="36"/>
          <w:szCs w:val="36"/>
        </w:rPr>
        <w:br w:type="page"/>
      </w:r>
    </w:p>
    <w:p w:rsidR="002F65FF" w:rsidRDefault="002F65FF" w:rsidP="002F65FF">
      <w:pPr>
        <w:spacing w:line="576" w:lineRule="exact"/>
        <w:jc w:val="center"/>
        <w:rPr>
          <w:rFonts w:ascii="方正小标宋简体" w:eastAsia="方正小标宋简体" w:cs="宋体"/>
          <w:bCs/>
          <w:sz w:val="44"/>
          <w:szCs w:val="44"/>
        </w:rPr>
      </w:pPr>
      <w:r>
        <w:rPr>
          <w:rFonts w:ascii="方正小标宋简体" w:eastAsia="方正小标宋简体" w:cs="宋体" w:hint="eastAsia"/>
          <w:bCs/>
          <w:sz w:val="44"/>
          <w:szCs w:val="44"/>
        </w:rPr>
        <w:lastRenderedPageBreak/>
        <w:t>山东科技大学知识产权管理办法</w:t>
      </w:r>
    </w:p>
    <w:p w:rsidR="002F65FF" w:rsidRDefault="002F65FF" w:rsidP="002F65FF">
      <w:pPr>
        <w:spacing w:line="576" w:lineRule="exact"/>
        <w:jc w:val="center"/>
        <w:rPr>
          <w:rFonts w:cs="宋体"/>
          <w:b/>
          <w:bCs/>
          <w:szCs w:val="32"/>
        </w:rPr>
      </w:pPr>
    </w:p>
    <w:p w:rsidR="002F65FF" w:rsidRDefault="002F65FF" w:rsidP="002F65FF">
      <w:pPr>
        <w:spacing w:before="290" w:after="290" w:line="576" w:lineRule="exact"/>
        <w:jc w:val="center"/>
        <w:rPr>
          <w:rFonts w:ascii="黑体" w:eastAsia="黑体" w:hAnsi="黑体"/>
          <w:bCs/>
          <w:szCs w:val="32"/>
        </w:rPr>
      </w:pPr>
      <w:r>
        <w:rPr>
          <w:rFonts w:ascii="黑体" w:eastAsia="黑体" w:hAnsi="黑体" w:cs="宋体" w:hint="eastAsia"/>
          <w:bCs/>
          <w:szCs w:val="32"/>
        </w:rPr>
        <w:t xml:space="preserve">第一章 </w:t>
      </w:r>
      <w:r>
        <w:rPr>
          <w:rFonts w:ascii="黑体" w:eastAsia="黑体" w:hAnsi="黑体"/>
          <w:bCs/>
          <w:szCs w:val="32"/>
        </w:rPr>
        <w:t xml:space="preserve"> </w:t>
      </w:r>
      <w:r>
        <w:rPr>
          <w:rFonts w:ascii="黑体" w:eastAsia="黑体" w:hAnsi="黑体" w:cs="宋体" w:hint="eastAsia"/>
          <w:bCs/>
          <w:szCs w:val="32"/>
        </w:rPr>
        <w:t xml:space="preserve">总 </w:t>
      </w:r>
      <w:r>
        <w:rPr>
          <w:rFonts w:ascii="黑体" w:eastAsia="黑体" w:hAnsi="黑体"/>
          <w:bCs/>
          <w:szCs w:val="32"/>
        </w:rPr>
        <w:t xml:space="preserve"> </w:t>
      </w:r>
      <w:r>
        <w:rPr>
          <w:rFonts w:ascii="黑体" w:eastAsia="黑体" w:hAnsi="黑体" w:cs="宋体" w:hint="eastAsia"/>
          <w:bCs/>
          <w:szCs w:val="32"/>
        </w:rPr>
        <w:t>则</w:t>
      </w:r>
    </w:p>
    <w:p w:rsidR="002F65FF" w:rsidRDefault="002F65FF" w:rsidP="002F65FF">
      <w:pPr>
        <w:spacing w:line="576" w:lineRule="exact"/>
        <w:ind w:firstLineChars="200" w:firstLine="640"/>
        <w:rPr>
          <w:rFonts w:ascii="仿宋_GB2312" w:cs="宋体"/>
          <w:szCs w:val="32"/>
        </w:rPr>
      </w:pPr>
      <w:r>
        <w:rPr>
          <w:rFonts w:ascii="黑体" w:eastAsia="黑体" w:hAnsi="黑体" w:cs="宋体" w:hint="eastAsia"/>
          <w:bCs/>
          <w:szCs w:val="32"/>
        </w:rPr>
        <w:t>第一条</w:t>
      </w:r>
      <w:r>
        <w:rPr>
          <w:rFonts w:ascii="仿宋_GB2312" w:cs="宋体" w:hint="eastAsia"/>
          <w:b/>
          <w:bCs/>
          <w:szCs w:val="32"/>
        </w:rPr>
        <w:t xml:space="preserve">  </w:t>
      </w:r>
      <w:r>
        <w:rPr>
          <w:rFonts w:ascii="仿宋_GB2312" w:cs="宋体" w:hint="eastAsia"/>
          <w:szCs w:val="32"/>
        </w:rPr>
        <w:t>为加强我校知识产权管理工作，调动全校师生员工从事创作、发明创造和其他智力劳动的积极性，促进科技进步和科研创新，防止学校技术流失和泄密，依据《中华人民共和国专利法》（2008年12月27日公布）等国家有关法律、法规，结合学校实际，制定本办法。</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第二条</w:t>
      </w:r>
      <w:r>
        <w:rPr>
          <w:rFonts w:ascii="仿宋_GB2312" w:hint="eastAsia"/>
          <w:szCs w:val="32"/>
        </w:rPr>
        <w:t xml:space="preserve">  </w:t>
      </w:r>
      <w:r>
        <w:rPr>
          <w:rFonts w:ascii="仿宋_GB2312" w:cs="宋体" w:hint="eastAsia"/>
          <w:szCs w:val="32"/>
        </w:rPr>
        <w:t>本办法所称的知识产权包括：</w:t>
      </w:r>
    </w:p>
    <w:p w:rsidR="002F65FF" w:rsidRDefault="002F65FF" w:rsidP="002F65FF">
      <w:pPr>
        <w:spacing w:line="576" w:lineRule="exact"/>
        <w:ind w:firstLineChars="200" w:firstLine="640"/>
        <w:rPr>
          <w:rFonts w:ascii="仿宋_GB2312"/>
          <w:szCs w:val="32"/>
        </w:rPr>
      </w:pPr>
      <w:r>
        <w:rPr>
          <w:rFonts w:ascii="仿宋_GB2312" w:cs="宋体" w:hint="eastAsia"/>
          <w:szCs w:val="32"/>
        </w:rPr>
        <w:t>（一）专利权、发明权、发现权、科学技术权、计算机软件著作权、集成电路布图设计专有权、植物新品种权等与知识产权相关的智力成果权。</w:t>
      </w:r>
    </w:p>
    <w:p w:rsidR="002F65FF" w:rsidRDefault="002F65FF" w:rsidP="002F65FF">
      <w:pPr>
        <w:spacing w:line="576" w:lineRule="exact"/>
        <w:ind w:firstLineChars="200" w:firstLine="640"/>
        <w:rPr>
          <w:rFonts w:ascii="仿宋_GB2312"/>
          <w:szCs w:val="32"/>
        </w:rPr>
      </w:pPr>
      <w:r>
        <w:rPr>
          <w:rFonts w:ascii="仿宋_GB2312" w:cs="宋体" w:hint="eastAsia"/>
          <w:szCs w:val="32"/>
        </w:rPr>
        <w:t>（二）技术秘密。</w:t>
      </w:r>
    </w:p>
    <w:p w:rsidR="002F65FF" w:rsidRDefault="002F65FF" w:rsidP="002F65FF">
      <w:pPr>
        <w:spacing w:line="576" w:lineRule="exact"/>
        <w:ind w:firstLineChars="200" w:firstLine="640"/>
        <w:rPr>
          <w:rFonts w:ascii="仿宋_GB2312"/>
          <w:szCs w:val="32"/>
        </w:rPr>
      </w:pPr>
      <w:r>
        <w:rPr>
          <w:rFonts w:ascii="仿宋_GB2312" w:cs="宋体" w:hint="eastAsia"/>
          <w:szCs w:val="32"/>
        </w:rPr>
        <w:t>（三）著作权。</w:t>
      </w:r>
    </w:p>
    <w:p w:rsidR="002F65FF" w:rsidRDefault="002F65FF" w:rsidP="002F65FF">
      <w:pPr>
        <w:spacing w:line="576" w:lineRule="exact"/>
        <w:ind w:rightChars="-50" w:right="-160" w:firstLineChars="200" w:firstLine="640"/>
        <w:jc w:val="left"/>
        <w:rPr>
          <w:rFonts w:ascii="仿宋_GB2312" w:cs="宋体"/>
          <w:szCs w:val="32"/>
        </w:rPr>
      </w:pPr>
      <w:r>
        <w:rPr>
          <w:rFonts w:ascii="仿宋_GB2312" w:cs="宋体" w:hint="eastAsia"/>
          <w:szCs w:val="32"/>
        </w:rPr>
        <w:t>（四）学校教职工所承担的各类科研任务并负有保密义务的信息。</w:t>
      </w:r>
    </w:p>
    <w:p w:rsidR="002F65FF" w:rsidRDefault="002F65FF" w:rsidP="002F65FF">
      <w:pPr>
        <w:spacing w:line="576" w:lineRule="exact"/>
        <w:ind w:firstLineChars="200" w:firstLine="640"/>
        <w:rPr>
          <w:rFonts w:ascii="仿宋_GB2312"/>
          <w:szCs w:val="32"/>
        </w:rPr>
      </w:pPr>
      <w:r>
        <w:rPr>
          <w:rFonts w:ascii="仿宋_GB2312" w:cs="宋体" w:hint="eastAsia"/>
          <w:szCs w:val="32"/>
        </w:rPr>
        <w:t>（五）依照国家法律、法规规定或者经过合同约定由学校享有或持有的其他知识产权。</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第三条 </w:t>
      </w:r>
      <w:r>
        <w:rPr>
          <w:rFonts w:ascii="仿宋_GB2312" w:hint="eastAsia"/>
          <w:szCs w:val="32"/>
        </w:rPr>
        <w:t xml:space="preserve"> 知识产权管理职能主要包括：</w:t>
      </w:r>
    </w:p>
    <w:p w:rsidR="002F65FF" w:rsidRDefault="002F65FF" w:rsidP="002F65FF">
      <w:pPr>
        <w:spacing w:line="576" w:lineRule="exact"/>
        <w:ind w:firstLineChars="200" w:firstLine="640"/>
        <w:rPr>
          <w:rFonts w:ascii="仿宋_GB2312"/>
          <w:szCs w:val="32"/>
        </w:rPr>
      </w:pPr>
      <w:r>
        <w:rPr>
          <w:rFonts w:ascii="仿宋_GB2312" w:hint="eastAsia"/>
          <w:szCs w:val="32"/>
        </w:rPr>
        <w:t>（一）贯彻、执行国家知识产权法律、法规，制定学校知识产权保护的有关规定，并组织实施。</w:t>
      </w:r>
    </w:p>
    <w:p w:rsidR="002F65FF" w:rsidRDefault="002F65FF" w:rsidP="002F65FF">
      <w:pPr>
        <w:spacing w:line="576" w:lineRule="exact"/>
        <w:ind w:firstLineChars="200" w:firstLine="640"/>
        <w:rPr>
          <w:rFonts w:ascii="仿宋_GB2312"/>
          <w:szCs w:val="32"/>
        </w:rPr>
      </w:pPr>
      <w:r>
        <w:rPr>
          <w:rFonts w:ascii="仿宋_GB2312" w:hint="eastAsia"/>
          <w:szCs w:val="32"/>
        </w:rPr>
        <w:t>（二）开展知识产权方面有关法律、法规的普及、教育和宣传，增强学校师生员工知识产权保护意识和能力。</w:t>
      </w:r>
    </w:p>
    <w:p w:rsidR="002F65FF" w:rsidRDefault="002F65FF" w:rsidP="002F65FF">
      <w:pPr>
        <w:spacing w:line="576" w:lineRule="exact"/>
        <w:ind w:firstLineChars="200" w:firstLine="640"/>
        <w:rPr>
          <w:rFonts w:ascii="仿宋_GB2312"/>
          <w:szCs w:val="32"/>
        </w:rPr>
      </w:pPr>
      <w:r>
        <w:rPr>
          <w:rFonts w:ascii="仿宋_GB2312" w:hint="eastAsia"/>
          <w:szCs w:val="32"/>
        </w:rPr>
        <w:lastRenderedPageBreak/>
        <w:t>（三）负责学校知识产权的鉴定、申请、登记、注册、评估和管理工作。</w:t>
      </w:r>
    </w:p>
    <w:p w:rsidR="002F65FF" w:rsidRDefault="002F65FF" w:rsidP="002F65FF">
      <w:pPr>
        <w:spacing w:line="576" w:lineRule="exact"/>
        <w:ind w:firstLineChars="200" w:firstLine="640"/>
        <w:rPr>
          <w:rFonts w:ascii="仿宋_GB2312" w:cs="宋体"/>
          <w:szCs w:val="32"/>
        </w:rPr>
      </w:pPr>
      <w:r>
        <w:rPr>
          <w:rFonts w:ascii="仿宋_GB2312" w:cs="宋体" w:hint="eastAsia"/>
          <w:szCs w:val="32"/>
        </w:rPr>
        <w:t>（四）组织协调技术成果转让及专利许可贸易。</w:t>
      </w:r>
    </w:p>
    <w:p w:rsidR="002F65FF" w:rsidRDefault="002F65FF" w:rsidP="002F65FF">
      <w:pPr>
        <w:spacing w:line="576" w:lineRule="exact"/>
        <w:ind w:firstLineChars="200" w:firstLine="640"/>
        <w:rPr>
          <w:rFonts w:ascii="仿宋_GB2312" w:cs="宋体"/>
          <w:szCs w:val="32"/>
        </w:rPr>
      </w:pPr>
      <w:r>
        <w:rPr>
          <w:rFonts w:ascii="仿宋_GB2312" w:cs="宋体" w:hint="eastAsia"/>
          <w:szCs w:val="32"/>
        </w:rPr>
        <w:t>（五）学校有关知识产权纠纷的调处工作。</w:t>
      </w:r>
    </w:p>
    <w:p w:rsidR="002F65FF" w:rsidRDefault="002F65FF" w:rsidP="002F65FF">
      <w:pPr>
        <w:spacing w:line="576" w:lineRule="exact"/>
        <w:ind w:firstLineChars="200" w:firstLine="640"/>
        <w:rPr>
          <w:rFonts w:ascii="仿宋_GB2312" w:cs="宋体"/>
          <w:szCs w:val="32"/>
        </w:rPr>
      </w:pPr>
      <w:r>
        <w:rPr>
          <w:rFonts w:ascii="仿宋_GB2312" w:cs="宋体" w:hint="eastAsia"/>
          <w:szCs w:val="32"/>
        </w:rPr>
        <w:t>（六）其他知识产权保护工作中应当履行的职责。</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第四条 </w:t>
      </w:r>
      <w:r>
        <w:rPr>
          <w:rFonts w:ascii="仿宋_GB2312" w:cs="宋体" w:hint="eastAsia"/>
          <w:szCs w:val="32"/>
        </w:rPr>
        <w:t xml:space="preserve"> 本办法适用于山东科技大学所属教学科研机构、学校控股的企业等法人和非法人单位，以及全校师生员工。</w:t>
      </w:r>
    </w:p>
    <w:p w:rsidR="002F65FF" w:rsidRDefault="002F65FF" w:rsidP="002F65FF">
      <w:pPr>
        <w:spacing w:before="290" w:after="290" w:line="576" w:lineRule="exact"/>
        <w:jc w:val="center"/>
        <w:rPr>
          <w:rFonts w:ascii="黑体" w:eastAsia="黑体" w:hAnsi="黑体" w:cs="宋体"/>
          <w:bCs/>
          <w:szCs w:val="32"/>
        </w:rPr>
      </w:pPr>
      <w:r>
        <w:rPr>
          <w:rFonts w:ascii="黑体" w:eastAsia="黑体" w:hAnsi="黑体" w:cs="宋体" w:hint="eastAsia"/>
          <w:bCs/>
          <w:szCs w:val="32"/>
        </w:rPr>
        <w:t xml:space="preserve">第二章 </w:t>
      </w:r>
      <w:r>
        <w:rPr>
          <w:rFonts w:ascii="黑体" w:eastAsia="黑体" w:hAnsi="黑体" w:cs="宋体"/>
          <w:bCs/>
          <w:szCs w:val="32"/>
        </w:rPr>
        <w:t xml:space="preserve"> </w:t>
      </w:r>
      <w:r>
        <w:rPr>
          <w:rFonts w:ascii="黑体" w:eastAsia="黑体" w:hAnsi="黑体" w:cs="宋体" w:hint="eastAsia"/>
          <w:bCs/>
          <w:szCs w:val="32"/>
        </w:rPr>
        <w:t>知识产权归属</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第五条 </w:t>
      </w:r>
      <w:r>
        <w:rPr>
          <w:rFonts w:ascii="仿宋_GB2312" w:hint="eastAsia"/>
          <w:szCs w:val="32"/>
        </w:rPr>
        <w:t xml:space="preserve"> 根据国家有关规定，</w:t>
      </w:r>
      <w:r>
        <w:rPr>
          <w:rFonts w:ascii="仿宋_GB2312" w:cs="宋体" w:hint="eastAsia"/>
          <w:szCs w:val="32"/>
        </w:rPr>
        <w:t>符合下列情形之一完成的研究成果和发明创造为职务发明。</w:t>
      </w:r>
    </w:p>
    <w:p w:rsidR="002F65FF" w:rsidRDefault="002F65FF" w:rsidP="002F65FF">
      <w:pPr>
        <w:spacing w:line="576" w:lineRule="exact"/>
        <w:ind w:firstLineChars="200" w:firstLine="640"/>
        <w:rPr>
          <w:rFonts w:ascii="仿宋_GB2312"/>
          <w:szCs w:val="32"/>
        </w:rPr>
      </w:pPr>
      <w:r>
        <w:rPr>
          <w:rFonts w:ascii="仿宋_GB2312" w:cs="宋体" w:hint="eastAsia"/>
          <w:szCs w:val="32"/>
        </w:rPr>
        <w:t>（一）在本职工作中完成的。</w:t>
      </w:r>
    </w:p>
    <w:p w:rsidR="002F65FF" w:rsidRDefault="002F65FF" w:rsidP="002F65FF">
      <w:pPr>
        <w:spacing w:line="576" w:lineRule="exact"/>
        <w:ind w:firstLineChars="200" w:firstLine="640"/>
        <w:rPr>
          <w:rFonts w:ascii="仿宋_GB2312"/>
          <w:szCs w:val="32"/>
        </w:rPr>
      </w:pPr>
      <w:r>
        <w:rPr>
          <w:rFonts w:ascii="仿宋_GB2312" w:cs="宋体" w:hint="eastAsia"/>
          <w:szCs w:val="32"/>
        </w:rPr>
        <w:t>（二）履行本职工作之外的任务所完成的。</w:t>
      </w:r>
    </w:p>
    <w:p w:rsidR="002F65FF" w:rsidRDefault="002F65FF" w:rsidP="002F65FF">
      <w:pPr>
        <w:spacing w:line="576" w:lineRule="exact"/>
        <w:ind w:firstLineChars="200" w:firstLine="640"/>
        <w:rPr>
          <w:rFonts w:ascii="仿宋_GB2312"/>
          <w:szCs w:val="32"/>
        </w:rPr>
      </w:pPr>
      <w:r>
        <w:rPr>
          <w:rFonts w:ascii="仿宋_GB2312" w:cs="宋体" w:hint="eastAsia"/>
          <w:szCs w:val="32"/>
        </w:rPr>
        <w:t>（三）学校离退休、停薪留职、调离以及被辞退人员，在离开学校一年内完成的</w:t>
      </w:r>
      <w:r>
        <w:rPr>
          <w:rFonts w:ascii="仿宋_GB2312" w:cs="宋体" w:hint="eastAsia"/>
          <w:color w:val="0000FF"/>
          <w:szCs w:val="32"/>
        </w:rPr>
        <w:t>，</w:t>
      </w:r>
      <w:r>
        <w:rPr>
          <w:rFonts w:ascii="仿宋_GB2312" w:cs="宋体" w:hint="eastAsia"/>
          <w:szCs w:val="32"/>
        </w:rPr>
        <w:t>与其以前在校期间承担的本职工作或者任务有关的发明创造或技术成果。</w:t>
      </w:r>
    </w:p>
    <w:p w:rsidR="002F65FF" w:rsidRDefault="002F65FF" w:rsidP="002F65FF">
      <w:pPr>
        <w:spacing w:line="576" w:lineRule="exact"/>
        <w:ind w:firstLineChars="200" w:firstLine="640"/>
        <w:rPr>
          <w:rFonts w:ascii="仿宋_GB2312"/>
          <w:szCs w:val="32"/>
        </w:rPr>
      </w:pPr>
      <w:r>
        <w:rPr>
          <w:rFonts w:ascii="仿宋_GB2312" w:cs="宋体" w:hint="eastAsia"/>
          <w:szCs w:val="32"/>
        </w:rPr>
        <w:t>（四）主要利用学校的物质条件，即主要利用学校以及利用学校的名义筹集或获得的资金、设备、零部件、原材料、实验条件、场地或者不对外公开的技术资料所完成的成果。</w:t>
      </w:r>
    </w:p>
    <w:p w:rsidR="002F65FF" w:rsidRDefault="002F65FF" w:rsidP="002F65FF">
      <w:pPr>
        <w:spacing w:line="576" w:lineRule="exact"/>
        <w:ind w:firstLineChars="200" w:firstLine="640"/>
        <w:rPr>
          <w:rFonts w:ascii="仿宋_GB2312"/>
          <w:szCs w:val="32"/>
        </w:rPr>
      </w:pPr>
      <w:r>
        <w:rPr>
          <w:rFonts w:ascii="仿宋_GB2312" w:cs="宋体" w:hint="eastAsia"/>
          <w:szCs w:val="32"/>
        </w:rPr>
        <w:t>（五）执行学校及所属单位指派的其他任务所完成的成果。</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第六条 </w:t>
      </w:r>
      <w:r>
        <w:rPr>
          <w:rFonts w:ascii="仿宋_GB2312" w:hint="eastAsia"/>
          <w:szCs w:val="32"/>
        </w:rPr>
        <w:t xml:space="preserve"> </w:t>
      </w:r>
      <w:r>
        <w:rPr>
          <w:rFonts w:ascii="仿宋_GB2312" w:cs="宋体" w:hint="eastAsia"/>
          <w:szCs w:val="32"/>
        </w:rPr>
        <w:t>职务研究成果和发明创造的知识产权归学校享有，其他知识产权归属及相关权利享有和行使由学校与当</w:t>
      </w:r>
      <w:r>
        <w:rPr>
          <w:rFonts w:ascii="仿宋_GB2312" w:cs="宋体" w:hint="eastAsia"/>
          <w:szCs w:val="32"/>
        </w:rPr>
        <w:lastRenderedPageBreak/>
        <w:t>事人通过签订合同来约定。</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第七条 </w:t>
      </w:r>
      <w:r>
        <w:rPr>
          <w:rFonts w:ascii="仿宋_GB2312" w:hint="eastAsia"/>
          <w:szCs w:val="32"/>
        </w:rPr>
        <w:t xml:space="preserve"> </w:t>
      </w:r>
      <w:r>
        <w:rPr>
          <w:rFonts w:ascii="仿宋_GB2312" w:cs="宋体" w:hint="eastAsia"/>
          <w:szCs w:val="32"/>
        </w:rPr>
        <w:t>职务研究成果和发明创造，申请专利的权利属于学校，专利权被依法授予后归学校所有；完成职务成果过程中所形成的信息、资料、程序等技术秘密归学校所有。</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第八条 </w:t>
      </w:r>
      <w:r>
        <w:rPr>
          <w:rFonts w:ascii="仿宋_GB2312" w:hint="eastAsia"/>
          <w:szCs w:val="32"/>
        </w:rPr>
        <w:t xml:space="preserve"> </w:t>
      </w:r>
      <w:r>
        <w:rPr>
          <w:rFonts w:ascii="仿宋_GB2312" w:cs="宋体" w:hint="eastAsia"/>
          <w:szCs w:val="32"/>
        </w:rPr>
        <w:t>由学校主持、代表学校意志创作并由学校承担责任的作品，著作权归学校享有。</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第九条 </w:t>
      </w:r>
      <w:r>
        <w:rPr>
          <w:rFonts w:ascii="仿宋_GB2312" w:hint="eastAsia"/>
          <w:szCs w:val="32"/>
        </w:rPr>
        <w:t xml:space="preserve"> </w:t>
      </w:r>
      <w:r>
        <w:rPr>
          <w:rFonts w:ascii="仿宋_GB2312" w:cs="宋体" w:hint="eastAsia"/>
          <w:szCs w:val="32"/>
        </w:rPr>
        <w:t>为完成学校及其所属单位任务，或主要利用学校及其所属单位物质条件完成的作品是职务作品。</w:t>
      </w:r>
    </w:p>
    <w:p w:rsidR="002F65FF" w:rsidRDefault="002F65FF" w:rsidP="002F65FF">
      <w:pPr>
        <w:spacing w:line="576" w:lineRule="exact"/>
        <w:ind w:firstLineChars="200" w:firstLine="640"/>
        <w:rPr>
          <w:rFonts w:ascii="仿宋_GB2312"/>
          <w:szCs w:val="32"/>
        </w:rPr>
      </w:pPr>
      <w:r>
        <w:rPr>
          <w:rFonts w:ascii="仿宋_GB2312" w:cs="宋体" w:hint="eastAsia"/>
          <w:szCs w:val="32"/>
        </w:rPr>
        <w:t>有下列情形之一的职务作品，作者享有署名权，著作权的其他权利由学校享有：</w:t>
      </w:r>
    </w:p>
    <w:p w:rsidR="002F65FF" w:rsidRDefault="002F65FF" w:rsidP="002F65FF">
      <w:pPr>
        <w:spacing w:line="576" w:lineRule="exact"/>
        <w:ind w:firstLineChars="200" w:firstLine="640"/>
        <w:rPr>
          <w:rFonts w:ascii="仿宋_GB2312"/>
          <w:szCs w:val="32"/>
        </w:rPr>
      </w:pPr>
      <w:r>
        <w:rPr>
          <w:rFonts w:ascii="仿宋_GB2312" w:cs="宋体" w:hint="eastAsia"/>
          <w:szCs w:val="32"/>
        </w:rPr>
        <w:t>（一）由学校承担责任的工程设计图、产品设计图及说明、计算机软件、电路图、地图等职务作品。</w:t>
      </w:r>
    </w:p>
    <w:p w:rsidR="002F65FF" w:rsidRDefault="002F65FF" w:rsidP="002F65FF">
      <w:pPr>
        <w:spacing w:line="576" w:lineRule="exact"/>
        <w:ind w:firstLineChars="200" w:firstLine="640"/>
        <w:rPr>
          <w:rFonts w:ascii="仿宋_GB2312"/>
          <w:szCs w:val="32"/>
        </w:rPr>
      </w:pPr>
      <w:r>
        <w:rPr>
          <w:rFonts w:ascii="仿宋_GB2312" w:cs="宋体" w:hint="eastAsia"/>
          <w:szCs w:val="32"/>
        </w:rPr>
        <w:t>（二）法律、行政法规规定或者合同约定著作权由学校享有的职务作品。</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第十条 </w:t>
      </w:r>
      <w:r>
        <w:rPr>
          <w:rFonts w:ascii="仿宋_GB2312" w:hint="eastAsia"/>
          <w:szCs w:val="32"/>
        </w:rPr>
        <w:t xml:space="preserve"> </w:t>
      </w:r>
      <w:r>
        <w:rPr>
          <w:rFonts w:ascii="仿宋_GB2312" w:cs="宋体" w:hint="eastAsia"/>
          <w:szCs w:val="32"/>
        </w:rPr>
        <w:t>其他职务作品的著作权由完成者享有，学校在其业务范围内对职务作品享有优先使用权。作品完成两年内，未经学校同意，作者不得许可第三人以与学校相同的方式使用该作品。</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第十一条 </w:t>
      </w:r>
      <w:r>
        <w:rPr>
          <w:rFonts w:ascii="仿宋_GB2312" w:hint="eastAsia"/>
          <w:szCs w:val="32"/>
        </w:rPr>
        <w:t xml:space="preserve"> </w:t>
      </w:r>
      <w:r>
        <w:rPr>
          <w:rFonts w:ascii="仿宋_GB2312" w:cs="宋体" w:hint="eastAsia"/>
          <w:szCs w:val="32"/>
        </w:rPr>
        <w:t>出国访问、进修、留学及开展合作项目研究的人员，对其在校期间已进行研究而在国外可能完成并获得知识产权的，出国前应与学校签订协议，确定其知识产权的归属。</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第十二条 </w:t>
      </w:r>
      <w:r>
        <w:rPr>
          <w:rFonts w:ascii="仿宋_GB2312" w:hint="eastAsia"/>
          <w:szCs w:val="32"/>
        </w:rPr>
        <w:t xml:space="preserve"> 进入博士后流动站的人员以及在我校进修、学习、合作、研究的相关人员，入校时应就知识产权问题与</w:t>
      </w:r>
      <w:r>
        <w:rPr>
          <w:rFonts w:ascii="仿宋_GB2312" w:hint="eastAsia"/>
          <w:szCs w:val="32"/>
        </w:rPr>
        <w:lastRenderedPageBreak/>
        <w:t>学校签订专门协议。</w:t>
      </w:r>
    </w:p>
    <w:p w:rsidR="002F65FF" w:rsidRDefault="002F65FF" w:rsidP="002F65FF">
      <w:pPr>
        <w:spacing w:line="576" w:lineRule="exact"/>
        <w:ind w:firstLineChars="200" w:firstLine="640"/>
        <w:rPr>
          <w:rFonts w:ascii="仿宋_GB2312" w:cs="宋体"/>
          <w:bCs/>
          <w:szCs w:val="32"/>
        </w:rPr>
      </w:pPr>
      <w:r>
        <w:rPr>
          <w:rFonts w:ascii="黑体" w:eastAsia="黑体" w:hAnsi="黑体" w:cs="宋体" w:hint="eastAsia"/>
          <w:bCs/>
          <w:szCs w:val="32"/>
        </w:rPr>
        <w:t xml:space="preserve">第十三条 </w:t>
      </w:r>
      <w:r>
        <w:rPr>
          <w:rFonts w:ascii="仿宋_GB2312" w:cs="宋体" w:hint="eastAsia"/>
          <w:bCs/>
          <w:szCs w:val="32"/>
        </w:rPr>
        <w:t xml:space="preserve"> 学校师生员工发表论文或其他技术文件等，均应注属、副属或者加附注的方式，反映学校的名称。进修人员和合作研究人员如在合同或协议中另有约定的，按约定执行。</w:t>
      </w:r>
    </w:p>
    <w:p w:rsidR="002F65FF" w:rsidRDefault="002F65FF" w:rsidP="002F65FF">
      <w:pPr>
        <w:spacing w:before="290" w:after="290" w:line="576" w:lineRule="exact"/>
        <w:jc w:val="center"/>
        <w:rPr>
          <w:rFonts w:ascii="黑体" w:eastAsia="黑体" w:hAnsi="黑体" w:cs="宋体"/>
          <w:bCs/>
          <w:szCs w:val="32"/>
        </w:rPr>
      </w:pPr>
      <w:r>
        <w:rPr>
          <w:rFonts w:ascii="黑体" w:eastAsia="黑体" w:hAnsi="黑体" w:cs="宋体" w:hint="eastAsia"/>
          <w:bCs/>
          <w:szCs w:val="32"/>
        </w:rPr>
        <w:t xml:space="preserve">第三章 </w:t>
      </w:r>
      <w:r>
        <w:rPr>
          <w:rFonts w:ascii="黑体" w:eastAsia="黑体" w:hAnsi="黑体" w:cs="宋体"/>
          <w:bCs/>
          <w:szCs w:val="32"/>
        </w:rPr>
        <w:t xml:space="preserve"> </w:t>
      </w:r>
      <w:r>
        <w:rPr>
          <w:rFonts w:ascii="黑体" w:eastAsia="黑体" w:hAnsi="黑体" w:cs="宋体" w:hint="eastAsia"/>
          <w:bCs/>
          <w:szCs w:val="32"/>
        </w:rPr>
        <w:t>知识产权保护</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第十四条 </w:t>
      </w:r>
      <w:r>
        <w:rPr>
          <w:rFonts w:ascii="仿宋_GB2312" w:cs="宋体" w:hint="eastAsia"/>
          <w:szCs w:val="32"/>
        </w:rPr>
        <w:t xml:space="preserve"> 课题组或者有关人员在科研工作过程中，应当做好技术资料的记录、整理和保管工作，除了在科研处备案外，还须按学校有关档案管理规定归档。</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第十五条</w:t>
      </w:r>
      <w:r>
        <w:rPr>
          <w:rFonts w:ascii="仿宋_GB2312" w:hint="eastAsia"/>
          <w:szCs w:val="32"/>
        </w:rPr>
        <w:t xml:space="preserve">  </w:t>
      </w:r>
      <w:r>
        <w:rPr>
          <w:rFonts w:ascii="仿宋_GB2312" w:cs="宋体" w:hint="eastAsia"/>
          <w:szCs w:val="32"/>
        </w:rPr>
        <w:t>科研项目进行过程中或完成后，在以发表论文、出版专著、开展学术交流、参加展览会等形式将成果公开之前，课题负责人及有关人员必须分析其新颖性、创新性和实用性，判断其是否需要申报专利，对需要申报专利的项目，应该及时提出申请，在此之前不得将成果内容公开。</w:t>
      </w:r>
    </w:p>
    <w:p w:rsidR="002F65FF" w:rsidRDefault="002F65FF" w:rsidP="002F65FF">
      <w:pPr>
        <w:spacing w:line="576" w:lineRule="exact"/>
        <w:ind w:firstLineChars="200" w:firstLine="640"/>
        <w:rPr>
          <w:rFonts w:ascii="仿宋_GB2312"/>
          <w:color w:val="000000"/>
          <w:szCs w:val="32"/>
        </w:rPr>
      </w:pPr>
      <w:r>
        <w:rPr>
          <w:rFonts w:ascii="黑体" w:eastAsia="黑体" w:hAnsi="黑体" w:cs="宋体" w:hint="eastAsia"/>
          <w:bCs/>
          <w:szCs w:val="32"/>
        </w:rPr>
        <w:t xml:space="preserve">第十六条 </w:t>
      </w:r>
      <w:r>
        <w:rPr>
          <w:rFonts w:ascii="仿宋_GB2312" w:hint="eastAsia"/>
          <w:szCs w:val="32"/>
        </w:rPr>
        <w:t xml:space="preserve"> </w:t>
      </w:r>
      <w:r>
        <w:rPr>
          <w:rFonts w:ascii="仿宋_GB2312" w:cs="宋体" w:hint="eastAsia"/>
          <w:color w:val="000000"/>
          <w:szCs w:val="32"/>
        </w:rPr>
        <w:t>职务发明创造申请专利、登记职务计算机软件之前，应由所在单位审核，到学校知识产权管理部门办理相关手续。</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第十七条 </w:t>
      </w:r>
      <w:r>
        <w:rPr>
          <w:rFonts w:ascii="仿宋_GB2312" w:hint="eastAsia"/>
          <w:szCs w:val="32"/>
        </w:rPr>
        <w:t xml:space="preserve"> </w:t>
      </w:r>
      <w:r>
        <w:rPr>
          <w:rFonts w:ascii="仿宋_GB2312" w:cs="宋体" w:hint="eastAsia"/>
          <w:szCs w:val="32"/>
        </w:rPr>
        <w:t>对不宜申请专利、未办理软件登记、属于学校或学校负有保密责任的技术秘密和信息，有关单位或课题组应采取必要的措施（划定技术秘密范围、保密期限、建立保密制度、订立保密制度协议等）予以保密，有关人员均负有保密责任，未经学校许可不得以任何形式泄漏或公开。</w:t>
      </w:r>
    </w:p>
    <w:p w:rsidR="002F65FF" w:rsidRDefault="002F65FF" w:rsidP="002F65FF">
      <w:pPr>
        <w:spacing w:line="576" w:lineRule="exact"/>
        <w:ind w:firstLineChars="200" w:firstLine="640"/>
        <w:rPr>
          <w:rFonts w:ascii="仿宋_GB2312"/>
          <w:szCs w:val="32"/>
        </w:rPr>
      </w:pPr>
      <w:r>
        <w:rPr>
          <w:rFonts w:ascii="仿宋_GB2312" w:cs="宋体" w:hint="eastAsia"/>
          <w:szCs w:val="32"/>
        </w:rPr>
        <w:t>学校内部因研究需要使用其他课题组研制的、属于学校</w:t>
      </w:r>
      <w:r>
        <w:rPr>
          <w:rFonts w:ascii="仿宋_GB2312" w:cs="宋体" w:hint="eastAsia"/>
          <w:szCs w:val="32"/>
        </w:rPr>
        <w:lastRenderedPageBreak/>
        <w:t>的技术秘密，应当经课题负责人同意，并负有保密责任。</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第十八条</w:t>
      </w:r>
      <w:r>
        <w:rPr>
          <w:rFonts w:ascii="仿宋_GB2312" w:hint="eastAsia"/>
          <w:szCs w:val="32"/>
        </w:rPr>
        <w:t xml:space="preserve">  学校及所属单位、个人与国内外单位或个人合作进行科研和技术开发、接受委托，或委托他人进行科研和技术开发，应当依法签订书面合同，明确知识产权归属以及相应的权利、义务等内容。</w:t>
      </w:r>
    </w:p>
    <w:p w:rsidR="002F65FF" w:rsidRDefault="002F65FF" w:rsidP="002F65FF">
      <w:pPr>
        <w:spacing w:line="576" w:lineRule="exact"/>
        <w:ind w:firstLineChars="200" w:firstLine="640"/>
        <w:rPr>
          <w:rFonts w:ascii="仿宋_GB2312"/>
          <w:color w:val="FF0000"/>
          <w:szCs w:val="32"/>
        </w:rPr>
      </w:pPr>
      <w:r>
        <w:rPr>
          <w:rFonts w:ascii="黑体" w:eastAsia="黑体" w:hAnsi="黑体" w:cs="宋体" w:hint="eastAsia"/>
          <w:bCs/>
          <w:szCs w:val="32"/>
        </w:rPr>
        <w:t>第十九条</w:t>
      </w:r>
      <w:r>
        <w:rPr>
          <w:rFonts w:ascii="仿宋_GB2312" w:cs="宋体" w:hint="eastAsia"/>
          <w:szCs w:val="32"/>
        </w:rPr>
        <w:t xml:space="preserve">  退休、调离、辞职的教职工以及在学校学习、进修和合作研究的人员、兼职研究人员、临时聘用人员、研究生、本科生等，离校前需将在我校从事职务工作的尚未公开的或涉及技术秘密的资料、图纸、计算机软件等交回课题组。退休、调离、辞职后一年内未经许可不得擅自公开、泄漏，并有责任保护我校的知识产权，一年后的按照学校和国家相关规定执行。</w:t>
      </w:r>
    </w:p>
    <w:p w:rsidR="002F65FF" w:rsidRDefault="002F65FF" w:rsidP="002F65FF">
      <w:pPr>
        <w:spacing w:line="576" w:lineRule="exact"/>
        <w:ind w:firstLineChars="200" w:firstLine="640"/>
        <w:rPr>
          <w:rFonts w:ascii="仿宋_GB2312" w:cs="宋体"/>
          <w:szCs w:val="32"/>
        </w:rPr>
      </w:pPr>
      <w:r>
        <w:rPr>
          <w:rFonts w:ascii="黑体" w:eastAsia="黑体" w:hAnsi="黑体" w:cs="宋体" w:hint="eastAsia"/>
          <w:bCs/>
          <w:szCs w:val="32"/>
        </w:rPr>
        <w:t xml:space="preserve">第二十条 </w:t>
      </w:r>
      <w:r>
        <w:rPr>
          <w:rFonts w:ascii="仿宋_GB2312" w:hint="eastAsia"/>
          <w:szCs w:val="32"/>
        </w:rPr>
        <w:t xml:space="preserve"> </w:t>
      </w:r>
      <w:r>
        <w:rPr>
          <w:rFonts w:ascii="仿宋_GB2312" w:cs="宋体" w:hint="eastAsia"/>
          <w:szCs w:val="32"/>
        </w:rPr>
        <w:t>学校及所属法人单位对外进行知识产权转让或者许可使用，应当经学校知识产权管理部门审查，并报学校批准。学校知识产权管理部门负责对全校所属单位签定的知识产权合同进行审查和管理。</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第二十一条 </w:t>
      </w:r>
      <w:r>
        <w:rPr>
          <w:rFonts w:ascii="仿宋_GB2312" w:hint="eastAsia"/>
          <w:szCs w:val="32"/>
        </w:rPr>
        <w:t xml:space="preserve"> 学校职务专利证书由学校档案馆统一保管，其他单位和个人不得扣留。</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第二十二条 </w:t>
      </w:r>
      <w:r>
        <w:rPr>
          <w:rFonts w:ascii="仿宋_GB2312" w:hint="eastAsia"/>
          <w:szCs w:val="32"/>
        </w:rPr>
        <w:t xml:space="preserve"> 学校档案馆严格借阅制度，对于借阅须保密的、涉及知识产权方面的档案，须经学校知识产权管理部门同意后方可借阅。</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第二十三条</w:t>
      </w:r>
      <w:r>
        <w:rPr>
          <w:rFonts w:ascii="仿宋_GB2312" w:hint="eastAsia"/>
          <w:szCs w:val="32"/>
        </w:rPr>
        <w:t xml:space="preserve">  职务智力成果完成人依法享有在有关成果上署名以及获得奖励、报酬的权利。</w:t>
      </w:r>
      <w:r>
        <w:rPr>
          <w:rFonts w:ascii="仿宋_GB2312" w:cs="宋体" w:hint="eastAsia"/>
          <w:szCs w:val="32"/>
        </w:rPr>
        <w:t>专利权被授予后，学校对职务发明人或设计人给予奖励，奖励标准按学校有关规</w:t>
      </w:r>
      <w:r>
        <w:rPr>
          <w:rFonts w:ascii="仿宋_GB2312" w:cs="宋体" w:hint="eastAsia"/>
          <w:szCs w:val="32"/>
        </w:rPr>
        <w:lastRenderedPageBreak/>
        <w:t>定执行。</w:t>
      </w:r>
    </w:p>
    <w:p w:rsidR="002F65FF" w:rsidRDefault="002F65FF" w:rsidP="002F65FF">
      <w:pPr>
        <w:spacing w:before="290" w:after="290" w:line="576" w:lineRule="exact"/>
        <w:jc w:val="center"/>
        <w:rPr>
          <w:rFonts w:ascii="黑体" w:eastAsia="黑体" w:hAnsi="黑体" w:cs="宋体"/>
          <w:bCs/>
          <w:szCs w:val="32"/>
        </w:rPr>
      </w:pPr>
      <w:r>
        <w:rPr>
          <w:rFonts w:ascii="黑体" w:eastAsia="黑体" w:hAnsi="黑体" w:cs="宋体" w:hint="eastAsia"/>
          <w:bCs/>
          <w:szCs w:val="32"/>
        </w:rPr>
        <w:t>第四章  法律责任</w:t>
      </w:r>
    </w:p>
    <w:p w:rsidR="002F65FF" w:rsidRDefault="002F65FF" w:rsidP="002F65FF">
      <w:pPr>
        <w:spacing w:line="576" w:lineRule="exact"/>
        <w:ind w:firstLineChars="200" w:firstLine="640"/>
        <w:rPr>
          <w:rFonts w:ascii="仿宋_GB2312"/>
          <w:b/>
          <w:bCs/>
          <w:szCs w:val="32"/>
        </w:rPr>
      </w:pPr>
      <w:r>
        <w:rPr>
          <w:rFonts w:ascii="黑体" w:eastAsia="黑体" w:hAnsi="黑体" w:cs="宋体" w:hint="eastAsia"/>
          <w:bCs/>
          <w:szCs w:val="32"/>
        </w:rPr>
        <w:t xml:space="preserve">第二十四条 </w:t>
      </w:r>
      <w:r>
        <w:rPr>
          <w:rFonts w:ascii="仿宋_GB2312" w:hint="eastAsia"/>
          <w:szCs w:val="32"/>
        </w:rPr>
        <w:t xml:space="preserve"> 对于校内发生的知识产权纠纷，由学校知识产权管理部门负责调处，调解不成或对调处决定不服的再诉诸法律。对于学校知识产权与校外单位或个人发生知识产权纠纷的，由学校知识产权管理部门与有关单位协商调解，调解不成的再诉诸法律。对于我校个人与校外单位发生的知识产权纠纷，学校知识产权管理部门可提供必要的法律帮助和指导。</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第二十五条 </w:t>
      </w:r>
      <w:r>
        <w:rPr>
          <w:rFonts w:ascii="仿宋_GB2312" w:hint="eastAsia"/>
          <w:szCs w:val="32"/>
        </w:rPr>
        <w:t xml:space="preserve"> </w:t>
      </w:r>
      <w:r>
        <w:rPr>
          <w:rFonts w:ascii="仿宋_GB2312" w:cs="宋体" w:hint="eastAsia"/>
          <w:szCs w:val="32"/>
        </w:rPr>
        <w:t>课题组或有关人员，在申请立项或签订技术合同之前应当进行文献及其相关文献的检索，简要分析相关技术的专利和法律状态，制定对策措施及专利申请计划，并在科研过程中跟踪检索，以避免重复性研究及侵犯他人知识产权。被他人指控侵权者，由课题组或有关人员自行承担责任。</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 xml:space="preserve">第二十六条 </w:t>
      </w:r>
      <w:r>
        <w:rPr>
          <w:rFonts w:ascii="仿宋_GB2312" w:hint="eastAsia"/>
          <w:szCs w:val="32"/>
        </w:rPr>
        <w:t xml:space="preserve"> 对于应交学校档案馆归档而未归档或未完整归档的，学校不予以承认科技成果，并追究主要负责人相应责任。对于应申请专利或作为技术秘密加以保护的科技成果而不予以申报和保护，给学校造成损失的，学校追究主要完成人的责任。</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第二十七条</w:t>
      </w:r>
      <w:r>
        <w:rPr>
          <w:rFonts w:ascii="仿宋_GB2312" w:hint="eastAsia"/>
          <w:szCs w:val="32"/>
        </w:rPr>
        <w:t xml:space="preserve">  </w:t>
      </w:r>
      <w:r>
        <w:rPr>
          <w:rFonts w:ascii="仿宋_GB2312" w:cs="宋体" w:hint="eastAsia"/>
          <w:szCs w:val="32"/>
        </w:rPr>
        <w:t>采取剽窃、窃取、篡改、非法占有、假冒或其他方式侵犯学校知识产权的，学校将责令其改正，并对直接责任人员给予相应的处分</w:t>
      </w:r>
      <w:r>
        <w:rPr>
          <w:rFonts w:ascii="仿宋_GB2312" w:hint="eastAsia"/>
          <w:szCs w:val="32"/>
        </w:rPr>
        <w:t>，并依法追究其法律责任。</w:t>
      </w:r>
    </w:p>
    <w:p w:rsidR="002F65FF" w:rsidRDefault="002F65FF" w:rsidP="002F65FF">
      <w:pPr>
        <w:spacing w:line="576" w:lineRule="exact"/>
        <w:ind w:firstLineChars="200" w:firstLine="640"/>
        <w:rPr>
          <w:rFonts w:ascii="仿宋_GB2312" w:cs="宋体"/>
          <w:szCs w:val="32"/>
        </w:rPr>
      </w:pPr>
      <w:r>
        <w:rPr>
          <w:rFonts w:ascii="黑体" w:eastAsia="黑体" w:hAnsi="黑体" w:cs="宋体" w:hint="eastAsia"/>
          <w:bCs/>
          <w:szCs w:val="32"/>
        </w:rPr>
        <w:lastRenderedPageBreak/>
        <w:t>第二十八条</w:t>
      </w:r>
      <w:r>
        <w:rPr>
          <w:rFonts w:ascii="仿宋_GB2312" w:hint="eastAsia"/>
          <w:szCs w:val="32"/>
        </w:rPr>
        <w:t xml:space="preserve">  </w:t>
      </w:r>
      <w:r>
        <w:rPr>
          <w:rFonts w:ascii="仿宋_GB2312" w:cs="宋体" w:hint="eastAsia"/>
          <w:color w:val="000000"/>
          <w:szCs w:val="32"/>
        </w:rPr>
        <w:t>侵犯我校</w:t>
      </w:r>
      <w:r>
        <w:rPr>
          <w:rFonts w:ascii="仿宋_GB2312" w:cs="宋体" w:hint="eastAsia"/>
          <w:szCs w:val="32"/>
        </w:rPr>
        <w:t>知识产权，造成损失、损害的，应依法承担民事责任。</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第二十九条</w:t>
      </w:r>
      <w:r>
        <w:rPr>
          <w:rFonts w:ascii="仿宋_GB2312" w:cs="宋体" w:hint="eastAsia"/>
          <w:szCs w:val="32"/>
        </w:rPr>
        <w:t xml:space="preserve">  违反本规定，泄露学校的技术秘密，或者擅自转让、变相转让以及许可使用学校的职务发明创造、职务技术成果，造成学校资产流失的，学校予以处分，触犯法律的要依法追究法律责任，由此引起的纠纷和责任也由当事人个人承担。</w:t>
      </w:r>
    </w:p>
    <w:p w:rsidR="002F65FF" w:rsidRDefault="002F65FF" w:rsidP="002F65FF">
      <w:pPr>
        <w:spacing w:before="290" w:after="290" w:line="576" w:lineRule="exact"/>
        <w:jc w:val="center"/>
        <w:rPr>
          <w:rFonts w:ascii="黑体" w:eastAsia="黑体" w:hAnsi="黑体" w:cs="宋体"/>
          <w:bCs/>
          <w:szCs w:val="32"/>
        </w:rPr>
      </w:pPr>
      <w:r>
        <w:rPr>
          <w:rFonts w:ascii="黑体" w:eastAsia="黑体" w:hAnsi="黑体" w:cs="宋体" w:hint="eastAsia"/>
          <w:bCs/>
          <w:szCs w:val="32"/>
        </w:rPr>
        <w:t>第五章  附  则</w:t>
      </w:r>
    </w:p>
    <w:p w:rsidR="002F65FF" w:rsidRDefault="002F65FF" w:rsidP="002F65FF">
      <w:pPr>
        <w:spacing w:line="576" w:lineRule="exact"/>
        <w:ind w:firstLineChars="200" w:firstLine="640"/>
        <w:rPr>
          <w:rFonts w:ascii="仿宋_GB2312"/>
          <w:szCs w:val="32"/>
        </w:rPr>
      </w:pPr>
      <w:r>
        <w:rPr>
          <w:rFonts w:ascii="黑体" w:eastAsia="黑体" w:hAnsi="黑体" w:cs="宋体" w:hint="eastAsia"/>
          <w:bCs/>
          <w:szCs w:val="32"/>
        </w:rPr>
        <w:t>第三十条</w:t>
      </w:r>
      <w:r>
        <w:rPr>
          <w:rFonts w:ascii="仿宋_GB2312" w:hint="eastAsia"/>
          <w:szCs w:val="32"/>
        </w:rPr>
        <w:t xml:space="preserve">  </w:t>
      </w:r>
      <w:r>
        <w:rPr>
          <w:rFonts w:ascii="仿宋_GB2312" w:cs="宋体" w:hint="eastAsia"/>
          <w:szCs w:val="32"/>
        </w:rPr>
        <w:t>本办法由科研处负责解释。</w:t>
      </w:r>
    </w:p>
    <w:p w:rsidR="002F65FF" w:rsidRDefault="002F65FF" w:rsidP="002F65FF">
      <w:pPr>
        <w:spacing w:line="576" w:lineRule="exact"/>
        <w:ind w:firstLineChars="200" w:firstLine="640"/>
        <w:rPr>
          <w:rFonts w:ascii="仿宋_GB2312" w:cs="宋体"/>
          <w:szCs w:val="32"/>
        </w:rPr>
      </w:pPr>
      <w:r>
        <w:rPr>
          <w:rFonts w:ascii="黑体" w:eastAsia="黑体" w:hAnsi="黑体" w:cs="宋体" w:hint="eastAsia"/>
          <w:bCs/>
          <w:szCs w:val="32"/>
        </w:rPr>
        <w:t>第三十一条</w:t>
      </w:r>
      <w:r>
        <w:rPr>
          <w:rFonts w:ascii="仿宋_GB2312" w:hint="eastAsia"/>
          <w:szCs w:val="32"/>
        </w:rPr>
        <w:t xml:space="preserve">  </w:t>
      </w:r>
      <w:r>
        <w:rPr>
          <w:rFonts w:ascii="仿宋_GB2312" w:cs="宋体" w:hint="eastAsia"/>
          <w:szCs w:val="32"/>
        </w:rPr>
        <w:t>本办法自</w:t>
      </w:r>
      <w:r>
        <w:rPr>
          <w:rFonts w:ascii="仿宋_GB2312" w:hAnsi="宋体" w:cs="宋体" w:hint="eastAsia"/>
          <w:color w:val="333333"/>
          <w:kern w:val="0"/>
          <w:szCs w:val="32"/>
        </w:rPr>
        <w:t>发布之日</w:t>
      </w:r>
      <w:r>
        <w:rPr>
          <w:rFonts w:ascii="仿宋_GB2312" w:cs="宋体" w:hint="eastAsia"/>
          <w:szCs w:val="32"/>
        </w:rPr>
        <w:t>起施行。</w:t>
      </w:r>
    </w:p>
    <w:p w:rsidR="002F65FF" w:rsidRDefault="002F65FF" w:rsidP="002F65FF">
      <w:pPr>
        <w:spacing w:line="576" w:lineRule="exact"/>
        <w:ind w:leftChars="50" w:left="160"/>
        <w:rPr>
          <w:rFonts w:ascii="宋体" w:hAnsi="宋体" w:cs="宋体"/>
          <w:sz w:val="28"/>
          <w:szCs w:val="28"/>
        </w:rPr>
      </w:pPr>
    </w:p>
    <w:p w:rsidR="002F65FF" w:rsidRDefault="002F65FF" w:rsidP="002F65FF">
      <w:pPr>
        <w:spacing w:line="576" w:lineRule="exact"/>
        <w:ind w:leftChars="50" w:left="160"/>
        <w:rPr>
          <w:rFonts w:ascii="宋体" w:hAnsi="宋体" w:cs="宋体"/>
          <w:sz w:val="28"/>
          <w:szCs w:val="28"/>
        </w:rPr>
      </w:pPr>
    </w:p>
    <w:p w:rsidR="002F65FF" w:rsidRDefault="002F65FF" w:rsidP="002F65FF">
      <w:pPr>
        <w:spacing w:line="576" w:lineRule="exact"/>
        <w:ind w:leftChars="50" w:left="160"/>
        <w:rPr>
          <w:rFonts w:ascii="宋体" w:hAnsi="宋体" w:cs="宋体"/>
          <w:sz w:val="28"/>
          <w:szCs w:val="28"/>
        </w:rPr>
      </w:pPr>
    </w:p>
    <w:p w:rsidR="002F65FF" w:rsidRDefault="002F65FF" w:rsidP="002F65FF">
      <w:pPr>
        <w:spacing w:line="576" w:lineRule="exact"/>
        <w:ind w:leftChars="50" w:left="160"/>
        <w:rPr>
          <w:rFonts w:ascii="宋体" w:hAnsi="宋体" w:cs="宋体"/>
          <w:sz w:val="28"/>
          <w:szCs w:val="28"/>
        </w:rPr>
      </w:pPr>
    </w:p>
    <w:p w:rsidR="002F65FF" w:rsidRDefault="002F65FF" w:rsidP="002F65FF">
      <w:pPr>
        <w:spacing w:line="576" w:lineRule="exact"/>
        <w:ind w:leftChars="50" w:left="160"/>
        <w:rPr>
          <w:rFonts w:ascii="宋体" w:hAnsi="宋体" w:cs="宋体"/>
          <w:sz w:val="28"/>
          <w:szCs w:val="28"/>
        </w:rPr>
      </w:pPr>
    </w:p>
    <w:p w:rsidR="002F65FF" w:rsidRDefault="002F65FF" w:rsidP="002F65FF">
      <w:pPr>
        <w:spacing w:line="576" w:lineRule="exact"/>
        <w:ind w:leftChars="50" w:left="160"/>
        <w:rPr>
          <w:rFonts w:ascii="宋体" w:hAnsi="宋体" w:cs="宋体"/>
          <w:sz w:val="28"/>
          <w:szCs w:val="28"/>
        </w:rPr>
      </w:pPr>
    </w:p>
    <w:p w:rsidR="002F65FF" w:rsidRDefault="002F65FF" w:rsidP="002F65FF">
      <w:pPr>
        <w:spacing w:line="576" w:lineRule="exact"/>
        <w:ind w:leftChars="50" w:left="160"/>
        <w:rPr>
          <w:rFonts w:ascii="宋体" w:hAnsi="宋体" w:cs="宋体" w:hint="eastAsia"/>
          <w:sz w:val="28"/>
          <w:szCs w:val="28"/>
        </w:rPr>
      </w:pPr>
    </w:p>
    <w:p w:rsidR="009C299E" w:rsidRDefault="009C299E" w:rsidP="002F65FF">
      <w:pPr>
        <w:spacing w:line="576" w:lineRule="exact"/>
        <w:ind w:leftChars="50" w:left="160"/>
        <w:rPr>
          <w:rFonts w:ascii="宋体" w:hAnsi="宋体" w:cs="宋体" w:hint="eastAsia"/>
          <w:sz w:val="28"/>
          <w:szCs w:val="28"/>
        </w:rPr>
      </w:pPr>
    </w:p>
    <w:p w:rsidR="009C299E" w:rsidRDefault="009C299E" w:rsidP="002F65FF">
      <w:pPr>
        <w:spacing w:line="576" w:lineRule="exact"/>
        <w:ind w:leftChars="50" w:left="160"/>
        <w:rPr>
          <w:rFonts w:ascii="宋体" w:hAnsi="宋体" w:cs="宋体"/>
          <w:sz w:val="28"/>
          <w:szCs w:val="28"/>
        </w:rPr>
      </w:pPr>
    </w:p>
    <w:p w:rsidR="002F65FF" w:rsidRDefault="002F65FF" w:rsidP="002F65FF">
      <w:pPr>
        <w:spacing w:line="576" w:lineRule="exact"/>
        <w:ind w:leftChars="50" w:left="160"/>
        <w:rPr>
          <w:rFonts w:ascii="宋体" w:hAnsi="宋体" w:cs="宋体"/>
          <w:sz w:val="28"/>
          <w:szCs w:val="28"/>
        </w:rPr>
      </w:pPr>
    </w:p>
    <w:p w:rsidR="002F65FF" w:rsidRDefault="002F65FF" w:rsidP="002F65FF">
      <w:pPr>
        <w:spacing w:line="576" w:lineRule="exact"/>
        <w:ind w:leftChars="50" w:left="160"/>
        <w:rPr>
          <w:rFonts w:ascii="宋体" w:hAnsi="宋体" w:cs="宋体"/>
          <w:sz w:val="28"/>
          <w:szCs w:val="28"/>
        </w:rPr>
      </w:pPr>
    </w:p>
    <w:tbl>
      <w:tblPr>
        <w:tblW w:w="0" w:type="auto"/>
        <w:jc w:val="center"/>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000"/>
      </w:tblPr>
      <w:tblGrid>
        <w:gridCol w:w="8844"/>
      </w:tblGrid>
      <w:tr w:rsidR="002F65FF" w:rsidTr="009E3AFE">
        <w:trPr>
          <w:trHeight w:hRule="exact" w:val="567"/>
          <w:jc w:val="center"/>
        </w:trPr>
        <w:tc>
          <w:tcPr>
            <w:tcW w:w="8844" w:type="dxa"/>
            <w:vAlign w:val="center"/>
          </w:tcPr>
          <w:p w:rsidR="002F65FF" w:rsidRDefault="002F65FF" w:rsidP="009E3AFE">
            <w:pPr>
              <w:spacing w:line="480" w:lineRule="exact"/>
              <w:rPr>
                <w:rFonts w:ascii="仿宋_GB2312" w:hAnsi="宋体"/>
                <w:sz w:val="28"/>
                <w:szCs w:val="28"/>
              </w:rPr>
            </w:pPr>
            <w:r>
              <w:rPr>
                <w:rFonts w:ascii="仿宋_GB2312" w:hAnsi="宋体" w:hint="eastAsia"/>
                <w:sz w:val="28"/>
                <w:szCs w:val="28"/>
              </w:rPr>
              <w:t xml:space="preserve">  山东科技大学办公室                      2015年1月4日印发</w:t>
            </w:r>
          </w:p>
        </w:tc>
      </w:tr>
    </w:tbl>
    <w:p w:rsidR="00202709" w:rsidRPr="002F65FF" w:rsidRDefault="00202709">
      <w:bookmarkStart w:id="0" w:name="_GoBack"/>
      <w:bookmarkEnd w:id="0"/>
    </w:p>
    <w:sectPr w:rsidR="00202709" w:rsidRPr="002F65FF" w:rsidSect="007110D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5A5" w:rsidRDefault="003225A5" w:rsidP="002F65FF">
      <w:r>
        <w:separator/>
      </w:r>
    </w:p>
  </w:endnote>
  <w:endnote w:type="continuationSeparator" w:id="0">
    <w:p w:rsidR="003225A5" w:rsidRDefault="003225A5" w:rsidP="002F65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宋体"/>
    <w:panose1 w:val="00000000000000000000"/>
    <w:charset w:val="86"/>
    <w:family w:val="roman"/>
    <w:notTrueType/>
    <w:pitch w:val="default"/>
    <w:sig w:usb0="00000001" w:usb1="080E0000" w:usb2="00000010" w:usb3="00000000" w:csb0="00040000"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5A5" w:rsidRDefault="003225A5" w:rsidP="002F65FF">
      <w:r>
        <w:separator/>
      </w:r>
    </w:p>
  </w:footnote>
  <w:footnote w:type="continuationSeparator" w:id="0">
    <w:p w:rsidR="003225A5" w:rsidRDefault="003225A5" w:rsidP="002F65F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01268"/>
    <w:rsid w:val="00202709"/>
    <w:rsid w:val="00292CC6"/>
    <w:rsid w:val="002F65FF"/>
    <w:rsid w:val="003225A5"/>
    <w:rsid w:val="00601268"/>
    <w:rsid w:val="007110D3"/>
    <w:rsid w:val="009C29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5FF"/>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65F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65FF"/>
    <w:rPr>
      <w:sz w:val="18"/>
      <w:szCs w:val="18"/>
    </w:rPr>
  </w:style>
  <w:style w:type="paragraph" w:styleId="a4">
    <w:name w:val="footer"/>
    <w:basedOn w:val="a"/>
    <w:link w:val="Char0"/>
    <w:uiPriority w:val="99"/>
    <w:unhideWhenUsed/>
    <w:rsid w:val="002F65F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F65F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5FF"/>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65F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65FF"/>
    <w:rPr>
      <w:sz w:val="18"/>
      <w:szCs w:val="18"/>
    </w:rPr>
  </w:style>
  <w:style w:type="paragraph" w:styleId="a4">
    <w:name w:val="footer"/>
    <w:basedOn w:val="a"/>
    <w:link w:val="Char0"/>
    <w:uiPriority w:val="99"/>
    <w:unhideWhenUsed/>
    <w:rsid w:val="002F65F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F65FF"/>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505</Words>
  <Characters>2883</Characters>
  <Application>Microsoft Office Word</Application>
  <DocSecurity>0</DocSecurity>
  <Lines>24</Lines>
  <Paragraphs>6</Paragraphs>
  <ScaleCrop>false</ScaleCrop>
  <Company>微软中国</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wangy</dc:creator>
  <cp:keywords/>
  <dc:description/>
  <cp:lastModifiedBy>bhy</cp:lastModifiedBy>
  <cp:revision>3</cp:revision>
  <cp:lastPrinted>2018-06-25T02:29:00Z</cp:lastPrinted>
  <dcterms:created xsi:type="dcterms:W3CDTF">2006-01-01T17:35:00Z</dcterms:created>
  <dcterms:modified xsi:type="dcterms:W3CDTF">2018-06-25T02:29:00Z</dcterms:modified>
</cp:coreProperties>
</file>