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AA541" w14:textId="397D1D56" w:rsidR="00CD6DB6" w:rsidRPr="00FF3F7C" w:rsidRDefault="00CD6DB6" w:rsidP="00FF3F7C">
      <w:pPr>
        <w:spacing w:line="360" w:lineRule="auto"/>
        <w:jc w:val="center"/>
        <w:rPr>
          <w:rFonts w:ascii="Times New Roman" w:eastAsia="黑体" w:hAnsi="Times New Roman" w:cs="Times New Roman"/>
          <w:sz w:val="32"/>
          <w:szCs w:val="36"/>
        </w:rPr>
      </w:pPr>
      <w:r w:rsidRPr="002C75B5">
        <w:rPr>
          <w:rFonts w:ascii="Times New Roman" w:eastAsia="黑体" w:hAnsi="Times New Roman" w:cs="Times New Roman"/>
          <w:sz w:val="32"/>
          <w:szCs w:val="36"/>
        </w:rPr>
        <w:t>2021</w:t>
      </w:r>
      <w:r w:rsidRPr="002C75B5">
        <w:rPr>
          <w:rFonts w:ascii="Times New Roman" w:eastAsia="黑体" w:hAnsi="Times New Roman" w:cs="Times New Roman"/>
          <w:sz w:val="32"/>
          <w:szCs w:val="36"/>
        </w:rPr>
        <w:t>年度天津市科学技术奖提名公示材料</w:t>
      </w:r>
    </w:p>
    <w:tbl>
      <w:tblPr>
        <w:tblStyle w:val="a3"/>
        <w:tblW w:w="5000" w:type="pct"/>
        <w:tblLook w:val="04A0" w:firstRow="1" w:lastRow="0" w:firstColumn="1" w:lastColumn="0" w:noHBand="0" w:noVBand="1"/>
      </w:tblPr>
      <w:tblGrid>
        <w:gridCol w:w="2302"/>
        <w:gridCol w:w="11872"/>
      </w:tblGrid>
      <w:tr w:rsidR="00CD6DB6" w:rsidRPr="00374687" w14:paraId="01D6BDA7" w14:textId="77777777" w:rsidTr="00CD6DB6">
        <w:tc>
          <w:tcPr>
            <w:tcW w:w="812" w:type="pct"/>
            <w:vAlign w:val="center"/>
          </w:tcPr>
          <w:p w14:paraId="3F36EF8D" w14:textId="77777777" w:rsidR="00CD6DB6" w:rsidRPr="00374687" w:rsidRDefault="00CD6DB6" w:rsidP="00CD6DB6">
            <w:pPr>
              <w:spacing w:line="360" w:lineRule="auto"/>
              <w:rPr>
                <w:rFonts w:ascii="Times New Roman" w:eastAsia="宋体" w:hAnsi="Times New Roman" w:cs="Times New Roman"/>
                <w:b/>
                <w:sz w:val="24"/>
                <w:szCs w:val="24"/>
              </w:rPr>
            </w:pPr>
            <w:r w:rsidRPr="00374687">
              <w:rPr>
                <w:rFonts w:ascii="Times New Roman" w:eastAsia="宋体" w:hAnsi="Times New Roman" w:cs="Times New Roman"/>
                <w:b/>
                <w:sz w:val="28"/>
                <w:szCs w:val="24"/>
              </w:rPr>
              <w:t>项目名称</w:t>
            </w:r>
          </w:p>
        </w:tc>
        <w:tc>
          <w:tcPr>
            <w:tcW w:w="4188" w:type="pct"/>
            <w:vAlign w:val="center"/>
          </w:tcPr>
          <w:p w14:paraId="3990C4B2" w14:textId="2CDA95EF" w:rsidR="00CD6DB6" w:rsidRPr="00374687" w:rsidRDefault="00FC5296" w:rsidP="00CD6DB6">
            <w:pPr>
              <w:spacing w:line="360" w:lineRule="auto"/>
              <w:jc w:val="center"/>
              <w:rPr>
                <w:rFonts w:ascii="Times New Roman" w:eastAsia="宋体" w:hAnsi="Times New Roman" w:cs="Times New Roman"/>
                <w:sz w:val="24"/>
                <w:szCs w:val="24"/>
              </w:rPr>
            </w:pPr>
            <w:r w:rsidRPr="00FC5296">
              <w:rPr>
                <w:rFonts w:ascii="Times New Roman" w:eastAsia="宋体" w:hAnsi="Times New Roman" w:cs="Times New Roman" w:hint="eastAsia"/>
                <w:sz w:val="24"/>
                <w:szCs w:val="24"/>
              </w:rPr>
              <w:t>轨道交通诱发场地振动高效预测方法及减振控制关键技术</w:t>
            </w:r>
          </w:p>
        </w:tc>
      </w:tr>
      <w:tr w:rsidR="00CD6DB6" w:rsidRPr="00374687" w14:paraId="6FEBE7A3" w14:textId="77777777" w:rsidTr="00CD6DB6">
        <w:trPr>
          <w:trHeight w:val="343"/>
        </w:trPr>
        <w:tc>
          <w:tcPr>
            <w:tcW w:w="812" w:type="pct"/>
            <w:vAlign w:val="center"/>
          </w:tcPr>
          <w:p w14:paraId="2636731B" w14:textId="77777777" w:rsidR="00CD6DB6" w:rsidRPr="00374687" w:rsidRDefault="00CD6DB6" w:rsidP="00CD6DB6">
            <w:pPr>
              <w:spacing w:line="360" w:lineRule="auto"/>
              <w:rPr>
                <w:rFonts w:ascii="Times New Roman" w:eastAsia="宋体" w:hAnsi="Times New Roman" w:cs="Times New Roman"/>
                <w:b/>
                <w:sz w:val="24"/>
                <w:szCs w:val="24"/>
              </w:rPr>
            </w:pPr>
            <w:r w:rsidRPr="00374687">
              <w:rPr>
                <w:rFonts w:ascii="Times New Roman" w:eastAsia="宋体" w:hAnsi="Times New Roman" w:cs="Times New Roman"/>
                <w:b/>
                <w:sz w:val="28"/>
                <w:szCs w:val="24"/>
              </w:rPr>
              <w:t>提名专家</w:t>
            </w:r>
          </w:p>
        </w:tc>
        <w:tc>
          <w:tcPr>
            <w:tcW w:w="4188" w:type="pct"/>
            <w:vAlign w:val="center"/>
          </w:tcPr>
          <w:p w14:paraId="11EA9893" w14:textId="2C7C1331" w:rsidR="00CD6DB6" w:rsidRPr="00374687" w:rsidRDefault="00FC5296" w:rsidP="00CD6DB6">
            <w:pPr>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孙树礼、</w:t>
            </w:r>
            <w:r w:rsidR="00042911">
              <w:rPr>
                <w:rFonts w:ascii="Times New Roman" w:eastAsia="宋体" w:hAnsi="Times New Roman" w:cs="Times New Roman" w:hint="eastAsia"/>
                <w:sz w:val="24"/>
                <w:szCs w:val="24"/>
              </w:rPr>
              <w:t>侯世科</w:t>
            </w:r>
          </w:p>
        </w:tc>
      </w:tr>
      <w:tr w:rsidR="00CD6DB6" w:rsidRPr="00374687" w14:paraId="2844C395" w14:textId="77777777" w:rsidTr="00CD6DB6">
        <w:tc>
          <w:tcPr>
            <w:tcW w:w="812" w:type="pct"/>
            <w:vAlign w:val="center"/>
          </w:tcPr>
          <w:p w14:paraId="482246CF" w14:textId="77777777" w:rsidR="00CD6DB6" w:rsidRPr="00374687" w:rsidRDefault="00CD6DB6" w:rsidP="00CD6DB6">
            <w:pPr>
              <w:spacing w:line="360" w:lineRule="auto"/>
              <w:rPr>
                <w:rFonts w:ascii="Times New Roman" w:eastAsia="宋体" w:hAnsi="Times New Roman" w:cs="Times New Roman"/>
                <w:b/>
                <w:sz w:val="24"/>
                <w:szCs w:val="24"/>
              </w:rPr>
            </w:pPr>
            <w:r w:rsidRPr="00374687">
              <w:rPr>
                <w:rFonts w:ascii="Times New Roman" w:eastAsia="宋体" w:hAnsi="Times New Roman" w:cs="Times New Roman"/>
                <w:b/>
                <w:sz w:val="28"/>
                <w:szCs w:val="24"/>
              </w:rPr>
              <w:t>提名奖项和等级</w:t>
            </w:r>
          </w:p>
        </w:tc>
        <w:tc>
          <w:tcPr>
            <w:tcW w:w="4188" w:type="pct"/>
            <w:vAlign w:val="center"/>
          </w:tcPr>
          <w:p w14:paraId="660350EF" w14:textId="77777777" w:rsidR="00CD6DB6" w:rsidRPr="00374687" w:rsidRDefault="00CD6DB6" w:rsidP="00CD6DB6">
            <w:pPr>
              <w:spacing w:line="360" w:lineRule="auto"/>
              <w:jc w:val="center"/>
              <w:rPr>
                <w:rFonts w:ascii="Times New Roman" w:eastAsia="宋体" w:hAnsi="Times New Roman" w:cs="Times New Roman"/>
                <w:sz w:val="24"/>
                <w:szCs w:val="24"/>
              </w:rPr>
            </w:pPr>
            <w:r w:rsidRPr="00374687">
              <w:rPr>
                <w:rFonts w:ascii="Times New Roman" w:eastAsia="宋体" w:hAnsi="Times New Roman" w:cs="Times New Roman"/>
                <w:sz w:val="24"/>
                <w:szCs w:val="24"/>
              </w:rPr>
              <w:t>天津市科学技术进步奖，二等奖</w:t>
            </w:r>
          </w:p>
        </w:tc>
      </w:tr>
      <w:tr w:rsidR="00CD6DB6" w:rsidRPr="00374687" w14:paraId="2BF0F90D" w14:textId="77777777" w:rsidTr="00CD6DB6">
        <w:tc>
          <w:tcPr>
            <w:tcW w:w="812" w:type="pct"/>
            <w:vAlign w:val="center"/>
          </w:tcPr>
          <w:p w14:paraId="710FEE0A" w14:textId="77777777" w:rsidR="00CD6DB6" w:rsidRPr="00374687" w:rsidRDefault="00CD6DB6" w:rsidP="00CD6DB6">
            <w:pPr>
              <w:spacing w:line="360" w:lineRule="auto"/>
              <w:rPr>
                <w:rFonts w:ascii="Times New Roman" w:eastAsia="宋体" w:hAnsi="Times New Roman" w:cs="Times New Roman"/>
                <w:b/>
                <w:sz w:val="24"/>
                <w:szCs w:val="24"/>
              </w:rPr>
            </w:pPr>
            <w:r w:rsidRPr="00374687">
              <w:rPr>
                <w:rFonts w:ascii="Times New Roman" w:eastAsia="宋体" w:hAnsi="Times New Roman" w:cs="Times New Roman"/>
                <w:b/>
                <w:sz w:val="28"/>
                <w:szCs w:val="24"/>
              </w:rPr>
              <w:t>主要完成人</w:t>
            </w:r>
          </w:p>
        </w:tc>
        <w:tc>
          <w:tcPr>
            <w:tcW w:w="4188" w:type="pct"/>
            <w:vAlign w:val="center"/>
          </w:tcPr>
          <w:p w14:paraId="0B2BD758" w14:textId="3825E029" w:rsidR="00CD6DB6" w:rsidRPr="00374687" w:rsidRDefault="00FC5296" w:rsidP="00CD6DB6">
            <w:pPr>
              <w:spacing w:line="360" w:lineRule="auto"/>
              <w:jc w:val="center"/>
              <w:rPr>
                <w:rFonts w:ascii="Times New Roman" w:eastAsia="宋体" w:hAnsi="Times New Roman" w:cs="Times New Roman"/>
                <w:sz w:val="24"/>
                <w:szCs w:val="24"/>
              </w:rPr>
            </w:pPr>
            <w:proofErr w:type="gramStart"/>
            <w:r w:rsidRPr="00FC5296">
              <w:rPr>
                <w:rFonts w:ascii="Times New Roman" w:eastAsia="宋体" w:hAnsi="Times New Roman" w:cs="Times New Roman" w:hint="eastAsia"/>
                <w:sz w:val="24"/>
                <w:szCs w:val="24"/>
              </w:rPr>
              <w:t>巴振宁</w:t>
            </w:r>
            <w:proofErr w:type="gramEnd"/>
            <w:r>
              <w:rPr>
                <w:rFonts w:ascii="Times New Roman" w:eastAsia="宋体" w:hAnsi="Times New Roman" w:cs="Times New Roman" w:hint="eastAsia"/>
                <w:sz w:val="24"/>
                <w:szCs w:val="24"/>
              </w:rPr>
              <w:t>，</w:t>
            </w:r>
            <w:r w:rsidRPr="00FC5296">
              <w:rPr>
                <w:rFonts w:ascii="Times New Roman" w:eastAsia="宋体" w:hAnsi="Times New Roman" w:cs="Times New Roman" w:hint="eastAsia"/>
                <w:sz w:val="24"/>
                <w:szCs w:val="24"/>
              </w:rPr>
              <w:t>高盟</w:t>
            </w:r>
            <w:r>
              <w:rPr>
                <w:rFonts w:ascii="Times New Roman" w:eastAsia="宋体" w:hAnsi="Times New Roman" w:cs="Times New Roman" w:hint="eastAsia"/>
                <w:sz w:val="24"/>
                <w:szCs w:val="24"/>
              </w:rPr>
              <w:t>，</w:t>
            </w:r>
            <w:r w:rsidRPr="00FC5296">
              <w:rPr>
                <w:rFonts w:ascii="Times New Roman" w:eastAsia="宋体" w:hAnsi="Times New Roman" w:cs="Times New Roman" w:hint="eastAsia"/>
                <w:sz w:val="24"/>
                <w:szCs w:val="24"/>
              </w:rPr>
              <w:t>董光辉</w:t>
            </w:r>
            <w:r>
              <w:rPr>
                <w:rFonts w:ascii="Times New Roman" w:eastAsia="宋体" w:hAnsi="Times New Roman" w:cs="Times New Roman" w:hint="eastAsia"/>
                <w:sz w:val="24"/>
                <w:szCs w:val="24"/>
              </w:rPr>
              <w:t>，</w:t>
            </w:r>
            <w:r w:rsidRPr="00FC5296">
              <w:rPr>
                <w:rFonts w:ascii="Times New Roman" w:eastAsia="宋体" w:hAnsi="Times New Roman" w:cs="Times New Roman" w:hint="eastAsia"/>
                <w:sz w:val="24"/>
                <w:szCs w:val="24"/>
              </w:rPr>
              <w:t>梁建文</w:t>
            </w:r>
            <w:r>
              <w:rPr>
                <w:rFonts w:ascii="Times New Roman" w:eastAsia="宋体" w:hAnsi="Times New Roman" w:cs="Times New Roman" w:hint="eastAsia"/>
                <w:sz w:val="24"/>
                <w:szCs w:val="24"/>
              </w:rPr>
              <w:t>，</w:t>
            </w:r>
            <w:r w:rsidRPr="00FC5296">
              <w:rPr>
                <w:rFonts w:ascii="Times New Roman" w:eastAsia="宋体" w:hAnsi="Times New Roman" w:cs="Times New Roman" w:hint="eastAsia"/>
                <w:sz w:val="24"/>
                <w:szCs w:val="24"/>
              </w:rPr>
              <w:t>王方博</w:t>
            </w:r>
            <w:r>
              <w:rPr>
                <w:rFonts w:ascii="Times New Roman" w:eastAsia="宋体" w:hAnsi="Times New Roman" w:cs="Times New Roman" w:hint="eastAsia"/>
                <w:sz w:val="24"/>
                <w:szCs w:val="24"/>
              </w:rPr>
              <w:t>，</w:t>
            </w:r>
            <w:r w:rsidRPr="00FC5296">
              <w:rPr>
                <w:rFonts w:ascii="Times New Roman" w:eastAsia="宋体" w:hAnsi="Times New Roman" w:cs="Times New Roman" w:hint="eastAsia"/>
                <w:sz w:val="24"/>
                <w:szCs w:val="24"/>
              </w:rPr>
              <w:t>解亚雄</w:t>
            </w:r>
            <w:r>
              <w:rPr>
                <w:rFonts w:ascii="Times New Roman" w:eastAsia="宋体" w:hAnsi="Times New Roman" w:cs="Times New Roman" w:hint="eastAsia"/>
                <w:sz w:val="24"/>
                <w:szCs w:val="24"/>
              </w:rPr>
              <w:t>，</w:t>
            </w:r>
            <w:r w:rsidRPr="00FC5296">
              <w:rPr>
                <w:rFonts w:ascii="Times New Roman" w:eastAsia="宋体" w:hAnsi="Times New Roman" w:cs="Times New Roman" w:hint="eastAsia"/>
                <w:sz w:val="24"/>
                <w:szCs w:val="24"/>
              </w:rPr>
              <w:t>马佳骏</w:t>
            </w:r>
            <w:r>
              <w:rPr>
                <w:rFonts w:ascii="Times New Roman" w:eastAsia="宋体" w:hAnsi="Times New Roman" w:cs="Times New Roman" w:hint="eastAsia"/>
                <w:sz w:val="24"/>
                <w:szCs w:val="24"/>
              </w:rPr>
              <w:t>，</w:t>
            </w:r>
            <w:r w:rsidRPr="00FC5296">
              <w:rPr>
                <w:rFonts w:ascii="Times New Roman" w:eastAsia="宋体" w:hAnsi="Times New Roman" w:cs="Times New Roman" w:hint="eastAsia"/>
                <w:sz w:val="24"/>
                <w:szCs w:val="24"/>
              </w:rPr>
              <w:t>赵静</w:t>
            </w:r>
          </w:p>
        </w:tc>
      </w:tr>
      <w:tr w:rsidR="00CD6DB6" w:rsidRPr="00374687" w14:paraId="1B2AB53B" w14:textId="77777777" w:rsidTr="00CD6DB6">
        <w:trPr>
          <w:trHeight w:val="143"/>
        </w:trPr>
        <w:tc>
          <w:tcPr>
            <w:tcW w:w="812" w:type="pct"/>
            <w:vAlign w:val="center"/>
          </w:tcPr>
          <w:p w14:paraId="568F3665" w14:textId="77777777" w:rsidR="00CD6DB6" w:rsidRPr="00374687" w:rsidRDefault="00CD6DB6" w:rsidP="00CD6DB6">
            <w:pPr>
              <w:spacing w:line="360" w:lineRule="auto"/>
              <w:rPr>
                <w:rFonts w:ascii="Times New Roman" w:eastAsia="宋体" w:hAnsi="Times New Roman" w:cs="Times New Roman"/>
                <w:b/>
                <w:sz w:val="24"/>
                <w:szCs w:val="24"/>
              </w:rPr>
            </w:pPr>
            <w:r w:rsidRPr="00374687">
              <w:rPr>
                <w:rFonts w:ascii="Times New Roman" w:eastAsia="宋体" w:hAnsi="Times New Roman" w:cs="Times New Roman"/>
                <w:b/>
                <w:sz w:val="28"/>
                <w:szCs w:val="24"/>
              </w:rPr>
              <w:t>主要完成单位</w:t>
            </w:r>
          </w:p>
        </w:tc>
        <w:tc>
          <w:tcPr>
            <w:tcW w:w="4188" w:type="pct"/>
            <w:vAlign w:val="center"/>
          </w:tcPr>
          <w:p w14:paraId="4F26B641" w14:textId="129D8EA6" w:rsidR="00CD6DB6" w:rsidRPr="000F2976" w:rsidRDefault="00FC5296" w:rsidP="000F2976">
            <w:pPr>
              <w:spacing w:line="312" w:lineRule="auto"/>
              <w:jc w:val="center"/>
              <w:rPr>
                <w:rFonts w:ascii="Times New Roman" w:eastAsia="宋体" w:hAnsi="Times New Roman" w:cs="Times New Roman"/>
                <w:sz w:val="24"/>
                <w:szCs w:val="24"/>
              </w:rPr>
            </w:pPr>
            <w:r w:rsidRPr="000F2976">
              <w:rPr>
                <w:rFonts w:ascii="Times New Roman" w:eastAsia="宋体" w:hAnsi="Times New Roman" w:cs="Times New Roman" w:hint="eastAsia"/>
                <w:sz w:val="24"/>
                <w:szCs w:val="24"/>
              </w:rPr>
              <w:t>天津大学，山东科技大学，天津市地下铁道集团有限公司，中铁工程设计咨询集团有限公司，中铁建（天津）轨道交通投资发展有限公司</w:t>
            </w:r>
          </w:p>
        </w:tc>
      </w:tr>
      <w:tr w:rsidR="00CD6DB6" w:rsidRPr="00374687" w14:paraId="0D0C6B49" w14:textId="77777777" w:rsidTr="00CD6DB6">
        <w:tc>
          <w:tcPr>
            <w:tcW w:w="5000" w:type="pct"/>
            <w:gridSpan w:val="2"/>
            <w:vAlign w:val="center"/>
          </w:tcPr>
          <w:p w14:paraId="50775533" w14:textId="77777777" w:rsidR="00CD6DB6" w:rsidRPr="00374687" w:rsidRDefault="00CD6DB6" w:rsidP="00CD6DB6">
            <w:pPr>
              <w:spacing w:before="120" w:line="360" w:lineRule="auto"/>
              <w:jc w:val="center"/>
              <w:rPr>
                <w:rFonts w:ascii="Times New Roman" w:eastAsia="宋体" w:hAnsi="Times New Roman" w:cs="Times New Roman"/>
                <w:b/>
                <w:sz w:val="24"/>
              </w:rPr>
            </w:pPr>
            <w:r w:rsidRPr="00374687">
              <w:rPr>
                <w:rFonts w:ascii="Times New Roman" w:eastAsia="宋体" w:hAnsi="Times New Roman" w:cs="Times New Roman"/>
                <w:b/>
                <w:sz w:val="28"/>
              </w:rPr>
              <w:t>项目简介及创新点</w:t>
            </w:r>
          </w:p>
        </w:tc>
      </w:tr>
      <w:tr w:rsidR="00CD6DB6" w:rsidRPr="00374687" w14:paraId="191E68E5" w14:textId="77777777" w:rsidTr="0082549D">
        <w:tc>
          <w:tcPr>
            <w:tcW w:w="5000" w:type="pct"/>
            <w:gridSpan w:val="2"/>
          </w:tcPr>
          <w:p w14:paraId="4F38686B" w14:textId="77777777" w:rsidR="00FC5296" w:rsidRPr="00FC5296" w:rsidRDefault="00FC5296" w:rsidP="00FC5296">
            <w:pPr>
              <w:spacing w:line="348" w:lineRule="auto"/>
              <w:ind w:firstLineChars="200" w:firstLine="480"/>
              <w:rPr>
                <w:rFonts w:ascii="Times New Roman" w:eastAsia="宋体" w:hAnsi="Times New Roman" w:cs="Times New Roman"/>
                <w:sz w:val="24"/>
              </w:rPr>
            </w:pPr>
            <w:r w:rsidRPr="00FC5296">
              <w:rPr>
                <w:rFonts w:ascii="Times New Roman" w:eastAsia="宋体" w:hAnsi="Times New Roman" w:cs="Times New Roman" w:hint="eastAsia"/>
                <w:sz w:val="24"/>
              </w:rPr>
              <w:t>我国轨道交通发展成就举世瞩目，至</w:t>
            </w:r>
            <w:r w:rsidRPr="00FC5296">
              <w:rPr>
                <w:rFonts w:ascii="Times New Roman" w:eastAsia="宋体" w:hAnsi="Times New Roman" w:cs="Times New Roman" w:hint="eastAsia"/>
                <w:sz w:val="24"/>
              </w:rPr>
              <w:t>2020</w:t>
            </w:r>
            <w:r w:rsidRPr="00FC5296">
              <w:rPr>
                <w:rFonts w:ascii="Times New Roman" w:eastAsia="宋体" w:hAnsi="Times New Roman" w:cs="Times New Roman" w:hint="eastAsia"/>
                <w:sz w:val="24"/>
              </w:rPr>
              <w:t>年底我国高铁和地铁里程分别达</w:t>
            </w:r>
            <w:r w:rsidRPr="00FC5296">
              <w:rPr>
                <w:rFonts w:ascii="Times New Roman" w:eastAsia="宋体" w:hAnsi="Times New Roman" w:cs="Times New Roman" w:hint="eastAsia"/>
                <w:sz w:val="24"/>
              </w:rPr>
              <w:t>3.8</w:t>
            </w:r>
            <w:r w:rsidRPr="00FC5296">
              <w:rPr>
                <w:rFonts w:ascii="Times New Roman" w:eastAsia="宋体" w:hAnsi="Times New Roman" w:cs="Times New Roman" w:hint="eastAsia"/>
                <w:sz w:val="24"/>
              </w:rPr>
              <w:t>万和</w:t>
            </w:r>
            <w:r w:rsidRPr="00FC5296">
              <w:rPr>
                <w:rFonts w:ascii="Times New Roman" w:eastAsia="宋体" w:hAnsi="Times New Roman" w:cs="Times New Roman" w:hint="eastAsia"/>
                <w:sz w:val="24"/>
              </w:rPr>
              <w:t>6645</w:t>
            </w:r>
            <w:r w:rsidRPr="00FC5296">
              <w:rPr>
                <w:rFonts w:ascii="Times New Roman" w:eastAsia="宋体" w:hAnsi="Times New Roman" w:cs="Times New Roman" w:hint="eastAsia"/>
                <w:sz w:val="24"/>
              </w:rPr>
              <w:t>公里，进入了两者高度联动服务百姓时代。但与之产生的振动问题十分突出：沿线居民投诉、精密仪器无法工作和文物建筑损伤等。伴随人们环保意识增强和现代化工业发展，高要求的减振降噪成为了轨道交通发展面临的重大挑战。团队历经近</w:t>
            </w:r>
            <w:r w:rsidRPr="00FC5296">
              <w:rPr>
                <w:rFonts w:ascii="Times New Roman" w:eastAsia="宋体" w:hAnsi="Times New Roman" w:cs="Times New Roman" w:hint="eastAsia"/>
                <w:sz w:val="24"/>
              </w:rPr>
              <w:t>10</w:t>
            </w:r>
            <w:r w:rsidRPr="00FC5296">
              <w:rPr>
                <w:rFonts w:ascii="Times New Roman" w:eastAsia="宋体" w:hAnsi="Times New Roman" w:cs="Times New Roman" w:hint="eastAsia"/>
                <w:sz w:val="24"/>
              </w:rPr>
              <w:t>余年的产、学、</w:t>
            </w:r>
            <w:proofErr w:type="gramStart"/>
            <w:r w:rsidRPr="00FC5296">
              <w:rPr>
                <w:rFonts w:ascii="Times New Roman" w:eastAsia="宋体" w:hAnsi="Times New Roman" w:cs="Times New Roman" w:hint="eastAsia"/>
                <w:sz w:val="24"/>
              </w:rPr>
              <w:t>研</w:t>
            </w:r>
            <w:proofErr w:type="gramEnd"/>
            <w:r w:rsidRPr="00FC5296">
              <w:rPr>
                <w:rFonts w:ascii="Times New Roman" w:eastAsia="宋体" w:hAnsi="Times New Roman" w:cs="Times New Roman" w:hint="eastAsia"/>
                <w:sz w:val="24"/>
              </w:rPr>
              <w:t>、用协同攻关和全方位工程示范，集中攻克了轨道交通诱发场地振动预测及减振控制等亟待解决的技术瓶颈，形成了三方面具有自主知识产权的核心技术成果：</w:t>
            </w:r>
          </w:p>
          <w:p w14:paraId="2D806296" w14:textId="5C5A2F95" w:rsidR="00FC5296" w:rsidRPr="00FC5296" w:rsidRDefault="00FC5296" w:rsidP="00FC5296">
            <w:pPr>
              <w:spacing w:line="348" w:lineRule="auto"/>
              <w:ind w:firstLineChars="200" w:firstLine="482"/>
              <w:rPr>
                <w:rFonts w:ascii="Times New Roman" w:eastAsia="宋体" w:hAnsi="Times New Roman" w:cs="Times New Roman"/>
                <w:sz w:val="24"/>
              </w:rPr>
            </w:pPr>
            <w:r w:rsidRPr="00FC5296">
              <w:rPr>
                <w:rFonts w:ascii="Times New Roman" w:eastAsia="宋体" w:hAnsi="Times New Roman" w:cs="Times New Roman" w:hint="eastAsia"/>
                <w:b/>
                <w:bCs/>
                <w:sz w:val="24"/>
              </w:rPr>
              <w:t>（</w:t>
            </w:r>
            <w:r w:rsidRPr="00FC5296">
              <w:rPr>
                <w:rFonts w:ascii="Times New Roman" w:eastAsia="宋体" w:hAnsi="Times New Roman" w:cs="Times New Roman" w:hint="eastAsia"/>
                <w:b/>
                <w:bCs/>
                <w:sz w:val="24"/>
              </w:rPr>
              <w:t>1</w:t>
            </w:r>
            <w:r w:rsidRPr="00FC5296">
              <w:rPr>
                <w:rFonts w:ascii="Times New Roman" w:eastAsia="宋体" w:hAnsi="Times New Roman" w:cs="Times New Roman" w:hint="eastAsia"/>
                <w:b/>
                <w:bCs/>
                <w:sz w:val="24"/>
              </w:rPr>
              <w:t>）高速移动荷载</w:t>
            </w:r>
            <w:proofErr w:type="gramStart"/>
            <w:r w:rsidRPr="00FC5296">
              <w:rPr>
                <w:rFonts w:ascii="Times New Roman" w:eastAsia="宋体" w:hAnsi="Times New Roman" w:cs="Times New Roman" w:hint="eastAsia"/>
                <w:b/>
                <w:bCs/>
                <w:sz w:val="24"/>
              </w:rPr>
              <w:t>下复杂</w:t>
            </w:r>
            <w:proofErr w:type="gramEnd"/>
            <w:r w:rsidRPr="00FC5296">
              <w:rPr>
                <w:rFonts w:ascii="Times New Roman" w:eastAsia="宋体" w:hAnsi="Times New Roman" w:cs="Times New Roman" w:hint="eastAsia"/>
                <w:b/>
                <w:bCs/>
                <w:sz w:val="24"/>
              </w:rPr>
              <w:t>场地弹性波传播理论。</w:t>
            </w:r>
            <w:r w:rsidRPr="00FC5296">
              <w:rPr>
                <w:rFonts w:ascii="Times New Roman" w:eastAsia="宋体" w:hAnsi="Times New Roman" w:cs="Times New Roman" w:hint="eastAsia"/>
                <w:sz w:val="24"/>
              </w:rPr>
              <w:t>建立了精确求解复杂场地弹性波传播问题的“直接刚度法”，克服了现有方法在“误差积累”和“层厚限制”方面的技术瓶颈，大连理工大学林</w:t>
            </w:r>
            <w:proofErr w:type="gramStart"/>
            <w:r w:rsidRPr="00FC5296">
              <w:rPr>
                <w:rFonts w:ascii="Times New Roman" w:eastAsia="宋体" w:hAnsi="Times New Roman" w:cs="Times New Roman" w:hint="eastAsia"/>
                <w:sz w:val="24"/>
              </w:rPr>
              <w:t>皋</w:t>
            </w:r>
            <w:proofErr w:type="gramEnd"/>
            <w:r w:rsidRPr="00FC5296">
              <w:rPr>
                <w:rFonts w:ascii="Times New Roman" w:eastAsia="宋体" w:hAnsi="Times New Roman" w:cs="Times New Roman" w:hint="eastAsia"/>
                <w:sz w:val="24"/>
              </w:rPr>
              <w:t>院士评价该方法“</w:t>
            </w:r>
            <w:r w:rsidRPr="000D088D">
              <w:rPr>
                <w:rFonts w:ascii="Times New Roman" w:eastAsia="宋体" w:hAnsi="Times New Roman" w:cs="Times New Roman" w:hint="eastAsia"/>
                <w:i/>
                <w:sz w:val="24"/>
              </w:rPr>
              <w:t>highly accurate and stable</w:t>
            </w:r>
            <w:r w:rsidRPr="00FC5296">
              <w:rPr>
                <w:rFonts w:ascii="Times New Roman" w:eastAsia="宋体" w:hAnsi="Times New Roman" w:cs="Times New Roman" w:hint="eastAsia"/>
                <w:sz w:val="24"/>
              </w:rPr>
              <w:t>”；提出了高速（“跨音速”和“超音速”）移动荷载作用</w:t>
            </w:r>
            <w:proofErr w:type="gramStart"/>
            <w:r w:rsidRPr="00FC5296">
              <w:rPr>
                <w:rFonts w:ascii="Times New Roman" w:eastAsia="宋体" w:hAnsi="Times New Roman" w:cs="Times New Roman" w:hint="eastAsia"/>
                <w:sz w:val="24"/>
              </w:rPr>
              <w:t>下复杂</w:t>
            </w:r>
            <w:proofErr w:type="gramEnd"/>
            <w:r w:rsidRPr="00FC5296">
              <w:rPr>
                <w:rFonts w:ascii="Times New Roman" w:eastAsia="宋体" w:hAnsi="Times New Roman" w:cs="Times New Roman" w:hint="eastAsia"/>
                <w:sz w:val="24"/>
              </w:rPr>
              <w:t>场地动力响应求解的频率波数域方法，揭示了复杂介质（各向异性、成层和饱和特性）的影响机理，</w:t>
            </w:r>
            <w:r w:rsidRPr="00FC5296">
              <w:rPr>
                <w:rFonts w:ascii="Times New Roman" w:eastAsia="宋体" w:hAnsi="Times New Roman" w:cs="Times New Roman" w:hint="eastAsia"/>
                <w:sz w:val="24"/>
              </w:rPr>
              <w:lastRenderedPageBreak/>
              <w:t>解决了“高速”和“复杂介质”带来的弹性波传播基础难题。</w:t>
            </w:r>
          </w:p>
          <w:p w14:paraId="517D735E" w14:textId="0AE05FB2" w:rsidR="00FC5296" w:rsidRPr="00FC5296" w:rsidRDefault="00FC5296" w:rsidP="00FC5296">
            <w:pPr>
              <w:spacing w:line="348" w:lineRule="auto"/>
              <w:ind w:firstLineChars="200" w:firstLine="482"/>
              <w:rPr>
                <w:rFonts w:ascii="Times New Roman" w:eastAsia="宋体" w:hAnsi="Times New Roman" w:cs="Times New Roman"/>
                <w:sz w:val="24"/>
              </w:rPr>
            </w:pPr>
            <w:r w:rsidRPr="00FC5296">
              <w:rPr>
                <w:rFonts w:ascii="Times New Roman" w:eastAsia="宋体" w:hAnsi="Times New Roman" w:cs="Times New Roman" w:hint="eastAsia"/>
                <w:b/>
                <w:bCs/>
                <w:sz w:val="24"/>
              </w:rPr>
              <w:t>（</w:t>
            </w:r>
            <w:r w:rsidRPr="00FC5296">
              <w:rPr>
                <w:rFonts w:ascii="Times New Roman" w:eastAsia="宋体" w:hAnsi="Times New Roman" w:cs="Times New Roman" w:hint="eastAsia"/>
                <w:b/>
                <w:bCs/>
                <w:sz w:val="24"/>
              </w:rPr>
              <w:t>2</w:t>
            </w:r>
            <w:r w:rsidRPr="00FC5296">
              <w:rPr>
                <w:rFonts w:ascii="Times New Roman" w:eastAsia="宋体" w:hAnsi="Times New Roman" w:cs="Times New Roman" w:hint="eastAsia"/>
                <w:b/>
                <w:bCs/>
                <w:sz w:val="24"/>
              </w:rPr>
              <w:t>）轨道交通诱发场地振动精确高效预测方法。</w:t>
            </w:r>
            <w:r w:rsidRPr="00FC5296">
              <w:rPr>
                <w:rFonts w:ascii="Times New Roman" w:eastAsia="宋体" w:hAnsi="Times New Roman" w:cs="Times New Roman" w:hint="eastAsia"/>
                <w:sz w:val="24"/>
              </w:rPr>
              <w:t>提出了基于场地</w:t>
            </w:r>
            <w:r w:rsidRPr="00FC5296">
              <w:rPr>
                <w:rFonts w:ascii="Times New Roman" w:eastAsia="宋体" w:hAnsi="Times New Roman" w:cs="Times New Roman" w:hint="eastAsia"/>
                <w:sz w:val="24"/>
              </w:rPr>
              <w:t>-</w:t>
            </w:r>
            <w:r w:rsidRPr="00FC5296">
              <w:rPr>
                <w:rFonts w:ascii="Times New Roman" w:eastAsia="宋体" w:hAnsi="Times New Roman" w:cs="Times New Roman" w:hint="eastAsia"/>
                <w:sz w:val="24"/>
              </w:rPr>
              <w:t>轨道</w:t>
            </w:r>
            <w:r w:rsidRPr="00FC5296">
              <w:rPr>
                <w:rFonts w:ascii="Times New Roman" w:eastAsia="宋体" w:hAnsi="Times New Roman" w:cs="Times New Roman" w:hint="eastAsia"/>
                <w:sz w:val="24"/>
              </w:rPr>
              <w:t>-</w:t>
            </w:r>
            <w:r w:rsidRPr="00FC5296">
              <w:rPr>
                <w:rFonts w:ascii="Times New Roman" w:eastAsia="宋体" w:hAnsi="Times New Roman" w:cs="Times New Roman" w:hint="eastAsia"/>
                <w:sz w:val="24"/>
              </w:rPr>
              <w:t>列车整体模型的场地振动半解析预测方法，实现了</w:t>
            </w:r>
            <w:proofErr w:type="gramStart"/>
            <w:r w:rsidRPr="00FC5296">
              <w:rPr>
                <w:rFonts w:ascii="Times New Roman" w:eastAsia="宋体" w:hAnsi="Times New Roman" w:cs="Times New Roman" w:hint="eastAsia"/>
                <w:sz w:val="24"/>
              </w:rPr>
              <w:t>分钟级</w:t>
            </w:r>
            <w:proofErr w:type="gramEnd"/>
            <w:r w:rsidRPr="00FC5296">
              <w:rPr>
                <w:rFonts w:ascii="Times New Roman" w:eastAsia="宋体" w:hAnsi="Times New Roman" w:cs="Times New Roman" w:hint="eastAsia"/>
                <w:sz w:val="24"/>
              </w:rPr>
              <w:t>快速求解，解决了地面轨道交通诱发场地振动的快速精准预测难题；提出了地铁运行诱发场地振动的</w:t>
            </w:r>
            <w:r w:rsidRPr="00FC5296">
              <w:rPr>
                <w:rFonts w:ascii="Times New Roman" w:eastAsia="宋体" w:hAnsi="Times New Roman" w:cs="Times New Roman" w:hint="eastAsia"/>
                <w:sz w:val="24"/>
              </w:rPr>
              <w:t>2.5</w:t>
            </w:r>
            <w:proofErr w:type="gramStart"/>
            <w:r w:rsidRPr="00FC5296">
              <w:rPr>
                <w:rFonts w:ascii="Times New Roman" w:eastAsia="宋体" w:hAnsi="Times New Roman" w:cs="Times New Roman" w:hint="eastAsia"/>
                <w:sz w:val="24"/>
              </w:rPr>
              <w:t>维无奇异</w:t>
            </w:r>
            <w:proofErr w:type="gramEnd"/>
            <w:r w:rsidRPr="00FC5296">
              <w:rPr>
                <w:rFonts w:ascii="Times New Roman" w:eastAsia="宋体" w:hAnsi="Times New Roman" w:cs="Times New Roman" w:hint="eastAsia"/>
                <w:sz w:val="24"/>
              </w:rPr>
              <w:t>间接边界元精确高效预测方法，计算效率较传统方法提高</w:t>
            </w:r>
            <w:r w:rsidRPr="00FC5296">
              <w:rPr>
                <w:rFonts w:ascii="Times New Roman" w:eastAsia="宋体" w:hAnsi="Times New Roman" w:cs="Times New Roman" w:hint="eastAsia"/>
                <w:sz w:val="24"/>
              </w:rPr>
              <w:t>10</w:t>
            </w:r>
            <w:r w:rsidRPr="00FC5296">
              <w:rPr>
                <w:rFonts w:ascii="Times New Roman" w:eastAsia="宋体" w:hAnsi="Times New Roman" w:cs="Times New Roman" w:hint="eastAsia"/>
                <w:sz w:val="24"/>
              </w:rPr>
              <w:t>倍，有力克服了现有商业软件三维模拟计算需求巨大（</w:t>
            </w:r>
            <w:proofErr w:type="gramStart"/>
            <w:r w:rsidRPr="00FC5296">
              <w:rPr>
                <w:rFonts w:ascii="Times New Roman" w:eastAsia="宋体" w:hAnsi="Times New Roman" w:cs="Times New Roman" w:hint="eastAsia"/>
                <w:sz w:val="24"/>
              </w:rPr>
              <w:t>需大型</w:t>
            </w:r>
            <w:proofErr w:type="gramEnd"/>
            <w:r w:rsidRPr="00FC5296">
              <w:rPr>
                <w:rFonts w:ascii="Times New Roman" w:eastAsia="宋体" w:hAnsi="Times New Roman" w:cs="Times New Roman" w:hint="eastAsia"/>
                <w:sz w:val="24"/>
              </w:rPr>
              <w:t>工作站或超算）、且难以实现高频（</w:t>
            </w:r>
            <w:r w:rsidRPr="00FC5296">
              <w:rPr>
                <w:rFonts w:ascii="Times New Roman" w:eastAsia="宋体" w:hAnsi="Times New Roman" w:cs="Times New Roman" w:hint="eastAsia"/>
                <w:sz w:val="24"/>
              </w:rPr>
              <w:t>100Hz</w:t>
            </w:r>
            <w:r w:rsidRPr="00FC5296">
              <w:rPr>
                <w:rFonts w:ascii="Times New Roman" w:eastAsia="宋体" w:hAnsi="Times New Roman" w:cs="Times New Roman" w:hint="eastAsia"/>
                <w:sz w:val="24"/>
              </w:rPr>
              <w:t>）和快速（</w:t>
            </w:r>
            <w:r w:rsidRPr="00FC5296">
              <w:rPr>
                <w:rFonts w:ascii="Times New Roman" w:eastAsia="宋体" w:hAnsi="Times New Roman" w:cs="Times New Roman" w:hint="eastAsia"/>
                <w:sz w:val="24"/>
              </w:rPr>
              <w:t>120km/h</w:t>
            </w:r>
            <w:r w:rsidRPr="00FC5296">
              <w:rPr>
                <w:rFonts w:ascii="Times New Roman" w:eastAsia="宋体" w:hAnsi="Times New Roman" w:cs="Times New Roman" w:hint="eastAsia"/>
                <w:sz w:val="24"/>
              </w:rPr>
              <w:t>及以上）模拟的技术瓶颈。</w:t>
            </w:r>
          </w:p>
          <w:p w14:paraId="5923E1DC" w14:textId="5CC3DDBE" w:rsidR="00FC5296" w:rsidRPr="00FC5296" w:rsidRDefault="00FC5296" w:rsidP="00FC5296">
            <w:pPr>
              <w:spacing w:line="348" w:lineRule="auto"/>
              <w:ind w:firstLineChars="200" w:firstLine="482"/>
              <w:rPr>
                <w:rFonts w:ascii="Times New Roman" w:eastAsia="宋体" w:hAnsi="Times New Roman" w:cs="Times New Roman"/>
                <w:sz w:val="24"/>
              </w:rPr>
            </w:pPr>
            <w:r w:rsidRPr="00FC5296">
              <w:rPr>
                <w:rFonts w:ascii="Times New Roman" w:eastAsia="宋体" w:hAnsi="Times New Roman" w:cs="Times New Roman" w:hint="eastAsia"/>
                <w:b/>
                <w:bCs/>
                <w:sz w:val="24"/>
              </w:rPr>
              <w:t>（</w:t>
            </w:r>
            <w:r w:rsidRPr="00FC5296">
              <w:rPr>
                <w:rFonts w:ascii="Times New Roman" w:eastAsia="宋体" w:hAnsi="Times New Roman" w:cs="Times New Roman" w:hint="eastAsia"/>
                <w:b/>
                <w:bCs/>
                <w:sz w:val="24"/>
              </w:rPr>
              <w:t>3</w:t>
            </w:r>
            <w:r w:rsidRPr="00FC5296">
              <w:rPr>
                <w:rFonts w:ascii="Times New Roman" w:eastAsia="宋体" w:hAnsi="Times New Roman" w:cs="Times New Roman" w:hint="eastAsia"/>
                <w:b/>
                <w:bCs/>
                <w:sz w:val="24"/>
              </w:rPr>
              <w:t>）</w:t>
            </w:r>
            <w:proofErr w:type="spellStart"/>
            <w:r w:rsidRPr="00FC5296">
              <w:rPr>
                <w:rFonts w:ascii="Times New Roman" w:eastAsia="宋体" w:hAnsi="Times New Roman" w:cs="Times New Roman" w:hint="eastAsia"/>
                <w:b/>
                <w:bCs/>
                <w:sz w:val="24"/>
              </w:rPr>
              <w:t>Duxseal</w:t>
            </w:r>
            <w:proofErr w:type="spellEnd"/>
            <w:r w:rsidRPr="00FC5296">
              <w:rPr>
                <w:rFonts w:ascii="Times New Roman" w:eastAsia="宋体" w:hAnsi="Times New Roman" w:cs="Times New Roman" w:hint="eastAsia"/>
                <w:b/>
                <w:bCs/>
                <w:sz w:val="24"/>
              </w:rPr>
              <w:t>-WIB</w:t>
            </w:r>
            <w:r w:rsidRPr="00FC5296">
              <w:rPr>
                <w:rFonts w:ascii="Times New Roman" w:eastAsia="宋体" w:hAnsi="Times New Roman" w:cs="Times New Roman" w:hint="eastAsia"/>
                <w:b/>
                <w:bCs/>
                <w:sz w:val="24"/>
              </w:rPr>
              <w:t>复合波阻板减振控制理论与技术。</w:t>
            </w:r>
            <w:r w:rsidRPr="00FC5296">
              <w:rPr>
                <w:rFonts w:ascii="Times New Roman" w:eastAsia="宋体" w:hAnsi="Times New Roman" w:cs="Times New Roman" w:hint="eastAsia"/>
                <w:sz w:val="24"/>
              </w:rPr>
              <w:t>首次将</w:t>
            </w:r>
            <w:proofErr w:type="spellStart"/>
            <w:r w:rsidRPr="00FC5296">
              <w:rPr>
                <w:rFonts w:ascii="Times New Roman" w:eastAsia="宋体" w:hAnsi="Times New Roman" w:cs="Times New Roman" w:hint="eastAsia"/>
                <w:sz w:val="24"/>
              </w:rPr>
              <w:t>Duxseal</w:t>
            </w:r>
            <w:proofErr w:type="spellEnd"/>
            <w:r w:rsidRPr="00FC5296">
              <w:rPr>
                <w:rFonts w:ascii="Times New Roman" w:eastAsia="宋体" w:hAnsi="Times New Roman" w:cs="Times New Roman" w:hint="eastAsia"/>
                <w:sz w:val="24"/>
              </w:rPr>
              <w:t>高阻尼材料用于工程隔振领域，揭示了</w:t>
            </w:r>
            <w:proofErr w:type="spellStart"/>
            <w:r w:rsidRPr="00FC5296">
              <w:rPr>
                <w:rFonts w:ascii="Times New Roman" w:eastAsia="宋体" w:hAnsi="Times New Roman" w:cs="Times New Roman" w:hint="eastAsia"/>
                <w:sz w:val="24"/>
              </w:rPr>
              <w:t>Duxseal</w:t>
            </w:r>
            <w:proofErr w:type="spellEnd"/>
            <w:r w:rsidRPr="00FC5296">
              <w:rPr>
                <w:rFonts w:ascii="Times New Roman" w:eastAsia="宋体" w:hAnsi="Times New Roman" w:cs="Times New Roman" w:hint="eastAsia"/>
                <w:sz w:val="24"/>
              </w:rPr>
              <w:t>主动隔振机理；创造性提出了多孔波阻板填充</w:t>
            </w:r>
            <w:proofErr w:type="spellStart"/>
            <w:r w:rsidRPr="00FC5296">
              <w:rPr>
                <w:rFonts w:ascii="Times New Roman" w:eastAsia="宋体" w:hAnsi="Times New Roman" w:cs="Times New Roman" w:hint="eastAsia"/>
                <w:sz w:val="24"/>
              </w:rPr>
              <w:t>Duxseal</w:t>
            </w:r>
            <w:proofErr w:type="spellEnd"/>
            <w:r w:rsidRPr="00FC5296">
              <w:rPr>
                <w:rFonts w:ascii="Times New Roman" w:eastAsia="宋体" w:hAnsi="Times New Roman" w:cs="Times New Roman" w:hint="eastAsia"/>
                <w:sz w:val="24"/>
              </w:rPr>
              <w:t>形成复合波阻板（</w:t>
            </w:r>
            <w:r w:rsidRPr="00FC5296">
              <w:rPr>
                <w:rFonts w:ascii="Times New Roman" w:eastAsia="宋体" w:hAnsi="Times New Roman" w:cs="Times New Roman" w:hint="eastAsia"/>
                <w:sz w:val="24"/>
              </w:rPr>
              <w:t>DXWIB</w:t>
            </w:r>
            <w:r w:rsidRPr="00FC5296">
              <w:rPr>
                <w:rFonts w:ascii="Times New Roman" w:eastAsia="宋体" w:hAnsi="Times New Roman" w:cs="Times New Roman" w:hint="eastAsia"/>
                <w:sz w:val="24"/>
              </w:rPr>
              <w:t>）的减振控制技术。高铁和地铁实测表明</w:t>
            </w:r>
            <w:r w:rsidRPr="00FC5296">
              <w:rPr>
                <w:rFonts w:ascii="Times New Roman" w:eastAsia="宋体" w:hAnsi="Times New Roman" w:cs="Times New Roman" w:hint="eastAsia"/>
                <w:sz w:val="24"/>
              </w:rPr>
              <w:t>DXWIB</w:t>
            </w:r>
            <w:r w:rsidRPr="00FC5296">
              <w:rPr>
                <w:rFonts w:ascii="Times New Roman" w:eastAsia="宋体" w:hAnsi="Times New Roman" w:cs="Times New Roman" w:hint="eastAsia"/>
                <w:sz w:val="24"/>
              </w:rPr>
              <w:t>可在</w:t>
            </w:r>
            <w:r w:rsidRPr="00FC5296">
              <w:rPr>
                <w:rFonts w:ascii="Times New Roman" w:eastAsia="宋体" w:hAnsi="Times New Roman" w:cs="Times New Roman" w:hint="eastAsia"/>
                <w:sz w:val="24"/>
              </w:rPr>
              <w:t>0-1000Hz</w:t>
            </w:r>
            <w:r w:rsidRPr="00FC5296">
              <w:rPr>
                <w:rFonts w:ascii="Times New Roman" w:eastAsia="宋体" w:hAnsi="Times New Roman" w:cs="Times New Roman" w:hint="eastAsia"/>
                <w:sz w:val="24"/>
              </w:rPr>
              <w:t>的超宽频率范围内有效隔振（最高隔振率达</w:t>
            </w:r>
            <w:r w:rsidRPr="00FC5296">
              <w:rPr>
                <w:rFonts w:ascii="Times New Roman" w:eastAsia="宋体" w:hAnsi="Times New Roman" w:cs="Times New Roman" w:hint="eastAsia"/>
                <w:sz w:val="24"/>
              </w:rPr>
              <w:t>80%</w:t>
            </w:r>
            <w:r w:rsidRPr="00FC5296">
              <w:rPr>
                <w:rFonts w:ascii="Times New Roman" w:eastAsia="宋体" w:hAnsi="Times New Roman" w:cs="Times New Roman" w:hint="eastAsia"/>
                <w:sz w:val="24"/>
              </w:rPr>
              <w:t>），突破了传统</w:t>
            </w:r>
            <w:r w:rsidRPr="00FC5296">
              <w:rPr>
                <w:rFonts w:ascii="Times New Roman" w:eastAsia="宋体" w:hAnsi="Times New Roman" w:cs="Times New Roman" w:hint="eastAsia"/>
                <w:sz w:val="24"/>
              </w:rPr>
              <w:t>WIB</w:t>
            </w:r>
            <w:r w:rsidRPr="00FC5296">
              <w:rPr>
                <w:rFonts w:ascii="Times New Roman" w:eastAsia="宋体" w:hAnsi="Times New Roman" w:cs="Times New Roman" w:hint="eastAsia"/>
                <w:sz w:val="24"/>
              </w:rPr>
              <w:t>仅对</w:t>
            </w:r>
            <w:r w:rsidRPr="00FC5296">
              <w:rPr>
                <w:rFonts w:ascii="Times New Roman" w:eastAsia="宋体" w:hAnsi="Times New Roman" w:cs="Times New Roman" w:hint="eastAsia"/>
                <w:sz w:val="24"/>
              </w:rPr>
              <w:t>0-10Hz</w:t>
            </w:r>
            <w:proofErr w:type="gramStart"/>
            <w:r w:rsidRPr="00FC5296">
              <w:rPr>
                <w:rFonts w:ascii="Times New Roman" w:eastAsia="宋体" w:hAnsi="Times New Roman" w:cs="Times New Roman" w:hint="eastAsia"/>
                <w:sz w:val="24"/>
              </w:rPr>
              <w:t>的窄频隔振</w:t>
            </w:r>
            <w:proofErr w:type="gramEnd"/>
            <w:r w:rsidRPr="00FC5296">
              <w:rPr>
                <w:rFonts w:ascii="Times New Roman" w:eastAsia="宋体" w:hAnsi="Times New Roman" w:cs="Times New Roman" w:hint="eastAsia"/>
                <w:sz w:val="24"/>
              </w:rPr>
              <w:t>有效的技术瓶颈。工程应用表明</w:t>
            </w:r>
            <w:r w:rsidRPr="00FC5296">
              <w:rPr>
                <w:rFonts w:ascii="Times New Roman" w:eastAsia="宋体" w:hAnsi="Times New Roman" w:cs="Times New Roman" w:hint="eastAsia"/>
                <w:sz w:val="24"/>
              </w:rPr>
              <w:t>DXWIB</w:t>
            </w:r>
            <w:r w:rsidRPr="00FC5296">
              <w:rPr>
                <w:rFonts w:ascii="Times New Roman" w:eastAsia="宋体" w:hAnsi="Times New Roman" w:cs="Times New Roman" w:hint="eastAsia"/>
                <w:sz w:val="24"/>
              </w:rPr>
              <w:t>替代轨道板隔振，每公里可节约近千万元，大幅度降低了隔振成本。</w:t>
            </w:r>
          </w:p>
          <w:p w14:paraId="3D394436" w14:textId="77777777" w:rsidR="00CD6DB6" w:rsidRDefault="00FC5296" w:rsidP="00FC5296">
            <w:pPr>
              <w:spacing w:line="348" w:lineRule="auto"/>
              <w:ind w:firstLineChars="200" w:firstLine="480"/>
              <w:rPr>
                <w:rFonts w:ascii="Times New Roman" w:eastAsia="宋体" w:hAnsi="Times New Roman" w:cs="Times New Roman"/>
                <w:sz w:val="24"/>
              </w:rPr>
            </w:pPr>
            <w:r w:rsidRPr="00FC5296">
              <w:rPr>
                <w:rFonts w:ascii="Times New Roman" w:eastAsia="宋体" w:hAnsi="Times New Roman" w:cs="Times New Roman" w:hint="eastAsia"/>
                <w:sz w:val="24"/>
              </w:rPr>
              <w:t>项目出版学术专著</w:t>
            </w:r>
            <w:r w:rsidRPr="00FC5296">
              <w:rPr>
                <w:rFonts w:ascii="Times New Roman" w:eastAsia="宋体" w:hAnsi="Times New Roman" w:cs="Times New Roman" w:hint="eastAsia"/>
                <w:sz w:val="24"/>
              </w:rPr>
              <w:t>1</w:t>
            </w:r>
            <w:r w:rsidRPr="00FC5296">
              <w:rPr>
                <w:rFonts w:ascii="Times New Roman" w:eastAsia="宋体" w:hAnsi="Times New Roman" w:cs="Times New Roman" w:hint="eastAsia"/>
                <w:sz w:val="24"/>
              </w:rPr>
              <w:t>部，发表论文</w:t>
            </w:r>
            <w:r w:rsidRPr="00FC5296">
              <w:rPr>
                <w:rFonts w:ascii="Times New Roman" w:eastAsia="宋体" w:hAnsi="Times New Roman" w:cs="Times New Roman" w:hint="eastAsia"/>
                <w:sz w:val="24"/>
              </w:rPr>
              <w:t>30</w:t>
            </w:r>
            <w:r w:rsidRPr="00FC5296">
              <w:rPr>
                <w:rFonts w:ascii="Times New Roman" w:eastAsia="宋体" w:hAnsi="Times New Roman" w:cs="Times New Roman" w:hint="eastAsia"/>
                <w:sz w:val="24"/>
              </w:rPr>
              <w:t>篇，其中</w:t>
            </w:r>
            <w:r w:rsidRPr="00FC5296">
              <w:rPr>
                <w:rFonts w:ascii="Times New Roman" w:eastAsia="宋体" w:hAnsi="Times New Roman" w:cs="Times New Roman" w:hint="eastAsia"/>
                <w:sz w:val="24"/>
              </w:rPr>
              <w:t>SCI</w:t>
            </w:r>
            <w:r w:rsidRPr="00FC5296">
              <w:rPr>
                <w:rFonts w:ascii="Times New Roman" w:eastAsia="宋体" w:hAnsi="Times New Roman" w:cs="Times New Roman" w:hint="eastAsia"/>
                <w:sz w:val="24"/>
              </w:rPr>
              <w:t>论文</w:t>
            </w:r>
            <w:r w:rsidRPr="00FC5296">
              <w:rPr>
                <w:rFonts w:ascii="Times New Roman" w:eastAsia="宋体" w:hAnsi="Times New Roman" w:cs="Times New Roman" w:hint="eastAsia"/>
                <w:sz w:val="24"/>
              </w:rPr>
              <w:t>10</w:t>
            </w:r>
            <w:r w:rsidRPr="00FC5296">
              <w:rPr>
                <w:rFonts w:ascii="Times New Roman" w:eastAsia="宋体" w:hAnsi="Times New Roman" w:cs="Times New Roman" w:hint="eastAsia"/>
                <w:sz w:val="24"/>
              </w:rPr>
              <w:t>篇、</w:t>
            </w:r>
            <w:r w:rsidRPr="00FC5296">
              <w:rPr>
                <w:rFonts w:ascii="Times New Roman" w:eastAsia="宋体" w:hAnsi="Times New Roman" w:cs="Times New Roman" w:hint="eastAsia"/>
                <w:sz w:val="24"/>
              </w:rPr>
              <w:t>EI</w:t>
            </w:r>
            <w:r w:rsidRPr="00FC5296">
              <w:rPr>
                <w:rFonts w:ascii="Times New Roman" w:eastAsia="宋体" w:hAnsi="Times New Roman" w:cs="Times New Roman" w:hint="eastAsia"/>
                <w:sz w:val="24"/>
              </w:rPr>
              <w:t>论文</w:t>
            </w:r>
            <w:r w:rsidRPr="00FC5296">
              <w:rPr>
                <w:rFonts w:ascii="Times New Roman" w:eastAsia="宋体" w:hAnsi="Times New Roman" w:cs="Times New Roman" w:hint="eastAsia"/>
                <w:sz w:val="24"/>
              </w:rPr>
              <w:t>15</w:t>
            </w:r>
            <w:r w:rsidRPr="00FC5296">
              <w:rPr>
                <w:rFonts w:ascii="Times New Roman" w:eastAsia="宋体" w:hAnsi="Times New Roman" w:cs="Times New Roman" w:hint="eastAsia"/>
                <w:sz w:val="24"/>
              </w:rPr>
              <w:t>篇，授权发明专利</w:t>
            </w:r>
            <w:r w:rsidRPr="00FC5296">
              <w:rPr>
                <w:rFonts w:ascii="Times New Roman" w:eastAsia="宋体" w:hAnsi="Times New Roman" w:cs="Times New Roman" w:hint="eastAsia"/>
                <w:sz w:val="24"/>
              </w:rPr>
              <w:t>2</w:t>
            </w:r>
            <w:r w:rsidRPr="00FC5296">
              <w:rPr>
                <w:rFonts w:ascii="Times New Roman" w:eastAsia="宋体" w:hAnsi="Times New Roman" w:cs="Times New Roman" w:hint="eastAsia"/>
                <w:sz w:val="24"/>
              </w:rPr>
              <w:t>项、实用新型专利</w:t>
            </w:r>
            <w:r w:rsidRPr="00FC5296">
              <w:rPr>
                <w:rFonts w:ascii="Times New Roman" w:eastAsia="宋体" w:hAnsi="Times New Roman" w:cs="Times New Roman" w:hint="eastAsia"/>
                <w:sz w:val="24"/>
              </w:rPr>
              <w:t>9</w:t>
            </w:r>
            <w:r w:rsidRPr="00FC5296">
              <w:rPr>
                <w:rFonts w:ascii="Times New Roman" w:eastAsia="宋体" w:hAnsi="Times New Roman" w:cs="Times New Roman" w:hint="eastAsia"/>
                <w:sz w:val="24"/>
              </w:rPr>
              <w:t>项，形成软件著作权</w:t>
            </w:r>
            <w:r w:rsidRPr="00FC5296">
              <w:rPr>
                <w:rFonts w:ascii="Times New Roman" w:eastAsia="宋体" w:hAnsi="Times New Roman" w:cs="Times New Roman" w:hint="eastAsia"/>
                <w:sz w:val="24"/>
              </w:rPr>
              <w:t>6</w:t>
            </w:r>
            <w:r w:rsidRPr="00FC5296">
              <w:rPr>
                <w:rFonts w:ascii="Times New Roman" w:eastAsia="宋体" w:hAnsi="Times New Roman" w:cs="Times New Roman" w:hint="eastAsia"/>
                <w:sz w:val="24"/>
              </w:rPr>
              <w:t>项。成果应用于北京地铁</w:t>
            </w:r>
            <w:r w:rsidRPr="00FC5296">
              <w:rPr>
                <w:rFonts w:ascii="Times New Roman" w:eastAsia="宋体" w:hAnsi="Times New Roman" w:cs="Times New Roman" w:hint="eastAsia"/>
                <w:sz w:val="24"/>
              </w:rPr>
              <w:t>4</w:t>
            </w:r>
            <w:r w:rsidRPr="00FC5296">
              <w:rPr>
                <w:rFonts w:ascii="Times New Roman" w:eastAsia="宋体" w:hAnsi="Times New Roman" w:cs="Times New Roman" w:hint="eastAsia"/>
                <w:sz w:val="24"/>
              </w:rPr>
              <w:t>号线和天津地铁</w:t>
            </w:r>
            <w:r w:rsidRPr="00FC5296">
              <w:rPr>
                <w:rFonts w:ascii="Times New Roman" w:eastAsia="宋体" w:hAnsi="Times New Roman" w:cs="Times New Roman" w:hint="eastAsia"/>
                <w:sz w:val="24"/>
              </w:rPr>
              <w:t>5</w:t>
            </w:r>
            <w:r w:rsidRPr="00FC5296">
              <w:rPr>
                <w:rFonts w:ascii="Times New Roman" w:eastAsia="宋体" w:hAnsi="Times New Roman" w:cs="Times New Roman" w:hint="eastAsia"/>
                <w:sz w:val="24"/>
              </w:rPr>
              <w:t>、</w:t>
            </w:r>
            <w:r w:rsidRPr="00FC5296">
              <w:rPr>
                <w:rFonts w:ascii="Times New Roman" w:eastAsia="宋体" w:hAnsi="Times New Roman" w:cs="Times New Roman" w:hint="eastAsia"/>
                <w:sz w:val="24"/>
              </w:rPr>
              <w:t>6</w:t>
            </w:r>
            <w:r w:rsidRPr="00FC5296">
              <w:rPr>
                <w:rFonts w:ascii="Times New Roman" w:eastAsia="宋体" w:hAnsi="Times New Roman" w:cs="Times New Roman" w:hint="eastAsia"/>
                <w:sz w:val="24"/>
              </w:rPr>
              <w:t>、</w:t>
            </w:r>
            <w:r w:rsidRPr="00FC5296">
              <w:rPr>
                <w:rFonts w:ascii="Times New Roman" w:eastAsia="宋体" w:hAnsi="Times New Roman" w:cs="Times New Roman" w:hint="eastAsia"/>
                <w:sz w:val="24"/>
              </w:rPr>
              <w:t>8</w:t>
            </w:r>
            <w:r w:rsidRPr="00FC5296">
              <w:rPr>
                <w:rFonts w:ascii="Times New Roman" w:eastAsia="宋体" w:hAnsi="Times New Roman" w:cs="Times New Roman" w:hint="eastAsia"/>
                <w:sz w:val="24"/>
              </w:rPr>
              <w:t>和</w:t>
            </w:r>
            <w:r w:rsidRPr="00FC5296">
              <w:rPr>
                <w:rFonts w:ascii="Times New Roman" w:eastAsia="宋体" w:hAnsi="Times New Roman" w:cs="Times New Roman" w:hint="eastAsia"/>
                <w:sz w:val="24"/>
              </w:rPr>
              <w:t>10</w:t>
            </w:r>
            <w:r w:rsidRPr="00FC5296">
              <w:rPr>
                <w:rFonts w:ascii="Times New Roman" w:eastAsia="宋体" w:hAnsi="Times New Roman" w:cs="Times New Roman" w:hint="eastAsia"/>
                <w:sz w:val="24"/>
              </w:rPr>
              <w:t>号线部分区间和车站的场地振动预测和减振，创造直接经济效益</w:t>
            </w:r>
            <w:r w:rsidRPr="00FC5296">
              <w:rPr>
                <w:rFonts w:ascii="Times New Roman" w:eastAsia="宋体" w:hAnsi="Times New Roman" w:cs="Times New Roman" w:hint="eastAsia"/>
                <w:sz w:val="24"/>
              </w:rPr>
              <w:t>7443</w:t>
            </w:r>
            <w:r w:rsidRPr="00FC5296">
              <w:rPr>
                <w:rFonts w:ascii="Times New Roman" w:eastAsia="宋体" w:hAnsi="Times New Roman" w:cs="Times New Roman" w:hint="eastAsia"/>
                <w:sz w:val="24"/>
              </w:rPr>
              <w:t>万元。业内知名专家鉴定：项目总体达到国际领先水平。项目为提升我国大规模兴建轨道交通带来场地振动的预测和控制做出了创造性贡献，社会和经济效益显著。</w:t>
            </w:r>
          </w:p>
          <w:p w14:paraId="0091FF77" w14:textId="6B55E86C" w:rsidR="00FC5296" w:rsidRPr="00FC5296" w:rsidRDefault="00FC5296" w:rsidP="00FC5296">
            <w:pPr>
              <w:spacing w:line="348" w:lineRule="auto"/>
              <w:ind w:firstLineChars="200" w:firstLine="482"/>
              <w:rPr>
                <w:rFonts w:ascii="Times New Roman" w:eastAsia="宋体" w:hAnsi="Times New Roman" w:cs="Times New Roman"/>
                <w:b/>
                <w:bCs/>
                <w:sz w:val="24"/>
              </w:rPr>
            </w:pPr>
            <w:r w:rsidRPr="00FC5296">
              <w:rPr>
                <w:rFonts w:ascii="Times New Roman" w:eastAsia="宋体" w:hAnsi="Times New Roman" w:cs="Times New Roman" w:hint="eastAsia"/>
                <w:b/>
                <w:bCs/>
                <w:sz w:val="24"/>
              </w:rPr>
              <w:t>创新点：</w:t>
            </w:r>
          </w:p>
          <w:p w14:paraId="766209C9" w14:textId="5C2B34B6" w:rsidR="00FC5296" w:rsidRPr="00FC5296" w:rsidRDefault="00FC5296" w:rsidP="002147AE">
            <w:pPr>
              <w:spacing w:line="348" w:lineRule="auto"/>
              <w:ind w:firstLineChars="200" w:firstLine="480"/>
              <w:rPr>
                <w:rFonts w:ascii="Times New Roman" w:eastAsia="宋体" w:hAnsi="Times New Roman" w:cs="Times New Roman"/>
                <w:sz w:val="24"/>
              </w:rPr>
            </w:pPr>
            <w:r w:rsidRPr="00FC5296">
              <w:rPr>
                <w:rFonts w:ascii="Times New Roman" w:eastAsia="宋体" w:hAnsi="Times New Roman" w:cs="Times New Roman" w:hint="eastAsia"/>
                <w:sz w:val="24"/>
              </w:rPr>
              <w:t>（</w:t>
            </w:r>
            <w:r w:rsidRPr="00FC5296">
              <w:rPr>
                <w:rFonts w:ascii="Times New Roman" w:eastAsia="宋体" w:hAnsi="Times New Roman" w:cs="Times New Roman" w:hint="eastAsia"/>
                <w:sz w:val="24"/>
              </w:rPr>
              <w:t>1</w:t>
            </w:r>
            <w:r w:rsidRPr="00FC5296">
              <w:rPr>
                <w:rFonts w:ascii="Times New Roman" w:eastAsia="宋体" w:hAnsi="Times New Roman" w:cs="Times New Roman" w:hint="eastAsia"/>
                <w:sz w:val="24"/>
              </w:rPr>
              <w:t>）建立了精确求解复杂场地弹性传播问题的“直接刚度法”，克服了现有方法在“误差积累”和“层厚限制”方面技术瓶颈，大连理工大学林</w:t>
            </w:r>
            <w:proofErr w:type="gramStart"/>
            <w:r w:rsidRPr="00FC5296">
              <w:rPr>
                <w:rFonts w:ascii="Times New Roman" w:eastAsia="宋体" w:hAnsi="Times New Roman" w:cs="Times New Roman" w:hint="eastAsia"/>
                <w:sz w:val="24"/>
              </w:rPr>
              <w:t>皋</w:t>
            </w:r>
            <w:proofErr w:type="gramEnd"/>
            <w:r w:rsidRPr="00FC5296">
              <w:rPr>
                <w:rFonts w:ascii="Times New Roman" w:eastAsia="宋体" w:hAnsi="Times New Roman" w:cs="Times New Roman" w:hint="eastAsia"/>
                <w:sz w:val="24"/>
              </w:rPr>
              <w:t>院士评价该方法“</w:t>
            </w:r>
            <w:r w:rsidRPr="002147AE">
              <w:rPr>
                <w:rFonts w:ascii="Times New Roman" w:eastAsia="宋体" w:hAnsi="Times New Roman" w:cs="Times New Roman" w:hint="eastAsia"/>
                <w:i/>
                <w:sz w:val="24"/>
              </w:rPr>
              <w:t>highly accurate and stable</w:t>
            </w:r>
            <w:r w:rsidRPr="00FC5296">
              <w:rPr>
                <w:rFonts w:ascii="Times New Roman" w:eastAsia="宋体" w:hAnsi="Times New Roman" w:cs="Times New Roman" w:hint="eastAsia"/>
                <w:sz w:val="24"/>
              </w:rPr>
              <w:t>”；提出了高速移动荷载</w:t>
            </w:r>
            <w:proofErr w:type="gramStart"/>
            <w:r w:rsidRPr="00FC5296">
              <w:rPr>
                <w:rFonts w:ascii="Times New Roman" w:eastAsia="宋体" w:hAnsi="Times New Roman" w:cs="Times New Roman" w:hint="eastAsia"/>
                <w:sz w:val="24"/>
              </w:rPr>
              <w:t>下复杂</w:t>
            </w:r>
            <w:proofErr w:type="gramEnd"/>
            <w:r w:rsidRPr="00FC5296">
              <w:rPr>
                <w:rFonts w:ascii="Times New Roman" w:eastAsia="宋体" w:hAnsi="Times New Roman" w:cs="Times New Roman" w:hint="eastAsia"/>
                <w:sz w:val="24"/>
              </w:rPr>
              <w:t>场地动力响应求解的</w:t>
            </w:r>
            <w:r w:rsidRPr="00FC5296">
              <w:rPr>
                <w:rFonts w:ascii="Times New Roman" w:eastAsia="宋体" w:hAnsi="Times New Roman" w:cs="Times New Roman" w:hint="eastAsia"/>
                <w:sz w:val="24"/>
              </w:rPr>
              <w:t>FK</w:t>
            </w:r>
            <w:r w:rsidRPr="00FC5296">
              <w:rPr>
                <w:rFonts w:ascii="Times New Roman" w:eastAsia="宋体" w:hAnsi="Times New Roman" w:cs="Times New Roman" w:hint="eastAsia"/>
                <w:sz w:val="24"/>
              </w:rPr>
              <w:t>方法，揭示了复杂介质（各向异性、成层和饱和特性）的影响机理，解决了“高速”和“复杂介质”带来的弹性波传播基础难题。</w:t>
            </w:r>
          </w:p>
          <w:p w14:paraId="2DC75CDB" w14:textId="04F0BCDF" w:rsidR="00FC5296" w:rsidRPr="00FC5296" w:rsidRDefault="00FC5296" w:rsidP="002147AE">
            <w:pPr>
              <w:spacing w:line="348" w:lineRule="auto"/>
              <w:ind w:firstLineChars="200" w:firstLine="480"/>
              <w:rPr>
                <w:rFonts w:ascii="Times New Roman" w:eastAsia="宋体" w:hAnsi="Times New Roman" w:cs="Times New Roman"/>
                <w:sz w:val="24"/>
              </w:rPr>
            </w:pPr>
            <w:r w:rsidRPr="00FC5296">
              <w:rPr>
                <w:rFonts w:ascii="Times New Roman" w:eastAsia="宋体" w:hAnsi="Times New Roman" w:cs="Times New Roman" w:hint="eastAsia"/>
                <w:sz w:val="24"/>
              </w:rPr>
              <w:t>（</w:t>
            </w:r>
            <w:r w:rsidRPr="00FC5296">
              <w:rPr>
                <w:rFonts w:ascii="Times New Roman" w:eastAsia="宋体" w:hAnsi="Times New Roman" w:cs="Times New Roman" w:hint="eastAsia"/>
                <w:sz w:val="24"/>
              </w:rPr>
              <w:t>2</w:t>
            </w:r>
            <w:r w:rsidRPr="00FC5296">
              <w:rPr>
                <w:rFonts w:ascii="Times New Roman" w:eastAsia="宋体" w:hAnsi="Times New Roman" w:cs="Times New Roman" w:hint="eastAsia"/>
                <w:sz w:val="24"/>
              </w:rPr>
              <w:t>）提出了基于场地</w:t>
            </w:r>
            <w:r w:rsidRPr="00FC5296">
              <w:rPr>
                <w:rFonts w:ascii="Times New Roman" w:eastAsia="宋体" w:hAnsi="Times New Roman" w:cs="Times New Roman" w:hint="eastAsia"/>
                <w:sz w:val="24"/>
              </w:rPr>
              <w:t>-</w:t>
            </w:r>
            <w:r w:rsidRPr="00FC5296">
              <w:rPr>
                <w:rFonts w:ascii="Times New Roman" w:eastAsia="宋体" w:hAnsi="Times New Roman" w:cs="Times New Roman" w:hint="eastAsia"/>
                <w:sz w:val="24"/>
              </w:rPr>
              <w:t>轨道</w:t>
            </w:r>
            <w:r w:rsidRPr="00FC5296">
              <w:rPr>
                <w:rFonts w:ascii="Times New Roman" w:eastAsia="宋体" w:hAnsi="Times New Roman" w:cs="Times New Roman" w:hint="eastAsia"/>
                <w:sz w:val="24"/>
              </w:rPr>
              <w:t>-</w:t>
            </w:r>
            <w:r w:rsidRPr="00FC5296">
              <w:rPr>
                <w:rFonts w:ascii="Times New Roman" w:eastAsia="宋体" w:hAnsi="Times New Roman" w:cs="Times New Roman" w:hint="eastAsia"/>
                <w:sz w:val="24"/>
              </w:rPr>
              <w:t>列车整体模型的场地振动半解析预测方法，实现</w:t>
            </w:r>
            <w:proofErr w:type="gramStart"/>
            <w:r w:rsidRPr="00FC5296">
              <w:rPr>
                <w:rFonts w:ascii="Times New Roman" w:eastAsia="宋体" w:hAnsi="Times New Roman" w:cs="Times New Roman" w:hint="eastAsia"/>
                <w:sz w:val="24"/>
              </w:rPr>
              <w:t>分钟级</w:t>
            </w:r>
            <w:proofErr w:type="gramEnd"/>
            <w:r w:rsidRPr="00FC5296">
              <w:rPr>
                <w:rFonts w:ascii="Times New Roman" w:eastAsia="宋体" w:hAnsi="Times New Roman" w:cs="Times New Roman" w:hint="eastAsia"/>
                <w:sz w:val="24"/>
              </w:rPr>
              <w:t>求解，解决了地面轨道交通诱发场地振动的快</w:t>
            </w:r>
            <w:r w:rsidRPr="00FC5296">
              <w:rPr>
                <w:rFonts w:ascii="Times New Roman" w:eastAsia="宋体" w:hAnsi="Times New Roman" w:cs="Times New Roman" w:hint="eastAsia"/>
                <w:sz w:val="24"/>
              </w:rPr>
              <w:lastRenderedPageBreak/>
              <w:t>速精准预测难题；提出了地铁运行诱发场地振动的</w:t>
            </w:r>
            <w:r w:rsidRPr="00FC5296">
              <w:rPr>
                <w:rFonts w:ascii="Times New Roman" w:eastAsia="宋体" w:hAnsi="Times New Roman" w:cs="Times New Roman" w:hint="eastAsia"/>
                <w:sz w:val="24"/>
              </w:rPr>
              <w:t>2.5</w:t>
            </w:r>
            <w:proofErr w:type="gramStart"/>
            <w:r w:rsidRPr="00FC5296">
              <w:rPr>
                <w:rFonts w:ascii="Times New Roman" w:eastAsia="宋体" w:hAnsi="Times New Roman" w:cs="Times New Roman" w:hint="eastAsia"/>
                <w:sz w:val="24"/>
              </w:rPr>
              <w:t>维无奇异</w:t>
            </w:r>
            <w:proofErr w:type="gramEnd"/>
            <w:r w:rsidRPr="00FC5296">
              <w:rPr>
                <w:rFonts w:ascii="Times New Roman" w:eastAsia="宋体" w:hAnsi="Times New Roman" w:cs="Times New Roman" w:hint="eastAsia"/>
                <w:sz w:val="24"/>
              </w:rPr>
              <w:t>IBEM</w:t>
            </w:r>
            <w:r w:rsidRPr="00FC5296">
              <w:rPr>
                <w:rFonts w:ascii="Times New Roman" w:eastAsia="宋体" w:hAnsi="Times New Roman" w:cs="Times New Roman" w:hint="eastAsia"/>
                <w:sz w:val="24"/>
              </w:rPr>
              <w:t>精确高效预测方法，计算效率较传统方法提高</w:t>
            </w:r>
            <w:r w:rsidRPr="00FC5296">
              <w:rPr>
                <w:rFonts w:ascii="Times New Roman" w:eastAsia="宋体" w:hAnsi="Times New Roman" w:cs="Times New Roman" w:hint="eastAsia"/>
                <w:sz w:val="24"/>
              </w:rPr>
              <w:t>10</w:t>
            </w:r>
            <w:r w:rsidRPr="00FC5296">
              <w:rPr>
                <w:rFonts w:ascii="Times New Roman" w:eastAsia="宋体" w:hAnsi="Times New Roman" w:cs="Times New Roman" w:hint="eastAsia"/>
                <w:sz w:val="24"/>
              </w:rPr>
              <w:t>倍，解决了三维模拟方法计算需求巨大且难以实现高频（</w:t>
            </w:r>
            <w:r w:rsidRPr="00FC5296">
              <w:rPr>
                <w:rFonts w:ascii="Times New Roman" w:eastAsia="宋体" w:hAnsi="Times New Roman" w:cs="Times New Roman" w:hint="eastAsia"/>
                <w:sz w:val="24"/>
              </w:rPr>
              <w:t>100Hz</w:t>
            </w:r>
            <w:r w:rsidRPr="00FC5296">
              <w:rPr>
                <w:rFonts w:ascii="Times New Roman" w:eastAsia="宋体" w:hAnsi="Times New Roman" w:cs="Times New Roman" w:hint="eastAsia"/>
                <w:sz w:val="24"/>
              </w:rPr>
              <w:t>）和快速（</w:t>
            </w:r>
            <w:r w:rsidRPr="00FC5296">
              <w:rPr>
                <w:rFonts w:ascii="Times New Roman" w:eastAsia="宋体" w:hAnsi="Times New Roman" w:cs="Times New Roman" w:hint="eastAsia"/>
                <w:sz w:val="24"/>
              </w:rPr>
              <w:t>120km/h</w:t>
            </w:r>
            <w:r w:rsidRPr="00FC5296">
              <w:rPr>
                <w:rFonts w:ascii="Times New Roman" w:eastAsia="宋体" w:hAnsi="Times New Roman" w:cs="Times New Roman" w:hint="eastAsia"/>
                <w:sz w:val="24"/>
              </w:rPr>
              <w:t>及以上）模拟的技术瓶颈。</w:t>
            </w:r>
          </w:p>
          <w:p w14:paraId="653E10FB" w14:textId="62BFF706" w:rsidR="00FC5296" w:rsidRPr="00FC5296" w:rsidRDefault="00FC5296" w:rsidP="002147AE">
            <w:pPr>
              <w:spacing w:line="348" w:lineRule="auto"/>
              <w:ind w:firstLineChars="200" w:firstLine="480"/>
              <w:rPr>
                <w:rFonts w:ascii="Times New Roman" w:eastAsia="宋体" w:hAnsi="Times New Roman" w:cs="Times New Roman"/>
                <w:sz w:val="24"/>
              </w:rPr>
            </w:pPr>
            <w:r w:rsidRPr="00FC5296">
              <w:rPr>
                <w:rFonts w:ascii="Times New Roman" w:eastAsia="宋体" w:hAnsi="Times New Roman" w:cs="Times New Roman" w:hint="eastAsia"/>
                <w:sz w:val="24"/>
              </w:rPr>
              <w:t>（</w:t>
            </w:r>
            <w:r w:rsidRPr="00FC5296">
              <w:rPr>
                <w:rFonts w:ascii="Times New Roman" w:eastAsia="宋体" w:hAnsi="Times New Roman" w:cs="Times New Roman" w:hint="eastAsia"/>
                <w:sz w:val="24"/>
              </w:rPr>
              <w:t>3</w:t>
            </w:r>
            <w:r w:rsidRPr="00FC5296">
              <w:rPr>
                <w:rFonts w:ascii="Times New Roman" w:eastAsia="宋体" w:hAnsi="Times New Roman" w:cs="Times New Roman" w:hint="eastAsia"/>
                <w:sz w:val="24"/>
              </w:rPr>
              <w:t>）首次将</w:t>
            </w:r>
            <w:proofErr w:type="spellStart"/>
            <w:r w:rsidRPr="00FC5296">
              <w:rPr>
                <w:rFonts w:ascii="Times New Roman" w:eastAsia="宋体" w:hAnsi="Times New Roman" w:cs="Times New Roman" w:hint="eastAsia"/>
                <w:sz w:val="24"/>
              </w:rPr>
              <w:t>Duxseal</w:t>
            </w:r>
            <w:proofErr w:type="spellEnd"/>
            <w:r w:rsidRPr="00FC5296">
              <w:rPr>
                <w:rFonts w:ascii="Times New Roman" w:eastAsia="宋体" w:hAnsi="Times New Roman" w:cs="Times New Roman" w:hint="eastAsia"/>
                <w:sz w:val="24"/>
              </w:rPr>
              <w:t>高阻尼材料用于工程隔振领域，并创造性提出了多孔波阻板填充</w:t>
            </w:r>
            <w:proofErr w:type="spellStart"/>
            <w:r w:rsidRPr="00FC5296">
              <w:rPr>
                <w:rFonts w:ascii="Times New Roman" w:eastAsia="宋体" w:hAnsi="Times New Roman" w:cs="Times New Roman" w:hint="eastAsia"/>
                <w:sz w:val="24"/>
              </w:rPr>
              <w:t>Duxseal</w:t>
            </w:r>
            <w:proofErr w:type="spellEnd"/>
            <w:r w:rsidRPr="00FC5296">
              <w:rPr>
                <w:rFonts w:ascii="Times New Roman" w:eastAsia="宋体" w:hAnsi="Times New Roman" w:cs="Times New Roman" w:hint="eastAsia"/>
                <w:sz w:val="24"/>
              </w:rPr>
              <w:t>形成复合波阻板（</w:t>
            </w:r>
            <w:r w:rsidRPr="00FC5296">
              <w:rPr>
                <w:rFonts w:ascii="Times New Roman" w:eastAsia="宋体" w:hAnsi="Times New Roman" w:cs="Times New Roman" w:hint="eastAsia"/>
                <w:sz w:val="24"/>
              </w:rPr>
              <w:t>DXWIB</w:t>
            </w:r>
            <w:r w:rsidRPr="00FC5296">
              <w:rPr>
                <w:rFonts w:ascii="Times New Roman" w:eastAsia="宋体" w:hAnsi="Times New Roman" w:cs="Times New Roman" w:hint="eastAsia"/>
                <w:sz w:val="24"/>
              </w:rPr>
              <w:t>）的减振控制技术。高铁和地铁实测表明</w:t>
            </w:r>
            <w:r w:rsidRPr="00FC5296">
              <w:rPr>
                <w:rFonts w:ascii="Times New Roman" w:eastAsia="宋体" w:hAnsi="Times New Roman" w:cs="Times New Roman" w:hint="eastAsia"/>
                <w:sz w:val="24"/>
              </w:rPr>
              <w:t>DXWIB</w:t>
            </w:r>
            <w:r w:rsidRPr="00FC5296">
              <w:rPr>
                <w:rFonts w:ascii="Times New Roman" w:eastAsia="宋体" w:hAnsi="Times New Roman" w:cs="Times New Roman" w:hint="eastAsia"/>
                <w:sz w:val="24"/>
              </w:rPr>
              <w:t>可在</w:t>
            </w:r>
            <w:r w:rsidRPr="00FC5296">
              <w:rPr>
                <w:rFonts w:ascii="Times New Roman" w:eastAsia="宋体" w:hAnsi="Times New Roman" w:cs="Times New Roman" w:hint="eastAsia"/>
                <w:sz w:val="24"/>
              </w:rPr>
              <w:t>0-1000Hz</w:t>
            </w:r>
            <w:r w:rsidRPr="00FC5296">
              <w:rPr>
                <w:rFonts w:ascii="Times New Roman" w:eastAsia="宋体" w:hAnsi="Times New Roman" w:cs="Times New Roman" w:hint="eastAsia"/>
                <w:sz w:val="24"/>
              </w:rPr>
              <w:t>的超宽频率范围内有效隔振（最高隔振率达</w:t>
            </w:r>
            <w:r w:rsidRPr="00FC5296">
              <w:rPr>
                <w:rFonts w:ascii="Times New Roman" w:eastAsia="宋体" w:hAnsi="Times New Roman" w:cs="Times New Roman" w:hint="eastAsia"/>
                <w:sz w:val="24"/>
              </w:rPr>
              <w:t>80%</w:t>
            </w:r>
            <w:r w:rsidRPr="00FC5296">
              <w:rPr>
                <w:rFonts w:ascii="Times New Roman" w:eastAsia="宋体" w:hAnsi="Times New Roman" w:cs="Times New Roman" w:hint="eastAsia"/>
                <w:sz w:val="24"/>
              </w:rPr>
              <w:t>），突破了传统</w:t>
            </w:r>
            <w:r w:rsidRPr="00FC5296">
              <w:rPr>
                <w:rFonts w:ascii="Times New Roman" w:eastAsia="宋体" w:hAnsi="Times New Roman" w:cs="Times New Roman" w:hint="eastAsia"/>
                <w:sz w:val="24"/>
              </w:rPr>
              <w:t>WIB</w:t>
            </w:r>
            <w:r w:rsidRPr="00FC5296">
              <w:rPr>
                <w:rFonts w:ascii="Times New Roman" w:eastAsia="宋体" w:hAnsi="Times New Roman" w:cs="Times New Roman" w:hint="eastAsia"/>
                <w:sz w:val="24"/>
              </w:rPr>
              <w:t>仅对</w:t>
            </w:r>
            <w:r w:rsidRPr="00FC5296">
              <w:rPr>
                <w:rFonts w:ascii="Times New Roman" w:eastAsia="宋体" w:hAnsi="Times New Roman" w:cs="Times New Roman" w:hint="eastAsia"/>
                <w:sz w:val="24"/>
              </w:rPr>
              <w:t>0-10Hz</w:t>
            </w:r>
            <w:r w:rsidRPr="00FC5296">
              <w:rPr>
                <w:rFonts w:ascii="Times New Roman" w:eastAsia="宋体" w:hAnsi="Times New Roman" w:cs="Times New Roman" w:hint="eastAsia"/>
                <w:sz w:val="24"/>
              </w:rPr>
              <w:t>隔振有效的技术瓶颈。工程应用表明</w:t>
            </w:r>
            <w:r w:rsidRPr="00FC5296">
              <w:rPr>
                <w:rFonts w:ascii="Times New Roman" w:eastAsia="宋体" w:hAnsi="Times New Roman" w:cs="Times New Roman" w:hint="eastAsia"/>
                <w:sz w:val="24"/>
              </w:rPr>
              <w:t>DXWIB</w:t>
            </w:r>
            <w:r w:rsidRPr="00FC5296">
              <w:rPr>
                <w:rFonts w:ascii="Times New Roman" w:eastAsia="宋体" w:hAnsi="Times New Roman" w:cs="Times New Roman" w:hint="eastAsia"/>
                <w:sz w:val="24"/>
              </w:rPr>
              <w:t>替代轨道板隔振，每公里可节约近千万元，大幅降低隔振成本。</w:t>
            </w:r>
          </w:p>
        </w:tc>
      </w:tr>
      <w:tr w:rsidR="00CD6DB6" w:rsidRPr="00374687" w14:paraId="38D6B52A" w14:textId="77777777" w:rsidTr="0082549D">
        <w:tc>
          <w:tcPr>
            <w:tcW w:w="5000" w:type="pct"/>
            <w:gridSpan w:val="2"/>
          </w:tcPr>
          <w:p w14:paraId="3EAAC866" w14:textId="77777777" w:rsidR="00CD6DB6" w:rsidRPr="00374687" w:rsidRDefault="00CD6DB6" w:rsidP="0082549D">
            <w:pPr>
              <w:widowControl/>
              <w:shd w:val="clear" w:color="auto" w:fill="FFFFFF"/>
              <w:spacing w:line="360" w:lineRule="auto"/>
              <w:jc w:val="center"/>
              <w:rPr>
                <w:rFonts w:ascii="Times New Roman" w:eastAsia="宋体" w:hAnsi="Times New Roman" w:cs="Times New Roman"/>
                <w:b/>
                <w:color w:val="333333"/>
                <w:kern w:val="0"/>
                <w:sz w:val="24"/>
                <w:szCs w:val="24"/>
              </w:rPr>
            </w:pPr>
            <w:r w:rsidRPr="00374687">
              <w:rPr>
                <w:rFonts w:ascii="Times New Roman" w:eastAsia="宋体" w:hAnsi="Times New Roman" w:cs="Times New Roman"/>
                <w:b/>
                <w:color w:val="333333"/>
                <w:kern w:val="0"/>
                <w:sz w:val="28"/>
                <w:szCs w:val="24"/>
              </w:rPr>
              <w:lastRenderedPageBreak/>
              <w:t>主要技术支撑材料</w:t>
            </w:r>
          </w:p>
        </w:tc>
      </w:tr>
      <w:tr w:rsidR="00CD6DB6" w:rsidRPr="00374687" w14:paraId="792015A8" w14:textId="77777777" w:rsidTr="0082549D">
        <w:tc>
          <w:tcPr>
            <w:tcW w:w="5000" w:type="pct"/>
            <w:gridSpan w:val="2"/>
          </w:tcPr>
          <w:p w14:paraId="1FF0EA5F" w14:textId="1A6E25F6" w:rsidR="00CD6DB6" w:rsidRPr="00374687" w:rsidRDefault="00C36610" w:rsidP="0082549D">
            <w:pPr>
              <w:widowControl/>
              <w:shd w:val="clear" w:color="auto" w:fill="FFFFFF"/>
              <w:spacing w:line="360" w:lineRule="auto"/>
              <w:jc w:val="center"/>
              <w:rPr>
                <w:rFonts w:ascii="Times New Roman" w:eastAsia="宋体" w:hAnsi="Times New Roman" w:cs="Times New Roman"/>
                <w:b/>
                <w:kern w:val="0"/>
                <w:sz w:val="28"/>
                <w:szCs w:val="24"/>
              </w:rPr>
            </w:pPr>
            <w:r>
              <w:rPr>
                <w:rFonts w:ascii="Times New Roman" w:eastAsia="宋体" w:hAnsi="Times New Roman" w:cs="Times New Roman" w:hint="eastAsia"/>
                <w:b/>
                <w:kern w:val="0"/>
                <w:sz w:val="28"/>
                <w:szCs w:val="24"/>
              </w:rPr>
              <w:t>代表性</w:t>
            </w:r>
            <w:r w:rsidR="00CD6DB6" w:rsidRPr="00374687">
              <w:rPr>
                <w:rFonts w:ascii="Times New Roman" w:eastAsia="宋体" w:hAnsi="Times New Roman" w:cs="Times New Roman"/>
                <w:b/>
                <w:kern w:val="0"/>
                <w:sz w:val="28"/>
                <w:szCs w:val="24"/>
              </w:rPr>
              <w:t>论文</w:t>
            </w:r>
            <w:r w:rsidR="00A60971" w:rsidRPr="00625962">
              <w:rPr>
                <w:rFonts w:ascii="Times New Roman" w:eastAsia="宋体" w:hAnsi="Times New Roman" w:cs="Times New Roman"/>
                <w:b/>
                <w:kern w:val="0"/>
                <w:sz w:val="28"/>
                <w:szCs w:val="24"/>
              </w:rPr>
              <w:t>（专著）</w:t>
            </w:r>
          </w:p>
          <w:p w14:paraId="785BF761" w14:textId="6FAEB03A" w:rsidR="00CD6DB6" w:rsidRPr="00374687" w:rsidRDefault="00CD6DB6" w:rsidP="0082549D">
            <w:pPr>
              <w:widowControl/>
              <w:shd w:val="clear" w:color="auto" w:fill="FFFFFF"/>
              <w:spacing w:line="360" w:lineRule="auto"/>
              <w:rPr>
                <w:rFonts w:ascii="Times New Roman" w:eastAsia="宋体" w:hAnsi="Times New Roman" w:cs="Times New Roman"/>
                <w:kern w:val="0"/>
                <w:sz w:val="24"/>
                <w:szCs w:val="24"/>
              </w:rPr>
            </w:pPr>
            <w:r w:rsidRPr="00374687">
              <w:rPr>
                <w:rFonts w:ascii="Times New Roman" w:eastAsia="宋体" w:hAnsi="Times New Roman" w:cs="Times New Roman"/>
                <w:kern w:val="0"/>
                <w:sz w:val="24"/>
                <w:szCs w:val="24"/>
              </w:rPr>
              <w:t xml:space="preserve">[1] </w:t>
            </w:r>
            <w:proofErr w:type="gramStart"/>
            <w:r w:rsidR="00A60971" w:rsidRPr="00A60971">
              <w:rPr>
                <w:rFonts w:ascii="Times New Roman" w:eastAsia="宋体" w:hAnsi="Times New Roman" w:cs="Times New Roman" w:hint="eastAsia"/>
                <w:b/>
                <w:kern w:val="0"/>
                <w:sz w:val="24"/>
                <w:szCs w:val="24"/>
              </w:rPr>
              <w:t>巴振宁</w:t>
            </w:r>
            <w:proofErr w:type="gramEnd"/>
            <w:r w:rsidR="00A60971" w:rsidRPr="00A60971">
              <w:rPr>
                <w:rFonts w:ascii="Times New Roman" w:eastAsia="宋体" w:hAnsi="Times New Roman" w:cs="Times New Roman" w:hint="eastAsia"/>
                <w:kern w:val="0"/>
                <w:sz w:val="24"/>
                <w:szCs w:val="24"/>
              </w:rPr>
              <w:t>，</w:t>
            </w:r>
            <w:r w:rsidR="00A60971" w:rsidRPr="00625962">
              <w:rPr>
                <w:rFonts w:ascii="Times New Roman" w:eastAsia="宋体" w:hAnsi="Times New Roman" w:cs="Times New Roman" w:hint="eastAsia"/>
                <w:b/>
                <w:kern w:val="0"/>
                <w:sz w:val="24"/>
                <w:szCs w:val="24"/>
              </w:rPr>
              <w:t>梁建文</w:t>
            </w:r>
            <w:r w:rsidR="00A60971">
              <w:rPr>
                <w:rFonts w:ascii="Times New Roman" w:eastAsia="宋体" w:hAnsi="Times New Roman" w:cs="Times New Roman" w:hint="eastAsia"/>
                <w:kern w:val="0"/>
                <w:sz w:val="24"/>
                <w:szCs w:val="24"/>
              </w:rPr>
              <w:t>，</w:t>
            </w:r>
            <w:r w:rsidR="00A60971" w:rsidRPr="00A60971">
              <w:rPr>
                <w:rFonts w:ascii="Times New Roman" w:eastAsia="宋体" w:hAnsi="Times New Roman" w:cs="Times New Roman" w:hint="eastAsia"/>
                <w:kern w:val="0"/>
                <w:sz w:val="24"/>
                <w:szCs w:val="24"/>
              </w:rPr>
              <w:t>吴孟桃</w:t>
            </w:r>
            <w:r w:rsidR="00A60971">
              <w:rPr>
                <w:rFonts w:ascii="Times New Roman" w:eastAsia="宋体" w:hAnsi="Times New Roman" w:cs="Times New Roman" w:hint="eastAsia"/>
                <w:kern w:val="0"/>
                <w:sz w:val="24"/>
                <w:szCs w:val="24"/>
              </w:rPr>
              <w:t>，</w:t>
            </w:r>
            <w:r w:rsidR="00A60971" w:rsidRPr="00A60971">
              <w:rPr>
                <w:rFonts w:ascii="Times New Roman" w:eastAsia="宋体" w:hAnsi="Times New Roman" w:cs="Times New Roman" w:hint="eastAsia"/>
                <w:kern w:val="0"/>
                <w:sz w:val="24"/>
                <w:szCs w:val="24"/>
              </w:rPr>
              <w:t>横观各向同性</w:t>
            </w:r>
            <w:proofErr w:type="gramStart"/>
            <w:r w:rsidR="00A60971" w:rsidRPr="00A60971">
              <w:rPr>
                <w:rFonts w:ascii="Times New Roman" w:eastAsia="宋体" w:hAnsi="Times New Roman" w:cs="Times New Roman" w:hint="eastAsia"/>
                <w:kern w:val="0"/>
                <w:sz w:val="24"/>
                <w:szCs w:val="24"/>
              </w:rPr>
              <w:t>半空间</w:t>
            </w:r>
            <w:proofErr w:type="gramEnd"/>
            <w:r w:rsidR="00A60971" w:rsidRPr="00A60971">
              <w:rPr>
                <w:rFonts w:ascii="Times New Roman" w:eastAsia="宋体" w:hAnsi="Times New Roman" w:cs="Times New Roman" w:hint="eastAsia"/>
                <w:kern w:val="0"/>
                <w:sz w:val="24"/>
                <w:szCs w:val="24"/>
              </w:rPr>
              <w:t>波动理论及其在土木工程中的应用</w:t>
            </w:r>
            <w:r w:rsidR="00A60971">
              <w:rPr>
                <w:rFonts w:ascii="Times New Roman" w:eastAsia="宋体" w:hAnsi="Times New Roman" w:cs="Times New Roman"/>
                <w:kern w:val="0"/>
                <w:sz w:val="24"/>
                <w:szCs w:val="24"/>
              </w:rPr>
              <w:t>.</w:t>
            </w:r>
            <w:r w:rsidR="00A60971" w:rsidRPr="00A60971">
              <w:rPr>
                <w:rFonts w:ascii="Times New Roman" w:eastAsia="宋体" w:hAnsi="Times New Roman" w:cs="Times New Roman" w:hint="eastAsia"/>
                <w:kern w:val="0"/>
                <w:sz w:val="24"/>
                <w:szCs w:val="24"/>
              </w:rPr>
              <w:t>科学出版社</w:t>
            </w:r>
            <w:r w:rsidRPr="00374687">
              <w:rPr>
                <w:rFonts w:ascii="Times New Roman" w:eastAsia="宋体" w:hAnsi="Times New Roman" w:cs="Times New Roman"/>
                <w:kern w:val="0"/>
                <w:sz w:val="24"/>
                <w:szCs w:val="24"/>
              </w:rPr>
              <w:t>, 20</w:t>
            </w:r>
            <w:r w:rsidR="00A60971">
              <w:rPr>
                <w:rFonts w:ascii="Times New Roman" w:eastAsia="宋体" w:hAnsi="Times New Roman" w:cs="Times New Roman" w:hint="eastAsia"/>
                <w:kern w:val="0"/>
                <w:sz w:val="24"/>
                <w:szCs w:val="24"/>
              </w:rPr>
              <w:t>21</w:t>
            </w:r>
            <w:r w:rsidRPr="00374687">
              <w:rPr>
                <w:rFonts w:ascii="Times New Roman" w:eastAsia="宋体" w:hAnsi="Times New Roman" w:cs="Times New Roman"/>
                <w:kern w:val="0"/>
                <w:sz w:val="24"/>
                <w:szCs w:val="24"/>
              </w:rPr>
              <w:t>.</w:t>
            </w:r>
          </w:p>
          <w:p w14:paraId="7B2E3F44" w14:textId="3EFF3654" w:rsidR="00CD6DB6" w:rsidRPr="00374687" w:rsidRDefault="00CD6DB6" w:rsidP="00144737">
            <w:pPr>
              <w:widowControl/>
              <w:shd w:val="clear" w:color="auto" w:fill="FFFFFF"/>
              <w:spacing w:line="360" w:lineRule="auto"/>
              <w:rPr>
                <w:rFonts w:ascii="Times New Roman" w:eastAsia="宋体" w:hAnsi="Times New Roman" w:cs="Times New Roman"/>
                <w:kern w:val="0"/>
                <w:sz w:val="24"/>
                <w:szCs w:val="24"/>
              </w:rPr>
            </w:pPr>
            <w:r w:rsidRPr="00374687">
              <w:rPr>
                <w:rFonts w:ascii="Times New Roman" w:eastAsia="宋体" w:hAnsi="Times New Roman" w:cs="Times New Roman"/>
                <w:kern w:val="0"/>
                <w:sz w:val="24"/>
                <w:szCs w:val="24"/>
              </w:rPr>
              <w:t xml:space="preserve">[2] </w:t>
            </w:r>
            <w:proofErr w:type="spellStart"/>
            <w:r w:rsidR="00144737">
              <w:rPr>
                <w:rFonts w:ascii="Times New Roman" w:eastAsia="宋体" w:hAnsi="Times New Roman" w:cs="Times New Roman"/>
                <w:kern w:val="0"/>
                <w:sz w:val="24"/>
                <w:szCs w:val="24"/>
              </w:rPr>
              <w:t>Zhenning</w:t>
            </w:r>
            <w:proofErr w:type="spellEnd"/>
            <w:r w:rsidR="00144737">
              <w:rPr>
                <w:rFonts w:ascii="Times New Roman" w:eastAsia="宋体" w:hAnsi="Times New Roman" w:cs="Times New Roman"/>
                <w:kern w:val="0"/>
                <w:sz w:val="24"/>
                <w:szCs w:val="24"/>
              </w:rPr>
              <w:t xml:space="preserve"> Ba</w:t>
            </w:r>
            <w:r w:rsidR="00144737" w:rsidRPr="00836646">
              <w:rPr>
                <w:rFonts w:asciiTheme="minorEastAsia" w:hAnsiTheme="minorEastAsia" w:cs="Times New Roman" w:hint="eastAsia"/>
                <w:b/>
                <w:kern w:val="0"/>
                <w:sz w:val="24"/>
                <w:szCs w:val="24"/>
              </w:rPr>
              <w:t>(</w:t>
            </w:r>
            <w:r w:rsidR="00144737" w:rsidRPr="00144737">
              <w:rPr>
                <w:rFonts w:ascii="Times New Roman" w:eastAsia="宋体" w:hAnsi="Times New Roman" w:cs="Times New Roman" w:hint="eastAsia"/>
                <w:b/>
                <w:kern w:val="0"/>
                <w:sz w:val="24"/>
                <w:szCs w:val="24"/>
              </w:rPr>
              <w:t>巴振宁</w:t>
            </w:r>
            <w:r w:rsidR="00144737" w:rsidRPr="00836646">
              <w:rPr>
                <w:rFonts w:asciiTheme="minorEastAsia" w:hAnsiTheme="minorEastAsia" w:cs="Times New Roman" w:hint="eastAsia"/>
                <w:b/>
                <w:kern w:val="0"/>
                <w:sz w:val="24"/>
                <w:szCs w:val="24"/>
              </w:rPr>
              <w:t>)</w:t>
            </w:r>
            <w:r w:rsidR="00144737">
              <w:rPr>
                <w:rFonts w:ascii="Times New Roman" w:eastAsia="宋体" w:hAnsi="Times New Roman" w:cs="Times New Roman"/>
                <w:kern w:val="0"/>
                <w:sz w:val="24"/>
                <w:szCs w:val="24"/>
              </w:rPr>
              <w:t xml:space="preserve">, </w:t>
            </w:r>
            <w:proofErr w:type="spellStart"/>
            <w:r w:rsidR="00144737">
              <w:rPr>
                <w:rFonts w:ascii="Times New Roman" w:eastAsia="宋体" w:hAnsi="Times New Roman" w:cs="Times New Roman"/>
                <w:kern w:val="0"/>
                <w:sz w:val="24"/>
                <w:szCs w:val="24"/>
              </w:rPr>
              <w:t>Jianwen</w:t>
            </w:r>
            <w:proofErr w:type="spellEnd"/>
            <w:r w:rsidR="00144737">
              <w:rPr>
                <w:rFonts w:ascii="Times New Roman" w:eastAsia="宋体" w:hAnsi="Times New Roman" w:cs="Times New Roman"/>
                <w:kern w:val="0"/>
                <w:sz w:val="24"/>
                <w:szCs w:val="24"/>
              </w:rPr>
              <w:t xml:space="preserve"> Liang</w:t>
            </w:r>
            <w:r w:rsidR="00625962" w:rsidRPr="00836646">
              <w:rPr>
                <w:rFonts w:asciiTheme="minorEastAsia" w:hAnsiTheme="minorEastAsia" w:cs="Times New Roman" w:hint="eastAsia"/>
                <w:b/>
                <w:kern w:val="0"/>
                <w:sz w:val="24"/>
                <w:szCs w:val="24"/>
              </w:rPr>
              <w:t>(</w:t>
            </w:r>
            <w:r w:rsidR="00625962">
              <w:rPr>
                <w:rFonts w:asciiTheme="minorEastAsia" w:hAnsiTheme="minorEastAsia" w:cs="Times New Roman" w:hint="eastAsia"/>
                <w:b/>
                <w:kern w:val="0"/>
                <w:sz w:val="24"/>
                <w:szCs w:val="24"/>
              </w:rPr>
              <w:t>梁建文</w:t>
            </w:r>
            <w:r w:rsidR="00625962" w:rsidRPr="00836646">
              <w:rPr>
                <w:rFonts w:asciiTheme="minorEastAsia" w:hAnsiTheme="minorEastAsia" w:cs="Times New Roman" w:hint="eastAsia"/>
                <w:b/>
                <w:kern w:val="0"/>
                <w:sz w:val="24"/>
                <w:szCs w:val="24"/>
              </w:rPr>
              <w:t>)</w:t>
            </w:r>
            <w:r w:rsidR="00144737">
              <w:rPr>
                <w:rFonts w:ascii="Times New Roman" w:eastAsia="宋体" w:hAnsi="Times New Roman" w:cs="Times New Roman"/>
                <w:kern w:val="0"/>
                <w:sz w:val="24"/>
                <w:szCs w:val="24"/>
              </w:rPr>
              <w:t xml:space="preserve">, </w:t>
            </w:r>
            <w:r w:rsidR="00144737" w:rsidRPr="00144737">
              <w:rPr>
                <w:rFonts w:ascii="Times New Roman" w:eastAsia="宋体" w:hAnsi="Times New Roman" w:cs="Times New Roman"/>
                <w:kern w:val="0"/>
                <w:sz w:val="24"/>
                <w:szCs w:val="24"/>
              </w:rPr>
              <w:t>Vincent W. Lee, Hang Ji</w:t>
            </w:r>
            <w:r w:rsidRPr="00374687">
              <w:rPr>
                <w:rFonts w:ascii="Times New Roman" w:eastAsia="宋体" w:hAnsi="Times New Roman" w:cs="Times New Roman"/>
                <w:kern w:val="0"/>
                <w:sz w:val="24"/>
                <w:szCs w:val="24"/>
              </w:rPr>
              <w:t xml:space="preserve">. </w:t>
            </w:r>
            <w:r w:rsidR="00144737" w:rsidRPr="00144737">
              <w:rPr>
                <w:rFonts w:ascii="Times New Roman" w:eastAsia="宋体" w:hAnsi="Times New Roman" w:cs="Times New Roman"/>
                <w:kern w:val="0"/>
                <w:sz w:val="24"/>
                <w:szCs w:val="24"/>
              </w:rPr>
              <w:t>3D dynamic response of a multi-layered transversely isotropic half-space subjected to a moving point load along a horizontal straight line with constant speed</w:t>
            </w:r>
            <w:r w:rsidRPr="00374687">
              <w:rPr>
                <w:rFonts w:ascii="Times New Roman" w:eastAsia="宋体" w:hAnsi="Times New Roman" w:cs="Times New Roman"/>
                <w:kern w:val="0"/>
                <w:sz w:val="24"/>
                <w:szCs w:val="24"/>
              </w:rPr>
              <w:t xml:space="preserve">[J]. </w:t>
            </w:r>
            <w:r w:rsidR="00144737" w:rsidRPr="00144737">
              <w:rPr>
                <w:rFonts w:ascii="Times New Roman" w:eastAsia="宋体" w:hAnsi="Times New Roman" w:cs="Times New Roman"/>
                <w:i/>
                <w:kern w:val="0"/>
                <w:sz w:val="24"/>
                <w:szCs w:val="24"/>
              </w:rPr>
              <w:t>International Journal of Solids and Structures</w:t>
            </w:r>
            <w:r>
              <w:rPr>
                <w:rFonts w:ascii="Times New Roman" w:eastAsia="宋体" w:hAnsi="Times New Roman" w:cs="Times New Roman"/>
                <w:kern w:val="0"/>
                <w:sz w:val="24"/>
                <w:szCs w:val="24"/>
              </w:rPr>
              <w:t xml:space="preserve">, </w:t>
            </w:r>
            <w:r w:rsidR="00836646">
              <w:rPr>
                <w:rFonts w:ascii="Times New Roman" w:eastAsia="宋体" w:hAnsi="Times New Roman" w:cs="Times New Roman"/>
                <w:kern w:val="0"/>
                <w:sz w:val="24"/>
                <w:szCs w:val="24"/>
              </w:rPr>
              <w:t>2016, 100:</w:t>
            </w:r>
            <w:r w:rsidR="00732D13">
              <w:rPr>
                <w:rFonts w:ascii="Times New Roman" w:eastAsia="宋体" w:hAnsi="Times New Roman" w:cs="Times New Roman" w:hint="eastAsia"/>
                <w:kern w:val="0"/>
                <w:sz w:val="24"/>
                <w:szCs w:val="24"/>
              </w:rPr>
              <w:t xml:space="preserve"> </w:t>
            </w:r>
            <w:r w:rsidR="00144737" w:rsidRPr="00144737">
              <w:rPr>
                <w:rFonts w:ascii="Times New Roman" w:eastAsia="宋体" w:hAnsi="Times New Roman" w:cs="Times New Roman"/>
                <w:kern w:val="0"/>
                <w:sz w:val="24"/>
                <w:szCs w:val="24"/>
              </w:rPr>
              <w:t>427-445</w:t>
            </w:r>
            <w:r w:rsidRPr="00374687">
              <w:rPr>
                <w:rFonts w:ascii="Times New Roman" w:eastAsia="宋体" w:hAnsi="Times New Roman" w:cs="Times New Roman"/>
                <w:kern w:val="0"/>
                <w:sz w:val="24"/>
                <w:szCs w:val="24"/>
              </w:rPr>
              <w:t>.</w:t>
            </w:r>
          </w:p>
          <w:p w14:paraId="383E1DCC" w14:textId="65C18485" w:rsidR="00CD6DB6" w:rsidRPr="00374687" w:rsidRDefault="00CD6DB6" w:rsidP="0082549D">
            <w:pPr>
              <w:widowControl/>
              <w:shd w:val="clear" w:color="auto" w:fill="FFFFFF"/>
              <w:spacing w:line="360" w:lineRule="auto"/>
              <w:rPr>
                <w:rFonts w:ascii="Times New Roman" w:eastAsia="宋体" w:hAnsi="Times New Roman" w:cs="Times New Roman"/>
                <w:kern w:val="0"/>
                <w:sz w:val="24"/>
                <w:szCs w:val="24"/>
              </w:rPr>
            </w:pPr>
            <w:r w:rsidRPr="00374687">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3</w:t>
            </w:r>
            <w:r w:rsidRPr="00374687">
              <w:rPr>
                <w:rFonts w:ascii="Times New Roman" w:eastAsia="宋体" w:hAnsi="Times New Roman" w:cs="Times New Roman"/>
                <w:kern w:val="0"/>
                <w:sz w:val="24"/>
                <w:szCs w:val="24"/>
              </w:rPr>
              <w:t xml:space="preserve">] </w:t>
            </w:r>
            <w:proofErr w:type="spellStart"/>
            <w:r w:rsidR="00836646" w:rsidRPr="00836646">
              <w:rPr>
                <w:rFonts w:ascii="Times New Roman" w:eastAsia="宋体" w:hAnsi="Times New Roman" w:cs="Times New Roman"/>
                <w:kern w:val="0"/>
                <w:sz w:val="24"/>
                <w:szCs w:val="24"/>
              </w:rPr>
              <w:t>Zhenning</w:t>
            </w:r>
            <w:proofErr w:type="spellEnd"/>
            <w:r w:rsidR="00836646" w:rsidRPr="00836646">
              <w:rPr>
                <w:rFonts w:ascii="Times New Roman" w:eastAsia="宋体" w:hAnsi="Times New Roman" w:cs="Times New Roman"/>
                <w:kern w:val="0"/>
                <w:sz w:val="24"/>
                <w:szCs w:val="24"/>
              </w:rPr>
              <w:t xml:space="preserve"> Ba</w:t>
            </w:r>
            <w:r w:rsidR="00836646" w:rsidRPr="00836646">
              <w:rPr>
                <w:rFonts w:asciiTheme="minorEastAsia" w:hAnsiTheme="minorEastAsia" w:cs="Times New Roman" w:hint="eastAsia"/>
                <w:b/>
                <w:kern w:val="0"/>
                <w:sz w:val="24"/>
                <w:szCs w:val="24"/>
              </w:rPr>
              <w:t>(</w:t>
            </w:r>
            <w:r w:rsidR="00836646" w:rsidRPr="00144737">
              <w:rPr>
                <w:rFonts w:ascii="Times New Roman" w:eastAsia="宋体" w:hAnsi="Times New Roman" w:cs="Times New Roman" w:hint="eastAsia"/>
                <w:b/>
                <w:kern w:val="0"/>
                <w:sz w:val="24"/>
                <w:szCs w:val="24"/>
              </w:rPr>
              <w:t>巴振宁</w:t>
            </w:r>
            <w:r w:rsidR="00836646" w:rsidRPr="00836646">
              <w:rPr>
                <w:rFonts w:asciiTheme="minorEastAsia" w:hAnsiTheme="minorEastAsia" w:cs="Times New Roman" w:hint="eastAsia"/>
                <w:b/>
                <w:kern w:val="0"/>
                <w:sz w:val="24"/>
                <w:szCs w:val="24"/>
              </w:rPr>
              <w:t>)</w:t>
            </w:r>
            <w:r w:rsidR="00836646" w:rsidRPr="00836646">
              <w:rPr>
                <w:rFonts w:ascii="Times New Roman" w:eastAsia="宋体" w:hAnsi="Times New Roman" w:cs="Times New Roman"/>
                <w:kern w:val="0"/>
                <w:sz w:val="24"/>
                <w:szCs w:val="24"/>
              </w:rPr>
              <w:t>,</w:t>
            </w:r>
            <w:r w:rsidR="00836646">
              <w:rPr>
                <w:rFonts w:ascii="Times New Roman" w:eastAsia="宋体" w:hAnsi="Times New Roman" w:cs="Times New Roman" w:hint="eastAsia"/>
                <w:kern w:val="0"/>
                <w:sz w:val="24"/>
                <w:szCs w:val="24"/>
              </w:rPr>
              <w:t xml:space="preserve"> </w:t>
            </w:r>
            <w:proofErr w:type="spellStart"/>
            <w:r w:rsidR="00836646" w:rsidRPr="00836646">
              <w:rPr>
                <w:rFonts w:ascii="Times New Roman" w:eastAsia="宋体" w:hAnsi="Times New Roman" w:cs="Times New Roman"/>
                <w:kern w:val="0"/>
                <w:sz w:val="24"/>
                <w:szCs w:val="24"/>
              </w:rPr>
              <w:t>Zeqing</w:t>
            </w:r>
            <w:proofErr w:type="spellEnd"/>
            <w:r w:rsidR="00836646" w:rsidRPr="00836646">
              <w:rPr>
                <w:rFonts w:ascii="Times New Roman" w:eastAsia="宋体" w:hAnsi="Times New Roman" w:cs="Times New Roman"/>
                <w:kern w:val="0"/>
                <w:sz w:val="24"/>
                <w:szCs w:val="24"/>
              </w:rPr>
              <w:t xml:space="preserve"> Kang,</w:t>
            </w:r>
            <w:r w:rsidR="00836646">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kern w:val="0"/>
                <w:sz w:val="24"/>
                <w:szCs w:val="24"/>
              </w:rPr>
              <w:t xml:space="preserve">Vincent W. Lee. Plane strain dynamic responses of a multi-layered transversely isotropic saturated half-space[J]. </w:t>
            </w:r>
            <w:r w:rsidR="00836646" w:rsidRPr="00836646">
              <w:rPr>
                <w:rFonts w:ascii="Times New Roman" w:eastAsia="宋体" w:hAnsi="Times New Roman" w:cs="Times New Roman"/>
                <w:i/>
                <w:kern w:val="0"/>
                <w:sz w:val="24"/>
                <w:szCs w:val="24"/>
              </w:rPr>
              <w:t>International Journal of Engineering Science</w:t>
            </w:r>
            <w:r w:rsidR="00836646" w:rsidRPr="00836646">
              <w:rPr>
                <w:rFonts w:ascii="Times New Roman" w:eastAsia="宋体" w:hAnsi="Times New Roman" w:cs="Times New Roman"/>
                <w:kern w:val="0"/>
                <w:sz w:val="24"/>
                <w:szCs w:val="24"/>
              </w:rPr>
              <w:t>,</w:t>
            </w:r>
            <w:r w:rsidR="00836646">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kern w:val="0"/>
                <w:sz w:val="24"/>
                <w:szCs w:val="24"/>
              </w:rPr>
              <w:t>2017,</w:t>
            </w:r>
            <w:r w:rsidR="00836646">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kern w:val="0"/>
                <w:sz w:val="24"/>
                <w:szCs w:val="24"/>
              </w:rPr>
              <w:t>119:</w:t>
            </w:r>
            <w:r w:rsidR="00732D13">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kern w:val="0"/>
                <w:sz w:val="24"/>
                <w:szCs w:val="24"/>
              </w:rPr>
              <w:t>55-77</w:t>
            </w:r>
            <w:r w:rsidR="00836646">
              <w:rPr>
                <w:rFonts w:ascii="Times New Roman" w:eastAsia="宋体" w:hAnsi="Times New Roman" w:cs="Times New Roman" w:hint="eastAsia"/>
                <w:kern w:val="0"/>
                <w:sz w:val="24"/>
                <w:szCs w:val="24"/>
              </w:rPr>
              <w:t>.</w:t>
            </w:r>
          </w:p>
          <w:p w14:paraId="4209EBF5" w14:textId="2A77C9BF" w:rsidR="00CD6DB6" w:rsidRPr="00374687" w:rsidRDefault="00CD6DB6" w:rsidP="0082549D">
            <w:pPr>
              <w:widowControl/>
              <w:shd w:val="clear" w:color="auto" w:fill="FFFFFF"/>
              <w:spacing w:line="360" w:lineRule="auto"/>
              <w:rPr>
                <w:rFonts w:ascii="Times New Roman" w:eastAsia="宋体" w:hAnsi="Times New Roman" w:cs="Times New Roman"/>
                <w:kern w:val="0"/>
                <w:sz w:val="24"/>
                <w:szCs w:val="24"/>
              </w:rPr>
            </w:pPr>
            <w:r w:rsidRPr="00374687">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4</w:t>
            </w:r>
            <w:r w:rsidRPr="00374687">
              <w:rPr>
                <w:rFonts w:ascii="Times New Roman" w:eastAsia="宋体" w:hAnsi="Times New Roman" w:cs="Times New Roman"/>
                <w:kern w:val="0"/>
                <w:sz w:val="24"/>
                <w:szCs w:val="24"/>
              </w:rPr>
              <w:t xml:space="preserve">] </w:t>
            </w:r>
            <w:proofErr w:type="spellStart"/>
            <w:r w:rsidR="00836646" w:rsidRPr="00836646">
              <w:rPr>
                <w:rFonts w:ascii="Times New Roman" w:eastAsia="宋体" w:hAnsi="Times New Roman" w:cs="Times New Roman"/>
                <w:kern w:val="0"/>
                <w:sz w:val="24"/>
                <w:szCs w:val="24"/>
              </w:rPr>
              <w:t>Zhenning</w:t>
            </w:r>
            <w:proofErr w:type="spellEnd"/>
            <w:r w:rsidR="00836646" w:rsidRPr="00836646">
              <w:rPr>
                <w:rFonts w:ascii="Times New Roman" w:eastAsia="宋体" w:hAnsi="Times New Roman" w:cs="Times New Roman"/>
                <w:kern w:val="0"/>
                <w:sz w:val="24"/>
                <w:szCs w:val="24"/>
              </w:rPr>
              <w:t xml:space="preserve"> Ba</w:t>
            </w:r>
            <w:r w:rsidR="00836646" w:rsidRPr="00836646">
              <w:rPr>
                <w:rFonts w:asciiTheme="minorEastAsia" w:hAnsiTheme="minorEastAsia" w:cs="Times New Roman" w:hint="eastAsia"/>
                <w:b/>
                <w:kern w:val="0"/>
                <w:sz w:val="24"/>
                <w:szCs w:val="24"/>
              </w:rPr>
              <w:t>(</w:t>
            </w:r>
            <w:r w:rsidR="00836646" w:rsidRPr="00144737">
              <w:rPr>
                <w:rFonts w:ascii="Times New Roman" w:eastAsia="宋体" w:hAnsi="Times New Roman" w:cs="Times New Roman" w:hint="eastAsia"/>
                <w:b/>
                <w:kern w:val="0"/>
                <w:sz w:val="24"/>
                <w:szCs w:val="24"/>
              </w:rPr>
              <w:t>巴振宁</w:t>
            </w:r>
            <w:r w:rsidR="00836646" w:rsidRPr="00836646">
              <w:rPr>
                <w:rFonts w:asciiTheme="minorEastAsia" w:hAnsiTheme="minorEastAsia" w:cs="Times New Roman" w:hint="eastAsia"/>
                <w:b/>
                <w:kern w:val="0"/>
                <w:sz w:val="24"/>
                <w:szCs w:val="24"/>
              </w:rPr>
              <w:t>)</w:t>
            </w:r>
            <w:r w:rsidR="00836646" w:rsidRPr="00836646">
              <w:rPr>
                <w:rFonts w:ascii="Times New Roman" w:eastAsia="宋体" w:hAnsi="Times New Roman" w:cs="Times New Roman"/>
                <w:kern w:val="0"/>
                <w:sz w:val="24"/>
                <w:szCs w:val="24"/>
              </w:rPr>
              <w:t>,</w:t>
            </w:r>
            <w:r w:rsidR="00836646">
              <w:rPr>
                <w:rFonts w:ascii="Times New Roman" w:eastAsia="宋体" w:hAnsi="Times New Roman" w:cs="Times New Roman" w:hint="eastAsia"/>
                <w:kern w:val="0"/>
                <w:sz w:val="24"/>
                <w:szCs w:val="24"/>
              </w:rPr>
              <w:t xml:space="preserve"> </w:t>
            </w:r>
            <w:proofErr w:type="spellStart"/>
            <w:r w:rsidR="00836646" w:rsidRPr="00836646">
              <w:rPr>
                <w:rFonts w:ascii="Times New Roman" w:eastAsia="宋体" w:hAnsi="Times New Roman" w:cs="Times New Roman"/>
                <w:kern w:val="0"/>
                <w:sz w:val="24"/>
                <w:szCs w:val="24"/>
              </w:rPr>
              <w:t>Jianwen</w:t>
            </w:r>
            <w:proofErr w:type="spellEnd"/>
            <w:r w:rsidR="00836646" w:rsidRPr="00836646">
              <w:rPr>
                <w:rFonts w:ascii="Times New Roman" w:eastAsia="宋体" w:hAnsi="Times New Roman" w:cs="Times New Roman"/>
                <w:kern w:val="0"/>
                <w:sz w:val="24"/>
                <w:szCs w:val="24"/>
              </w:rPr>
              <w:t xml:space="preserve"> Liang</w:t>
            </w:r>
            <w:r w:rsidR="00625962" w:rsidRPr="00836646">
              <w:rPr>
                <w:rFonts w:asciiTheme="minorEastAsia" w:hAnsiTheme="minorEastAsia" w:cs="Times New Roman" w:hint="eastAsia"/>
                <w:b/>
                <w:kern w:val="0"/>
                <w:sz w:val="24"/>
                <w:szCs w:val="24"/>
              </w:rPr>
              <w:t>(</w:t>
            </w:r>
            <w:r w:rsidR="00625962">
              <w:rPr>
                <w:rFonts w:asciiTheme="minorEastAsia" w:hAnsiTheme="minorEastAsia" w:cs="Times New Roman" w:hint="eastAsia"/>
                <w:b/>
                <w:kern w:val="0"/>
                <w:sz w:val="24"/>
                <w:szCs w:val="24"/>
              </w:rPr>
              <w:t>梁建文</w:t>
            </w:r>
            <w:r w:rsidR="00625962" w:rsidRPr="00836646">
              <w:rPr>
                <w:rFonts w:asciiTheme="minorEastAsia" w:hAnsiTheme="minorEastAsia" w:cs="Times New Roman" w:hint="eastAsia"/>
                <w:b/>
                <w:kern w:val="0"/>
                <w:sz w:val="24"/>
                <w:szCs w:val="24"/>
              </w:rPr>
              <w:t>)</w:t>
            </w:r>
            <w:r w:rsidR="00836646" w:rsidRPr="00836646">
              <w:rPr>
                <w:rFonts w:ascii="Times New Roman" w:eastAsia="宋体" w:hAnsi="Times New Roman" w:cs="Times New Roman"/>
                <w:kern w:val="0"/>
                <w:sz w:val="24"/>
                <w:szCs w:val="24"/>
              </w:rPr>
              <w:t>,</w:t>
            </w:r>
            <w:r w:rsidR="00836646">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kern w:val="0"/>
                <w:sz w:val="24"/>
                <w:szCs w:val="24"/>
              </w:rPr>
              <w:t>Vincent W. Lee,</w:t>
            </w:r>
            <w:r w:rsidR="00836646">
              <w:rPr>
                <w:rFonts w:ascii="Times New Roman" w:eastAsia="宋体" w:hAnsi="Times New Roman" w:cs="Times New Roman" w:hint="eastAsia"/>
                <w:kern w:val="0"/>
                <w:sz w:val="24"/>
                <w:szCs w:val="24"/>
              </w:rPr>
              <w:t xml:space="preserve"> </w:t>
            </w:r>
            <w:proofErr w:type="spellStart"/>
            <w:r w:rsidR="00836646" w:rsidRPr="00836646">
              <w:rPr>
                <w:rFonts w:ascii="Times New Roman" w:eastAsia="宋体" w:hAnsi="Times New Roman" w:cs="Times New Roman"/>
                <w:kern w:val="0"/>
                <w:sz w:val="24"/>
                <w:szCs w:val="24"/>
              </w:rPr>
              <w:t>Yanan</w:t>
            </w:r>
            <w:proofErr w:type="spellEnd"/>
            <w:r w:rsidR="00836646" w:rsidRPr="00836646">
              <w:rPr>
                <w:rFonts w:ascii="Times New Roman" w:eastAsia="宋体" w:hAnsi="Times New Roman" w:cs="Times New Roman"/>
                <w:kern w:val="0"/>
                <w:sz w:val="24"/>
                <w:szCs w:val="24"/>
              </w:rPr>
              <w:t xml:space="preserve"> Gao. A semi-analytical method for vibrations of a layered transversely isotropic ground-track system due to moving train loads[J]. </w:t>
            </w:r>
            <w:r w:rsidR="00836646" w:rsidRPr="00836646">
              <w:rPr>
                <w:rFonts w:ascii="Times New Roman" w:eastAsia="宋体" w:hAnsi="Times New Roman" w:cs="Times New Roman"/>
                <w:i/>
                <w:kern w:val="0"/>
                <w:sz w:val="24"/>
                <w:szCs w:val="24"/>
              </w:rPr>
              <w:t>Soil Dynamics and Earthquake Engineering</w:t>
            </w:r>
            <w:r w:rsidR="00836646" w:rsidRPr="00836646">
              <w:rPr>
                <w:rFonts w:ascii="Times New Roman" w:eastAsia="宋体" w:hAnsi="Times New Roman" w:cs="Times New Roman"/>
                <w:kern w:val="0"/>
                <w:sz w:val="24"/>
                <w:szCs w:val="24"/>
              </w:rPr>
              <w:t>,</w:t>
            </w:r>
            <w:r w:rsidR="00836646">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kern w:val="0"/>
                <w:sz w:val="24"/>
                <w:szCs w:val="24"/>
              </w:rPr>
              <w:t>2019,</w:t>
            </w:r>
            <w:r w:rsidR="00836646">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kern w:val="0"/>
                <w:sz w:val="24"/>
                <w:szCs w:val="24"/>
              </w:rPr>
              <w:t>121:</w:t>
            </w:r>
            <w:r w:rsidR="00836646">
              <w:t xml:space="preserve"> </w:t>
            </w:r>
            <w:r w:rsidR="00836646" w:rsidRPr="00836646">
              <w:rPr>
                <w:rFonts w:ascii="Times New Roman" w:eastAsia="宋体" w:hAnsi="Times New Roman" w:cs="Times New Roman"/>
                <w:kern w:val="0"/>
                <w:sz w:val="24"/>
                <w:szCs w:val="24"/>
              </w:rPr>
              <w:t>25-39</w:t>
            </w:r>
            <w:r w:rsidR="00836646">
              <w:rPr>
                <w:rFonts w:ascii="Times New Roman" w:eastAsia="宋体" w:hAnsi="Times New Roman" w:cs="Times New Roman" w:hint="eastAsia"/>
                <w:kern w:val="0"/>
                <w:sz w:val="24"/>
                <w:szCs w:val="24"/>
              </w:rPr>
              <w:t>.</w:t>
            </w:r>
          </w:p>
          <w:p w14:paraId="11ADEF79" w14:textId="21C229B4" w:rsidR="00CD6DB6" w:rsidRPr="000F2976" w:rsidRDefault="00CD6DB6" w:rsidP="0082549D">
            <w:pPr>
              <w:widowControl/>
              <w:shd w:val="clear" w:color="auto" w:fill="FFFFFF"/>
              <w:spacing w:line="360" w:lineRule="auto"/>
              <w:rPr>
                <w:rFonts w:ascii="Times New Roman" w:eastAsia="宋体" w:hAnsi="Times New Roman" w:cs="Times New Roman"/>
                <w:color w:val="000000" w:themeColor="text1"/>
                <w:kern w:val="0"/>
                <w:sz w:val="24"/>
                <w:szCs w:val="24"/>
              </w:rPr>
            </w:pPr>
            <w:r w:rsidRPr="000F2976">
              <w:rPr>
                <w:rFonts w:ascii="Times New Roman" w:eastAsia="宋体" w:hAnsi="Times New Roman" w:cs="Times New Roman"/>
                <w:color w:val="000000" w:themeColor="text1"/>
                <w:kern w:val="0"/>
                <w:sz w:val="24"/>
                <w:szCs w:val="24"/>
              </w:rPr>
              <w:t xml:space="preserve">[5] </w:t>
            </w:r>
            <w:r w:rsidR="00836646" w:rsidRPr="000F2976">
              <w:rPr>
                <w:rFonts w:ascii="Times New Roman" w:eastAsia="宋体" w:hAnsi="Times New Roman" w:cs="Times New Roman"/>
                <w:color w:val="000000" w:themeColor="text1"/>
                <w:kern w:val="0"/>
                <w:sz w:val="24"/>
                <w:szCs w:val="24"/>
              </w:rPr>
              <w:t>Meng Gao</w:t>
            </w:r>
            <w:r w:rsidR="00836646" w:rsidRPr="000F2976">
              <w:rPr>
                <w:rFonts w:asciiTheme="minorEastAsia" w:hAnsiTheme="minorEastAsia" w:cs="Times New Roman" w:hint="eastAsia"/>
                <w:b/>
                <w:color w:val="000000" w:themeColor="text1"/>
                <w:kern w:val="0"/>
                <w:sz w:val="24"/>
                <w:szCs w:val="24"/>
              </w:rPr>
              <w:t>(</w:t>
            </w:r>
            <w:r w:rsidR="00836646" w:rsidRPr="000F2976">
              <w:rPr>
                <w:rFonts w:ascii="Times New Roman" w:eastAsia="宋体" w:hAnsi="Times New Roman" w:cs="Times New Roman" w:hint="eastAsia"/>
                <w:b/>
                <w:color w:val="000000" w:themeColor="text1"/>
                <w:kern w:val="0"/>
                <w:sz w:val="24"/>
                <w:szCs w:val="24"/>
              </w:rPr>
              <w:t>高盟</w:t>
            </w:r>
            <w:r w:rsidR="00836646" w:rsidRPr="000F2976">
              <w:rPr>
                <w:rFonts w:asciiTheme="minorEastAsia" w:hAnsiTheme="minorEastAsia" w:cs="Times New Roman" w:hint="eastAsia"/>
                <w:b/>
                <w:color w:val="000000" w:themeColor="text1"/>
                <w:kern w:val="0"/>
                <w:sz w:val="24"/>
                <w:szCs w:val="24"/>
              </w:rPr>
              <w:t>)</w:t>
            </w:r>
            <w:r w:rsidR="00836646" w:rsidRPr="000F2976">
              <w:rPr>
                <w:rFonts w:ascii="Times New Roman" w:eastAsia="宋体" w:hAnsi="Times New Roman" w:cs="Times New Roman"/>
                <w:color w:val="000000" w:themeColor="text1"/>
                <w:kern w:val="0"/>
                <w:sz w:val="24"/>
                <w:szCs w:val="24"/>
              </w:rPr>
              <w:t xml:space="preserve">, Shuping Tian, </w:t>
            </w:r>
            <w:proofErr w:type="spellStart"/>
            <w:r w:rsidR="00836646" w:rsidRPr="000F2976">
              <w:rPr>
                <w:rFonts w:ascii="Times New Roman" w:eastAsia="宋体" w:hAnsi="Times New Roman" w:cs="Times New Roman"/>
                <w:color w:val="000000" w:themeColor="text1"/>
                <w:kern w:val="0"/>
                <w:sz w:val="24"/>
                <w:szCs w:val="24"/>
              </w:rPr>
              <w:t>YingWang</w:t>
            </w:r>
            <w:proofErr w:type="spellEnd"/>
            <w:r w:rsidR="00836646" w:rsidRPr="000F2976">
              <w:rPr>
                <w:rFonts w:ascii="Times New Roman" w:eastAsia="宋体" w:hAnsi="Times New Roman" w:cs="Times New Roman"/>
                <w:color w:val="000000" w:themeColor="text1"/>
                <w:kern w:val="0"/>
                <w:sz w:val="24"/>
                <w:szCs w:val="24"/>
              </w:rPr>
              <w:t xml:space="preserve">, </w:t>
            </w:r>
            <w:proofErr w:type="spellStart"/>
            <w:r w:rsidR="00836646" w:rsidRPr="000F2976">
              <w:rPr>
                <w:rFonts w:ascii="Times New Roman" w:eastAsia="宋体" w:hAnsi="Times New Roman" w:cs="Times New Roman"/>
                <w:color w:val="000000" w:themeColor="text1"/>
                <w:kern w:val="0"/>
                <w:sz w:val="24"/>
                <w:szCs w:val="24"/>
              </w:rPr>
              <w:t>Qingsheng</w:t>
            </w:r>
            <w:proofErr w:type="spellEnd"/>
            <w:r w:rsidR="00836646" w:rsidRPr="000F2976">
              <w:rPr>
                <w:rFonts w:ascii="Times New Roman" w:eastAsia="宋体" w:hAnsi="Times New Roman" w:cs="Times New Roman"/>
                <w:color w:val="000000" w:themeColor="text1"/>
                <w:kern w:val="0"/>
                <w:sz w:val="24"/>
                <w:szCs w:val="24"/>
              </w:rPr>
              <w:t xml:space="preserve"> Chen, </w:t>
            </w:r>
            <w:proofErr w:type="spellStart"/>
            <w:r w:rsidR="00836646" w:rsidRPr="000F2976">
              <w:rPr>
                <w:rFonts w:ascii="Times New Roman" w:eastAsia="宋体" w:hAnsi="Times New Roman" w:cs="Times New Roman"/>
                <w:color w:val="000000" w:themeColor="text1"/>
                <w:kern w:val="0"/>
                <w:sz w:val="24"/>
                <w:szCs w:val="24"/>
              </w:rPr>
              <w:t>Guangyun</w:t>
            </w:r>
            <w:proofErr w:type="spellEnd"/>
            <w:r w:rsidR="00836646" w:rsidRPr="000F2976">
              <w:rPr>
                <w:rFonts w:ascii="Times New Roman" w:eastAsia="宋体" w:hAnsi="Times New Roman" w:cs="Times New Roman"/>
                <w:color w:val="000000" w:themeColor="text1"/>
                <w:kern w:val="0"/>
                <w:sz w:val="24"/>
                <w:szCs w:val="24"/>
              </w:rPr>
              <w:t xml:space="preserve"> Gao. Isolation of ground vibration induced by </w:t>
            </w:r>
            <w:proofErr w:type="gramStart"/>
            <w:r w:rsidR="00836646" w:rsidRPr="000F2976">
              <w:rPr>
                <w:rFonts w:ascii="Times New Roman" w:eastAsia="宋体" w:hAnsi="Times New Roman" w:cs="Times New Roman"/>
                <w:color w:val="000000" w:themeColor="text1"/>
                <w:kern w:val="0"/>
                <w:sz w:val="24"/>
                <w:szCs w:val="24"/>
              </w:rPr>
              <w:t>high speed</w:t>
            </w:r>
            <w:proofErr w:type="gramEnd"/>
            <w:r w:rsidR="00836646" w:rsidRPr="000F2976">
              <w:rPr>
                <w:rFonts w:ascii="Times New Roman" w:eastAsia="宋体" w:hAnsi="Times New Roman" w:cs="Times New Roman"/>
                <w:color w:val="000000" w:themeColor="text1"/>
                <w:kern w:val="0"/>
                <w:sz w:val="24"/>
                <w:szCs w:val="24"/>
              </w:rPr>
              <w:t xml:space="preserve"> railway by DXWIB: Field investigation[J]. </w:t>
            </w:r>
            <w:r w:rsidR="00836646" w:rsidRPr="000F2976">
              <w:rPr>
                <w:rFonts w:ascii="Times New Roman" w:eastAsia="宋体" w:hAnsi="Times New Roman" w:cs="Times New Roman"/>
                <w:i/>
                <w:color w:val="000000" w:themeColor="text1"/>
                <w:kern w:val="0"/>
                <w:sz w:val="24"/>
                <w:szCs w:val="24"/>
              </w:rPr>
              <w:t>Soil Dynamics and Earthquake Engineering</w:t>
            </w:r>
            <w:r w:rsidR="00836646" w:rsidRPr="000F2976">
              <w:rPr>
                <w:rFonts w:ascii="Times New Roman" w:eastAsia="宋体" w:hAnsi="Times New Roman" w:cs="Times New Roman"/>
                <w:color w:val="000000" w:themeColor="text1"/>
                <w:kern w:val="0"/>
                <w:sz w:val="24"/>
                <w:szCs w:val="24"/>
              </w:rPr>
              <w:t>,</w:t>
            </w:r>
            <w:r w:rsidR="00836646" w:rsidRPr="000F2976">
              <w:rPr>
                <w:rFonts w:ascii="Times New Roman" w:eastAsia="宋体" w:hAnsi="Times New Roman" w:cs="Times New Roman" w:hint="eastAsia"/>
                <w:color w:val="000000" w:themeColor="text1"/>
                <w:kern w:val="0"/>
                <w:sz w:val="24"/>
                <w:szCs w:val="24"/>
              </w:rPr>
              <w:t xml:space="preserve"> </w:t>
            </w:r>
            <w:r w:rsidR="00836646" w:rsidRPr="000F2976">
              <w:rPr>
                <w:rFonts w:ascii="Times New Roman" w:eastAsia="宋体" w:hAnsi="Times New Roman" w:cs="Times New Roman"/>
                <w:color w:val="000000" w:themeColor="text1"/>
                <w:kern w:val="0"/>
                <w:sz w:val="24"/>
                <w:szCs w:val="24"/>
              </w:rPr>
              <w:t>2020,</w:t>
            </w:r>
            <w:r w:rsidR="00836646" w:rsidRPr="000F2976">
              <w:rPr>
                <w:color w:val="000000" w:themeColor="text1"/>
              </w:rPr>
              <w:t xml:space="preserve"> </w:t>
            </w:r>
            <w:r w:rsidR="00836646" w:rsidRPr="000F2976">
              <w:rPr>
                <w:rFonts w:ascii="Times New Roman" w:eastAsia="宋体" w:hAnsi="Times New Roman" w:cs="Times New Roman"/>
                <w:color w:val="000000" w:themeColor="text1"/>
                <w:kern w:val="0"/>
                <w:sz w:val="24"/>
                <w:szCs w:val="24"/>
              </w:rPr>
              <w:t xml:space="preserve">131: </w:t>
            </w:r>
            <w:r w:rsidR="00992439" w:rsidRPr="000F2976">
              <w:rPr>
                <w:rFonts w:ascii="Times New Roman" w:eastAsia="宋体" w:hAnsi="Times New Roman" w:cs="Times New Roman"/>
                <w:color w:val="000000" w:themeColor="text1"/>
                <w:kern w:val="0"/>
                <w:sz w:val="24"/>
                <w:szCs w:val="24"/>
              </w:rPr>
              <w:t>106039</w:t>
            </w:r>
            <w:r w:rsidR="00836646" w:rsidRPr="000F2976">
              <w:rPr>
                <w:rFonts w:ascii="Times New Roman" w:eastAsia="宋体" w:hAnsi="Times New Roman" w:cs="Times New Roman" w:hint="eastAsia"/>
                <w:color w:val="000000" w:themeColor="text1"/>
                <w:kern w:val="0"/>
                <w:sz w:val="24"/>
                <w:szCs w:val="24"/>
              </w:rPr>
              <w:t>.</w:t>
            </w:r>
          </w:p>
          <w:p w14:paraId="58C8A3C9" w14:textId="53267773" w:rsidR="00CD6DB6" w:rsidRPr="000F2976" w:rsidRDefault="00CD6DB6" w:rsidP="0082549D">
            <w:pPr>
              <w:widowControl/>
              <w:shd w:val="clear" w:color="auto" w:fill="FFFFFF"/>
              <w:spacing w:line="360" w:lineRule="auto"/>
              <w:rPr>
                <w:rFonts w:ascii="Times New Roman" w:eastAsia="宋体" w:hAnsi="Times New Roman" w:cs="Times New Roman"/>
                <w:color w:val="000000" w:themeColor="text1"/>
                <w:kern w:val="0"/>
                <w:sz w:val="24"/>
                <w:szCs w:val="24"/>
              </w:rPr>
            </w:pPr>
            <w:r w:rsidRPr="000F2976">
              <w:rPr>
                <w:rFonts w:ascii="Times New Roman" w:eastAsia="宋体" w:hAnsi="Times New Roman" w:cs="Times New Roman"/>
                <w:color w:val="000000" w:themeColor="text1"/>
                <w:kern w:val="0"/>
                <w:sz w:val="24"/>
                <w:szCs w:val="24"/>
              </w:rPr>
              <w:lastRenderedPageBreak/>
              <w:t xml:space="preserve">[6] </w:t>
            </w:r>
            <w:proofErr w:type="spellStart"/>
            <w:r w:rsidR="00836646" w:rsidRPr="000F2976">
              <w:rPr>
                <w:rFonts w:ascii="Times New Roman" w:eastAsia="宋体" w:hAnsi="Times New Roman" w:cs="Times New Roman"/>
                <w:color w:val="000000" w:themeColor="text1"/>
                <w:kern w:val="0"/>
                <w:sz w:val="24"/>
                <w:szCs w:val="24"/>
              </w:rPr>
              <w:t>Zhisong</w:t>
            </w:r>
            <w:proofErr w:type="spellEnd"/>
            <w:r w:rsidR="00AD77B2" w:rsidRPr="000F2976">
              <w:rPr>
                <w:rFonts w:ascii="Times New Roman" w:eastAsia="宋体" w:hAnsi="Times New Roman" w:cs="Times New Roman" w:hint="eastAsia"/>
                <w:color w:val="000000" w:themeColor="text1"/>
                <w:kern w:val="0"/>
                <w:sz w:val="24"/>
                <w:szCs w:val="24"/>
              </w:rPr>
              <w:t xml:space="preserve"> </w:t>
            </w:r>
            <w:r w:rsidR="00AD77B2" w:rsidRPr="000F2976">
              <w:rPr>
                <w:rFonts w:ascii="Times New Roman" w:eastAsia="宋体" w:hAnsi="Times New Roman" w:cs="Times New Roman"/>
                <w:color w:val="000000" w:themeColor="text1"/>
                <w:kern w:val="0"/>
                <w:sz w:val="24"/>
                <w:szCs w:val="24"/>
              </w:rPr>
              <w:t>Zhang</w:t>
            </w:r>
            <w:r w:rsidR="00836646" w:rsidRPr="000F2976">
              <w:rPr>
                <w:rFonts w:ascii="Times New Roman" w:eastAsia="宋体" w:hAnsi="Times New Roman" w:cs="Times New Roman"/>
                <w:color w:val="000000" w:themeColor="text1"/>
                <w:kern w:val="0"/>
                <w:sz w:val="24"/>
                <w:szCs w:val="24"/>
              </w:rPr>
              <w:t>,</w:t>
            </w:r>
            <w:r w:rsidR="00836646" w:rsidRPr="000F2976">
              <w:rPr>
                <w:rFonts w:ascii="Times New Roman" w:eastAsia="宋体" w:hAnsi="Times New Roman" w:cs="Times New Roman" w:hint="eastAsia"/>
                <w:color w:val="000000" w:themeColor="text1"/>
                <w:kern w:val="0"/>
                <w:sz w:val="24"/>
                <w:szCs w:val="24"/>
              </w:rPr>
              <w:t xml:space="preserve"> </w:t>
            </w:r>
            <w:r w:rsidR="00732D13" w:rsidRPr="000F2976">
              <w:rPr>
                <w:rFonts w:ascii="Times New Roman" w:eastAsia="宋体" w:hAnsi="Times New Roman" w:cs="Times New Roman"/>
                <w:color w:val="000000" w:themeColor="text1"/>
                <w:kern w:val="0"/>
                <w:sz w:val="24"/>
                <w:szCs w:val="24"/>
              </w:rPr>
              <w:t>Meng Gao</w:t>
            </w:r>
            <w:r w:rsidR="00836646" w:rsidRPr="000F2976">
              <w:rPr>
                <w:rFonts w:asciiTheme="minorEastAsia" w:hAnsiTheme="minorEastAsia" w:cs="Times New Roman" w:hint="eastAsia"/>
                <w:b/>
                <w:color w:val="000000" w:themeColor="text1"/>
                <w:kern w:val="0"/>
                <w:sz w:val="24"/>
                <w:szCs w:val="24"/>
              </w:rPr>
              <w:t>(</w:t>
            </w:r>
            <w:r w:rsidR="00836646" w:rsidRPr="000F2976">
              <w:rPr>
                <w:rFonts w:ascii="Times New Roman" w:eastAsia="宋体" w:hAnsi="Times New Roman" w:cs="Times New Roman" w:hint="eastAsia"/>
                <w:b/>
                <w:color w:val="000000" w:themeColor="text1"/>
                <w:kern w:val="0"/>
                <w:sz w:val="24"/>
                <w:szCs w:val="24"/>
              </w:rPr>
              <w:t>高盟</w:t>
            </w:r>
            <w:r w:rsidR="00836646" w:rsidRPr="000F2976">
              <w:rPr>
                <w:rFonts w:asciiTheme="minorEastAsia" w:hAnsiTheme="minorEastAsia" w:cs="Times New Roman" w:hint="eastAsia"/>
                <w:b/>
                <w:color w:val="000000" w:themeColor="text1"/>
                <w:kern w:val="0"/>
                <w:sz w:val="24"/>
                <w:szCs w:val="24"/>
              </w:rPr>
              <w:t>)</w:t>
            </w:r>
            <w:r w:rsidR="00836646" w:rsidRPr="000F2976">
              <w:rPr>
                <w:rFonts w:ascii="Times New Roman" w:eastAsia="宋体" w:hAnsi="Times New Roman" w:cs="Times New Roman"/>
                <w:color w:val="000000" w:themeColor="text1"/>
                <w:kern w:val="0"/>
                <w:sz w:val="24"/>
                <w:szCs w:val="24"/>
              </w:rPr>
              <w:t>,</w:t>
            </w:r>
            <w:r w:rsidR="00836646" w:rsidRPr="000F2976">
              <w:rPr>
                <w:rFonts w:ascii="Times New Roman" w:eastAsia="宋体" w:hAnsi="Times New Roman" w:cs="Times New Roman" w:hint="eastAsia"/>
                <w:color w:val="000000" w:themeColor="text1"/>
                <w:kern w:val="0"/>
                <w:sz w:val="24"/>
                <w:szCs w:val="24"/>
              </w:rPr>
              <w:t xml:space="preserve"> </w:t>
            </w:r>
            <w:r w:rsidR="00836646" w:rsidRPr="000F2976">
              <w:rPr>
                <w:rFonts w:ascii="Times New Roman" w:eastAsia="宋体" w:hAnsi="Times New Roman" w:cs="Times New Roman"/>
                <w:color w:val="000000" w:themeColor="text1"/>
                <w:kern w:val="0"/>
                <w:sz w:val="24"/>
                <w:szCs w:val="24"/>
              </w:rPr>
              <w:t>Jian</w:t>
            </w:r>
            <w:r w:rsidR="00AD77B2" w:rsidRPr="000F2976">
              <w:rPr>
                <w:rFonts w:ascii="Times New Roman" w:eastAsia="宋体" w:hAnsi="Times New Roman" w:cs="Times New Roman"/>
                <w:color w:val="000000" w:themeColor="text1"/>
                <w:kern w:val="0"/>
                <w:sz w:val="24"/>
                <w:szCs w:val="24"/>
              </w:rPr>
              <w:t xml:space="preserve"> Song</w:t>
            </w:r>
            <w:r w:rsidR="00836646" w:rsidRPr="000F2976">
              <w:rPr>
                <w:rFonts w:ascii="Times New Roman" w:eastAsia="宋体" w:hAnsi="Times New Roman" w:cs="Times New Roman"/>
                <w:color w:val="000000" w:themeColor="text1"/>
                <w:kern w:val="0"/>
                <w:sz w:val="24"/>
                <w:szCs w:val="24"/>
              </w:rPr>
              <w:t>,</w:t>
            </w:r>
            <w:r w:rsidR="00836646" w:rsidRPr="000F2976">
              <w:rPr>
                <w:rFonts w:ascii="Times New Roman" w:eastAsia="宋体" w:hAnsi="Times New Roman" w:cs="Times New Roman" w:hint="eastAsia"/>
                <w:color w:val="000000" w:themeColor="text1"/>
                <w:kern w:val="0"/>
                <w:sz w:val="24"/>
                <w:szCs w:val="24"/>
              </w:rPr>
              <w:t xml:space="preserve"> </w:t>
            </w:r>
            <w:proofErr w:type="spellStart"/>
            <w:r w:rsidR="00836646" w:rsidRPr="000F2976">
              <w:rPr>
                <w:rFonts w:ascii="Times New Roman" w:eastAsia="宋体" w:hAnsi="Times New Roman" w:cs="Times New Roman"/>
                <w:color w:val="000000" w:themeColor="text1"/>
                <w:kern w:val="0"/>
                <w:sz w:val="24"/>
                <w:szCs w:val="24"/>
              </w:rPr>
              <w:t>Qingsheng</w:t>
            </w:r>
            <w:proofErr w:type="spellEnd"/>
            <w:r w:rsidR="00AD77B2" w:rsidRPr="000F2976">
              <w:rPr>
                <w:rFonts w:ascii="Times New Roman" w:eastAsia="宋体" w:hAnsi="Times New Roman" w:cs="Times New Roman"/>
                <w:color w:val="000000" w:themeColor="text1"/>
                <w:kern w:val="0"/>
                <w:sz w:val="24"/>
                <w:szCs w:val="24"/>
              </w:rPr>
              <w:t xml:space="preserve"> Chen</w:t>
            </w:r>
            <w:r w:rsidR="00836646" w:rsidRPr="000F2976">
              <w:rPr>
                <w:rFonts w:ascii="Times New Roman" w:eastAsia="宋体" w:hAnsi="Times New Roman" w:cs="Times New Roman"/>
                <w:color w:val="000000" w:themeColor="text1"/>
                <w:kern w:val="0"/>
                <w:sz w:val="24"/>
                <w:szCs w:val="24"/>
              </w:rPr>
              <w:t xml:space="preserve">. </w:t>
            </w:r>
            <w:proofErr w:type="spellStart"/>
            <w:r w:rsidR="00836646" w:rsidRPr="000F2976">
              <w:rPr>
                <w:rFonts w:ascii="Times New Roman" w:eastAsia="宋体" w:hAnsi="Times New Roman" w:cs="Times New Roman"/>
                <w:color w:val="000000" w:themeColor="text1"/>
                <w:kern w:val="0"/>
                <w:sz w:val="24"/>
                <w:szCs w:val="24"/>
              </w:rPr>
              <w:t>Duxseal</w:t>
            </w:r>
            <w:proofErr w:type="spellEnd"/>
            <w:r w:rsidR="00836646" w:rsidRPr="000F2976">
              <w:rPr>
                <w:rFonts w:ascii="Times New Roman" w:eastAsia="宋体" w:hAnsi="Times New Roman" w:cs="Times New Roman"/>
                <w:color w:val="000000" w:themeColor="text1"/>
                <w:kern w:val="0"/>
                <w:sz w:val="24"/>
                <w:szCs w:val="24"/>
              </w:rPr>
              <w:t xml:space="preserve"> as backfill material for subway lining to mitigate railway vibrations: Field experiments[J]. </w:t>
            </w:r>
            <w:r w:rsidR="00836646" w:rsidRPr="000F2976">
              <w:rPr>
                <w:rFonts w:ascii="Times New Roman" w:eastAsia="宋体" w:hAnsi="Times New Roman" w:cs="Times New Roman"/>
                <w:i/>
                <w:color w:val="000000" w:themeColor="text1"/>
                <w:kern w:val="0"/>
                <w:sz w:val="24"/>
                <w:szCs w:val="24"/>
              </w:rPr>
              <w:t>Transportation Geotechnics</w:t>
            </w:r>
            <w:r w:rsidR="00836646" w:rsidRPr="000F2976">
              <w:rPr>
                <w:rFonts w:ascii="Times New Roman" w:eastAsia="宋体" w:hAnsi="Times New Roman" w:cs="Times New Roman"/>
                <w:color w:val="000000" w:themeColor="text1"/>
                <w:kern w:val="0"/>
                <w:sz w:val="24"/>
                <w:szCs w:val="24"/>
              </w:rPr>
              <w:t>,</w:t>
            </w:r>
            <w:r w:rsidR="00836646" w:rsidRPr="000F2976">
              <w:rPr>
                <w:rFonts w:ascii="Times New Roman" w:eastAsia="宋体" w:hAnsi="Times New Roman" w:cs="Times New Roman" w:hint="eastAsia"/>
                <w:color w:val="000000" w:themeColor="text1"/>
                <w:kern w:val="0"/>
                <w:sz w:val="24"/>
                <w:szCs w:val="24"/>
              </w:rPr>
              <w:t xml:space="preserve"> </w:t>
            </w:r>
            <w:r w:rsidR="00836646" w:rsidRPr="000F2976">
              <w:rPr>
                <w:rFonts w:ascii="Times New Roman" w:eastAsia="宋体" w:hAnsi="Times New Roman" w:cs="Times New Roman"/>
                <w:color w:val="000000" w:themeColor="text1"/>
                <w:kern w:val="0"/>
                <w:sz w:val="24"/>
                <w:szCs w:val="24"/>
              </w:rPr>
              <w:t>2021</w:t>
            </w:r>
            <w:r w:rsidR="001525F0" w:rsidRPr="000F2976">
              <w:rPr>
                <w:rFonts w:ascii="Times New Roman" w:eastAsia="宋体" w:hAnsi="Times New Roman" w:cs="Times New Roman"/>
                <w:color w:val="000000" w:themeColor="text1"/>
                <w:kern w:val="0"/>
                <w:sz w:val="24"/>
                <w:szCs w:val="24"/>
              </w:rPr>
              <w:t xml:space="preserve">, </w:t>
            </w:r>
            <w:r w:rsidR="00836646" w:rsidRPr="000F2976">
              <w:rPr>
                <w:rFonts w:ascii="Times New Roman" w:eastAsia="宋体" w:hAnsi="Times New Roman" w:cs="Times New Roman"/>
                <w:color w:val="000000" w:themeColor="text1"/>
                <w:kern w:val="0"/>
                <w:sz w:val="24"/>
                <w:szCs w:val="24"/>
              </w:rPr>
              <w:t>30</w:t>
            </w:r>
            <w:r w:rsidR="00992439" w:rsidRPr="000F2976">
              <w:rPr>
                <w:rFonts w:ascii="Times New Roman" w:eastAsia="宋体" w:hAnsi="Times New Roman" w:cs="Times New Roman"/>
                <w:color w:val="000000" w:themeColor="text1"/>
                <w:kern w:val="0"/>
                <w:sz w:val="24"/>
                <w:szCs w:val="24"/>
              </w:rPr>
              <w:t xml:space="preserve">: </w:t>
            </w:r>
            <w:r w:rsidR="00BC3870" w:rsidRPr="000F2976">
              <w:rPr>
                <w:rFonts w:ascii="Times New Roman" w:eastAsia="宋体" w:hAnsi="Times New Roman" w:cs="Times New Roman"/>
                <w:color w:val="000000" w:themeColor="text1"/>
                <w:kern w:val="0"/>
                <w:sz w:val="24"/>
                <w:szCs w:val="24"/>
              </w:rPr>
              <w:t>100607.</w:t>
            </w:r>
          </w:p>
          <w:p w14:paraId="0796808A" w14:textId="7FCD0770" w:rsidR="00836646" w:rsidRDefault="00CD6DB6" w:rsidP="0082549D">
            <w:pPr>
              <w:widowControl/>
              <w:shd w:val="clear" w:color="auto" w:fill="FFFFFF"/>
              <w:spacing w:line="360" w:lineRule="auto"/>
              <w:rPr>
                <w:rFonts w:ascii="Times New Roman" w:eastAsia="宋体" w:hAnsi="Times New Roman" w:cs="Times New Roman"/>
                <w:kern w:val="0"/>
                <w:sz w:val="24"/>
                <w:szCs w:val="24"/>
              </w:rPr>
            </w:pPr>
            <w:r w:rsidRPr="00374687">
              <w:rPr>
                <w:rFonts w:ascii="Times New Roman" w:eastAsia="宋体" w:hAnsi="Times New Roman" w:cs="Times New Roman"/>
                <w:kern w:val="0"/>
                <w:sz w:val="24"/>
                <w:szCs w:val="24"/>
              </w:rPr>
              <w:t xml:space="preserve">[7] </w:t>
            </w:r>
            <w:r w:rsidR="00836646" w:rsidRPr="00625962">
              <w:rPr>
                <w:rFonts w:ascii="Times New Roman" w:eastAsia="宋体" w:hAnsi="Times New Roman" w:cs="Times New Roman" w:hint="eastAsia"/>
                <w:b/>
                <w:kern w:val="0"/>
                <w:sz w:val="24"/>
                <w:szCs w:val="24"/>
              </w:rPr>
              <w:t>巴振宁</w:t>
            </w:r>
            <w:r w:rsidR="00625962">
              <w:rPr>
                <w:rFonts w:ascii="Times New Roman" w:eastAsia="宋体" w:hAnsi="Times New Roman" w:cs="Times New Roman" w:hint="eastAsia"/>
                <w:kern w:val="0"/>
                <w:sz w:val="24"/>
                <w:szCs w:val="24"/>
              </w:rPr>
              <w:t>，</w:t>
            </w:r>
            <w:r w:rsidR="00836646" w:rsidRPr="00625962">
              <w:rPr>
                <w:rFonts w:ascii="Times New Roman" w:eastAsia="宋体" w:hAnsi="Times New Roman" w:cs="Times New Roman" w:hint="eastAsia"/>
                <w:b/>
                <w:kern w:val="0"/>
                <w:sz w:val="24"/>
                <w:szCs w:val="24"/>
              </w:rPr>
              <w:t>梁建文</w:t>
            </w:r>
            <w:r w:rsidR="00625962">
              <w:rPr>
                <w:rFonts w:ascii="Times New Roman" w:eastAsia="宋体" w:hAnsi="Times New Roman" w:cs="Times New Roman" w:hint="eastAsia"/>
                <w:kern w:val="0"/>
                <w:sz w:val="24"/>
                <w:szCs w:val="24"/>
              </w:rPr>
              <w:t>，</w:t>
            </w:r>
            <w:r w:rsidR="00836646" w:rsidRPr="00836646">
              <w:rPr>
                <w:rFonts w:ascii="Times New Roman" w:eastAsia="宋体" w:hAnsi="Times New Roman" w:cs="Times New Roman" w:hint="eastAsia"/>
                <w:kern w:val="0"/>
                <w:sz w:val="24"/>
                <w:szCs w:val="24"/>
              </w:rPr>
              <w:t>金威</w:t>
            </w:r>
            <w:r w:rsidR="00836646" w:rsidRPr="00836646">
              <w:rPr>
                <w:rFonts w:ascii="Times New Roman" w:eastAsia="宋体" w:hAnsi="Times New Roman" w:cs="Times New Roman" w:hint="eastAsia"/>
                <w:kern w:val="0"/>
                <w:sz w:val="24"/>
                <w:szCs w:val="24"/>
              </w:rPr>
              <w:t>.</w:t>
            </w:r>
            <w:r w:rsidR="00625962">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hint="eastAsia"/>
                <w:kern w:val="0"/>
                <w:sz w:val="24"/>
                <w:szCs w:val="24"/>
              </w:rPr>
              <w:t>高速移动列车荷载作用下成层地基</w:t>
            </w:r>
            <w:r w:rsidR="00836646" w:rsidRPr="00836646">
              <w:rPr>
                <w:rFonts w:ascii="Times New Roman" w:eastAsia="宋体" w:hAnsi="Times New Roman" w:cs="Times New Roman" w:hint="eastAsia"/>
                <w:kern w:val="0"/>
                <w:sz w:val="24"/>
                <w:szCs w:val="24"/>
              </w:rPr>
              <w:t>-</w:t>
            </w:r>
            <w:r w:rsidR="00836646" w:rsidRPr="00836646">
              <w:rPr>
                <w:rFonts w:ascii="Times New Roman" w:eastAsia="宋体" w:hAnsi="Times New Roman" w:cs="Times New Roman" w:hint="eastAsia"/>
                <w:kern w:val="0"/>
                <w:sz w:val="24"/>
                <w:szCs w:val="24"/>
              </w:rPr>
              <w:t>轨道耦合系统的动力响应</w:t>
            </w:r>
            <w:r w:rsidR="00836646" w:rsidRPr="00836646">
              <w:rPr>
                <w:rFonts w:ascii="Times New Roman" w:eastAsia="宋体" w:hAnsi="Times New Roman" w:cs="Times New Roman" w:hint="eastAsia"/>
                <w:kern w:val="0"/>
                <w:sz w:val="24"/>
                <w:szCs w:val="24"/>
              </w:rPr>
              <w:t>[J].</w:t>
            </w:r>
            <w:r w:rsidR="00836646" w:rsidRPr="00836646">
              <w:rPr>
                <w:rFonts w:ascii="Times New Roman" w:eastAsia="宋体" w:hAnsi="Times New Roman" w:cs="Times New Roman" w:hint="eastAsia"/>
                <w:kern w:val="0"/>
                <w:sz w:val="24"/>
                <w:szCs w:val="24"/>
              </w:rPr>
              <w:t>土木工程学报</w:t>
            </w:r>
            <w:r w:rsidR="00836646" w:rsidRPr="00836646">
              <w:rPr>
                <w:rFonts w:ascii="Times New Roman" w:eastAsia="宋体" w:hAnsi="Times New Roman" w:cs="Times New Roman" w:hint="eastAsia"/>
                <w:kern w:val="0"/>
                <w:sz w:val="24"/>
                <w:szCs w:val="24"/>
              </w:rPr>
              <w:t>,</w:t>
            </w:r>
            <w:r w:rsidR="00217660">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hint="eastAsia"/>
                <w:kern w:val="0"/>
                <w:sz w:val="24"/>
                <w:szCs w:val="24"/>
              </w:rPr>
              <w:t>2014,</w:t>
            </w:r>
            <w:r w:rsidR="00217660">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hint="eastAsia"/>
                <w:kern w:val="0"/>
                <w:sz w:val="24"/>
                <w:szCs w:val="24"/>
              </w:rPr>
              <w:t>47(11):</w:t>
            </w:r>
            <w:r w:rsidR="00217660">
              <w:rPr>
                <w:rFonts w:ascii="Times New Roman" w:eastAsia="宋体" w:hAnsi="Times New Roman" w:cs="Times New Roman" w:hint="eastAsia"/>
                <w:kern w:val="0"/>
                <w:sz w:val="24"/>
                <w:szCs w:val="24"/>
              </w:rPr>
              <w:t xml:space="preserve"> </w:t>
            </w:r>
            <w:r w:rsidR="00836646" w:rsidRPr="00836646">
              <w:rPr>
                <w:rFonts w:ascii="Times New Roman" w:eastAsia="宋体" w:hAnsi="Times New Roman" w:cs="Times New Roman" w:hint="eastAsia"/>
                <w:kern w:val="0"/>
                <w:sz w:val="24"/>
                <w:szCs w:val="24"/>
              </w:rPr>
              <w:t>108-119.</w:t>
            </w:r>
          </w:p>
          <w:p w14:paraId="0E7E80BC" w14:textId="05C15B2F" w:rsidR="002C75B5" w:rsidRDefault="00CD6DB6" w:rsidP="00625962">
            <w:pPr>
              <w:widowControl/>
              <w:shd w:val="clear" w:color="auto" w:fill="FFFFFF"/>
              <w:spacing w:line="360" w:lineRule="auto"/>
              <w:rPr>
                <w:rFonts w:ascii="Times New Roman" w:eastAsia="宋体" w:hAnsi="Times New Roman" w:cs="Times New Roman"/>
                <w:kern w:val="0"/>
                <w:sz w:val="24"/>
                <w:szCs w:val="24"/>
              </w:rPr>
            </w:pPr>
            <w:r w:rsidRPr="00374687">
              <w:rPr>
                <w:rFonts w:ascii="Times New Roman" w:eastAsia="宋体" w:hAnsi="Times New Roman" w:cs="Times New Roman"/>
                <w:kern w:val="0"/>
                <w:sz w:val="24"/>
                <w:szCs w:val="24"/>
              </w:rPr>
              <w:t xml:space="preserve">[8] </w:t>
            </w:r>
            <w:r w:rsidR="00625962" w:rsidRPr="00625962">
              <w:rPr>
                <w:rFonts w:ascii="Times New Roman" w:eastAsia="宋体" w:hAnsi="Times New Roman" w:cs="Times New Roman" w:hint="eastAsia"/>
                <w:b/>
                <w:kern w:val="0"/>
                <w:sz w:val="24"/>
                <w:szCs w:val="24"/>
              </w:rPr>
              <w:t>巴振宁</w:t>
            </w:r>
            <w:r w:rsidR="00625962">
              <w:rPr>
                <w:rFonts w:ascii="Times New Roman" w:eastAsia="宋体" w:hAnsi="Times New Roman" w:cs="Times New Roman" w:hint="eastAsia"/>
                <w:kern w:val="0"/>
                <w:sz w:val="24"/>
                <w:szCs w:val="24"/>
              </w:rPr>
              <w:t>，</w:t>
            </w:r>
            <w:r w:rsidR="00625962" w:rsidRPr="00625962">
              <w:rPr>
                <w:rFonts w:ascii="Times New Roman" w:eastAsia="宋体" w:hAnsi="Times New Roman" w:cs="Times New Roman" w:hint="eastAsia"/>
                <w:b/>
                <w:kern w:val="0"/>
                <w:sz w:val="24"/>
                <w:szCs w:val="24"/>
              </w:rPr>
              <w:t>梁建文</w:t>
            </w:r>
            <w:r w:rsidR="00625962">
              <w:rPr>
                <w:rFonts w:ascii="Times New Roman" w:eastAsia="宋体" w:hAnsi="Times New Roman" w:cs="Times New Roman" w:hint="eastAsia"/>
                <w:kern w:val="0"/>
                <w:sz w:val="24"/>
                <w:szCs w:val="24"/>
              </w:rPr>
              <w:t>，</w:t>
            </w:r>
            <w:proofErr w:type="gramStart"/>
            <w:r w:rsidR="00625962" w:rsidRPr="00625962">
              <w:rPr>
                <w:rFonts w:ascii="Times New Roman" w:eastAsia="宋体" w:hAnsi="Times New Roman" w:cs="Times New Roman" w:hint="eastAsia"/>
                <w:kern w:val="0"/>
                <w:sz w:val="24"/>
                <w:szCs w:val="24"/>
              </w:rPr>
              <w:t>王靖雅</w:t>
            </w:r>
            <w:proofErr w:type="gramEnd"/>
            <w:r w:rsidR="00625962" w:rsidRPr="00625962">
              <w:rPr>
                <w:rFonts w:ascii="Times New Roman" w:eastAsia="宋体" w:hAnsi="Times New Roman" w:cs="Times New Roman" w:hint="eastAsia"/>
                <w:kern w:val="0"/>
                <w:sz w:val="24"/>
                <w:szCs w:val="24"/>
              </w:rPr>
              <w:t>.</w:t>
            </w:r>
            <w:r w:rsidR="00625962">
              <w:rPr>
                <w:rFonts w:ascii="Times New Roman" w:eastAsia="宋体" w:hAnsi="Times New Roman" w:cs="Times New Roman" w:hint="eastAsia"/>
                <w:kern w:val="0"/>
                <w:sz w:val="24"/>
                <w:szCs w:val="24"/>
              </w:rPr>
              <w:t xml:space="preserve"> </w:t>
            </w:r>
            <w:proofErr w:type="gramStart"/>
            <w:r w:rsidR="00625962" w:rsidRPr="00625962">
              <w:rPr>
                <w:rFonts w:ascii="Times New Roman" w:eastAsia="宋体" w:hAnsi="Times New Roman" w:cs="Times New Roman" w:hint="eastAsia"/>
                <w:kern w:val="0"/>
                <w:sz w:val="24"/>
                <w:szCs w:val="24"/>
              </w:rPr>
              <w:t>空沟对</w:t>
            </w:r>
            <w:proofErr w:type="gramEnd"/>
            <w:r w:rsidR="00625962" w:rsidRPr="00625962">
              <w:rPr>
                <w:rFonts w:ascii="Times New Roman" w:eastAsia="宋体" w:hAnsi="Times New Roman" w:cs="Times New Roman" w:hint="eastAsia"/>
                <w:kern w:val="0"/>
                <w:sz w:val="24"/>
                <w:szCs w:val="24"/>
              </w:rPr>
              <w:t>层状饱和地基中列车移动荷载的隔振性能研究</w:t>
            </w:r>
            <w:r w:rsidR="00625962" w:rsidRPr="00625962">
              <w:rPr>
                <w:rFonts w:ascii="Times New Roman" w:eastAsia="宋体" w:hAnsi="Times New Roman" w:cs="Times New Roman" w:hint="eastAsia"/>
                <w:kern w:val="0"/>
                <w:sz w:val="24"/>
                <w:szCs w:val="24"/>
              </w:rPr>
              <w:t>[J].</w:t>
            </w:r>
            <w:r w:rsidR="00625962" w:rsidRPr="00625962">
              <w:rPr>
                <w:rFonts w:ascii="Times New Roman" w:eastAsia="宋体" w:hAnsi="Times New Roman" w:cs="Times New Roman" w:hint="eastAsia"/>
                <w:kern w:val="0"/>
                <w:sz w:val="24"/>
                <w:szCs w:val="24"/>
              </w:rPr>
              <w:t>岩土工程学报</w:t>
            </w:r>
            <w:r w:rsidR="00625962" w:rsidRPr="00625962">
              <w:rPr>
                <w:rFonts w:ascii="Times New Roman" w:eastAsia="宋体" w:hAnsi="Times New Roman" w:cs="Times New Roman" w:hint="eastAsia"/>
                <w:kern w:val="0"/>
                <w:sz w:val="24"/>
                <w:szCs w:val="24"/>
              </w:rPr>
              <w:t>,</w:t>
            </w:r>
            <w:r w:rsidR="00217660">
              <w:rPr>
                <w:rFonts w:ascii="Times New Roman" w:eastAsia="宋体" w:hAnsi="Times New Roman" w:cs="Times New Roman" w:hint="eastAsia"/>
                <w:kern w:val="0"/>
                <w:sz w:val="24"/>
                <w:szCs w:val="24"/>
              </w:rPr>
              <w:t xml:space="preserve"> </w:t>
            </w:r>
            <w:r w:rsidR="00625962" w:rsidRPr="00625962">
              <w:rPr>
                <w:rFonts w:ascii="Times New Roman" w:eastAsia="宋体" w:hAnsi="Times New Roman" w:cs="Times New Roman" w:hint="eastAsia"/>
                <w:kern w:val="0"/>
                <w:sz w:val="24"/>
                <w:szCs w:val="24"/>
              </w:rPr>
              <w:t>2017,</w:t>
            </w:r>
            <w:r w:rsidR="00217660">
              <w:rPr>
                <w:rFonts w:ascii="Times New Roman" w:eastAsia="宋体" w:hAnsi="Times New Roman" w:cs="Times New Roman" w:hint="eastAsia"/>
                <w:kern w:val="0"/>
                <w:sz w:val="24"/>
                <w:szCs w:val="24"/>
              </w:rPr>
              <w:t xml:space="preserve"> </w:t>
            </w:r>
            <w:r w:rsidR="00625962" w:rsidRPr="00625962">
              <w:rPr>
                <w:rFonts w:ascii="Times New Roman" w:eastAsia="宋体" w:hAnsi="Times New Roman" w:cs="Times New Roman" w:hint="eastAsia"/>
                <w:kern w:val="0"/>
                <w:sz w:val="24"/>
                <w:szCs w:val="24"/>
              </w:rPr>
              <w:t>39(05):</w:t>
            </w:r>
            <w:r w:rsidR="00217660">
              <w:rPr>
                <w:rFonts w:ascii="Times New Roman" w:eastAsia="宋体" w:hAnsi="Times New Roman" w:cs="Times New Roman" w:hint="eastAsia"/>
                <w:kern w:val="0"/>
                <w:sz w:val="24"/>
                <w:szCs w:val="24"/>
              </w:rPr>
              <w:t xml:space="preserve"> </w:t>
            </w:r>
            <w:r w:rsidR="00625962" w:rsidRPr="00625962">
              <w:rPr>
                <w:rFonts w:ascii="Times New Roman" w:eastAsia="宋体" w:hAnsi="Times New Roman" w:cs="Times New Roman" w:hint="eastAsia"/>
                <w:kern w:val="0"/>
                <w:sz w:val="24"/>
                <w:szCs w:val="24"/>
              </w:rPr>
              <w:t>848-858.</w:t>
            </w:r>
          </w:p>
          <w:p w14:paraId="2567B129" w14:textId="77777777" w:rsidR="00FC5296" w:rsidRPr="00374687" w:rsidRDefault="00FC5296" w:rsidP="0082549D">
            <w:pPr>
              <w:widowControl/>
              <w:shd w:val="clear" w:color="auto" w:fill="FFFFFF"/>
              <w:spacing w:line="360" w:lineRule="auto"/>
              <w:jc w:val="center"/>
              <w:rPr>
                <w:rFonts w:ascii="Times New Roman" w:eastAsia="宋体" w:hAnsi="Times New Roman" w:cs="Times New Roman"/>
                <w:kern w:val="0"/>
                <w:sz w:val="24"/>
                <w:szCs w:val="24"/>
              </w:rPr>
            </w:pPr>
          </w:p>
          <w:p w14:paraId="6A565170" w14:textId="47B80718" w:rsidR="00CD6DB6" w:rsidRPr="00374687" w:rsidRDefault="00CD6DB6" w:rsidP="0082549D">
            <w:pPr>
              <w:widowControl/>
              <w:shd w:val="clear" w:color="auto" w:fill="FFFFFF"/>
              <w:spacing w:line="360" w:lineRule="auto"/>
              <w:jc w:val="center"/>
              <w:rPr>
                <w:rFonts w:ascii="Times New Roman" w:eastAsia="宋体" w:hAnsi="Times New Roman" w:cs="Times New Roman"/>
                <w:b/>
                <w:kern w:val="0"/>
                <w:sz w:val="28"/>
                <w:szCs w:val="24"/>
              </w:rPr>
            </w:pPr>
            <w:r w:rsidRPr="00374687">
              <w:rPr>
                <w:rFonts w:ascii="Times New Roman" w:eastAsia="宋体" w:hAnsi="Times New Roman" w:cs="Times New Roman"/>
                <w:b/>
                <w:kern w:val="0"/>
                <w:sz w:val="28"/>
                <w:szCs w:val="24"/>
              </w:rPr>
              <w:t>知识产权和标准规范</w:t>
            </w:r>
          </w:p>
          <w:p w14:paraId="0C7F3392" w14:textId="38C57BCD" w:rsidR="00CD6DB6" w:rsidRDefault="00CD6DB6" w:rsidP="00FC5296">
            <w:pPr>
              <w:spacing w:line="360" w:lineRule="auto"/>
              <w:rPr>
                <w:rFonts w:ascii="Times New Roman" w:eastAsia="宋体" w:hAnsi="Times New Roman" w:cs="Times New Roman"/>
                <w:sz w:val="24"/>
                <w:szCs w:val="24"/>
              </w:rPr>
            </w:pPr>
            <w:r w:rsidRPr="00374687">
              <w:rPr>
                <w:rFonts w:ascii="Times New Roman" w:eastAsia="宋体" w:hAnsi="Times New Roman" w:cs="Times New Roman"/>
                <w:sz w:val="24"/>
                <w:szCs w:val="24"/>
              </w:rPr>
              <w:t xml:space="preserve">[1] </w:t>
            </w:r>
            <w:r w:rsidR="00FC5296">
              <w:rPr>
                <w:rFonts w:ascii="Times New Roman" w:eastAsia="宋体" w:hAnsi="Times New Roman" w:cs="Times New Roman" w:hint="eastAsia"/>
                <w:sz w:val="24"/>
                <w:szCs w:val="24"/>
              </w:rPr>
              <w:t>发明专利：</w:t>
            </w:r>
            <w:r w:rsidR="00FC5296" w:rsidRPr="00FC5296">
              <w:rPr>
                <w:rFonts w:ascii="Times New Roman" w:eastAsia="宋体" w:hAnsi="Times New Roman" w:cs="Times New Roman" w:hint="eastAsia"/>
                <w:sz w:val="24"/>
                <w:szCs w:val="24"/>
              </w:rPr>
              <w:t>一种用于交通荷载产生的振动减振结构及方法</w:t>
            </w:r>
            <w:r w:rsidR="00FC5296">
              <w:rPr>
                <w:rFonts w:ascii="Times New Roman" w:eastAsia="宋体" w:hAnsi="Times New Roman" w:cs="Times New Roman" w:hint="eastAsia"/>
                <w:sz w:val="24"/>
                <w:szCs w:val="24"/>
              </w:rPr>
              <w:t>[</w:t>
            </w:r>
            <w:r w:rsidR="00FC5296">
              <w:rPr>
                <w:rFonts w:ascii="Times New Roman" w:eastAsia="宋体" w:hAnsi="Times New Roman" w:cs="Times New Roman"/>
                <w:sz w:val="24"/>
                <w:szCs w:val="24"/>
              </w:rPr>
              <w:t>P]</w:t>
            </w:r>
            <w:r w:rsidR="00FC5296">
              <w:rPr>
                <w:rFonts w:ascii="Times New Roman" w:eastAsia="宋体" w:hAnsi="Times New Roman" w:cs="Times New Roman" w:hint="eastAsia"/>
                <w:sz w:val="24"/>
                <w:szCs w:val="24"/>
              </w:rPr>
              <w:t>，地区：中国，授权号：</w:t>
            </w:r>
            <w:r w:rsidR="00FC5296" w:rsidRPr="00FC5296">
              <w:rPr>
                <w:rFonts w:ascii="Times New Roman" w:eastAsia="宋体" w:hAnsi="Times New Roman" w:cs="Times New Roman"/>
                <w:sz w:val="24"/>
                <w:szCs w:val="24"/>
              </w:rPr>
              <w:t>ZL201910025978.6</w:t>
            </w:r>
            <w:r w:rsidR="00FC5296">
              <w:rPr>
                <w:rFonts w:ascii="Times New Roman" w:eastAsia="宋体" w:hAnsi="Times New Roman" w:cs="Times New Roman" w:hint="eastAsia"/>
                <w:sz w:val="24"/>
                <w:szCs w:val="24"/>
              </w:rPr>
              <w:t>，授权日期：</w:t>
            </w:r>
            <w:r w:rsidR="00FC5296" w:rsidRPr="00FC5296">
              <w:rPr>
                <w:rFonts w:ascii="Times New Roman" w:eastAsia="宋体" w:hAnsi="Times New Roman" w:cs="Times New Roman"/>
                <w:sz w:val="24"/>
                <w:szCs w:val="24"/>
              </w:rPr>
              <w:t>2021-02-05</w:t>
            </w:r>
            <w:r w:rsidR="00FC5296">
              <w:rPr>
                <w:rFonts w:ascii="Times New Roman" w:eastAsia="宋体" w:hAnsi="Times New Roman" w:cs="Times New Roman" w:hint="eastAsia"/>
                <w:sz w:val="24"/>
                <w:szCs w:val="24"/>
              </w:rPr>
              <w:t>，发明人：</w:t>
            </w:r>
            <w:r w:rsidR="00FC5296" w:rsidRPr="00FC5296">
              <w:rPr>
                <w:rFonts w:ascii="Times New Roman" w:eastAsia="宋体" w:hAnsi="Times New Roman" w:cs="Times New Roman" w:hint="eastAsia"/>
                <w:sz w:val="24"/>
                <w:szCs w:val="24"/>
              </w:rPr>
              <w:t>高盟</w:t>
            </w:r>
            <w:r w:rsidR="00FC5296">
              <w:rPr>
                <w:rFonts w:ascii="Times New Roman" w:eastAsia="宋体" w:hAnsi="Times New Roman" w:cs="Times New Roman" w:hint="eastAsia"/>
                <w:sz w:val="24"/>
                <w:szCs w:val="24"/>
              </w:rPr>
              <w:t>、</w:t>
            </w:r>
            <w:r w:rsidR="00FC5296" w:rsidRPr="00FC5296">
              <w:rPr>
                <w:rFonts w:ascii="Times New Roman" w:eastAsia="宋体" w:hAnsi="Times New Roman" w:cs="Times New Roman" w:hint="eastAsia"/>
                <w:sz w:val="24"/>
                <w:szCs w:val="24"/>
              </w:rPr>
              <w:t>田抒平</w:t>
            </w:r>
            <w:r w:rsidR="00FC5296">
              <w:rPr>
                <w:rFonts w:ascii="Times New Roman" w:eastAsia="宋体" w:hAnsi="Times New Roman" w:cs="Times New Roman" w:hint="eastAsia"/>
                <w:sz w:val="24"/>
                <w:szCs w:val="24"/>
              </w:rPr>
              <w:t>、</w:t>
            </w:r>
            <w:r w:rsidR="00FC5296" w:rsidRPr="00FC5296">
              <w:rPr>
                <w:rFonts w:ascii="Times New Roman" w:eastAsia="宋体" w:hAnsi="Times New Roman" w:cs="Times New Roman" w:hint="eastAsia"/>
                <w:sz w:val="24"/>
                <w:szCs w:val="24"/>
              </w:rPr>
              <w:t>李丹阳</w:t>
            </w:r>
          </w:p>
          <w:p w14:paraId="06EA2183" w14:textId="276CEE57" w:rsidR="00FC5296" w:rsidRPr="003A3BBA" w:rsidRDefault="00CD6DB6" w:rsidP="00FC5296">
            <w:pPr>
              <w:spacing w:line="360" w:lineRule="auto"/>
              <w:rPr>
                <w:rFonts w:ascii="Times New Roman" w:eastAsia="宋体" w:hAnsi="Times New Roman" w:cs="Times New Roman"/>
                <w:sz w:val="24"/>
                <w:szCs w:val="24"/>
              </w:rPr>
            </w:pPr>
            <w:r w:rsidRPr="00374687">
              <w:rPr>
                <w:rFonts w:ascii="Times New Roman" w:eastAsia="宋体" w:hAnsi="Times New Roman" w:cs="Times New Roman"/>
                <w:sz w:val="24"/>
                <w:szCs w:val="24"/>
              </w:rPr>
              <w:t>[</w:t>
            </w:r>
            <w:r>
              <w:rPr>
                <w:rFonts w:ascii="Times New Roman" w:eastAsia="宋体" w:hAnsi="Times New Roman" w:cs="Times New Roman"/>
                <w:sz w:val="24"/>
                <w:szCs w:val="24"/>
              </w:rPr>
              <w:t>2</w:t>
            </w:r>
            <w:r w:rsidRPr="00374687">
              <w:rPr>
                <w:rFonts w:ascii="Times New Roman" w:eastAsia="宋体" w:hAnsi="Times New Roman" w:cs="Times New Roman"/>
                <w:sz w:val="24"/>
                <w:szCs w:val="24"/>
              </w:rPr>
              <w:t xml:space="preserve">] </w:t>
            </w:r>
            <w:r w:rsidR="00E352E8">
              <w:rPr>
                <w:rFonts w:ascii="Times New Roman" w:eastAsia="宋体" w:hAnsi="Times New Roman" w:cs="Times New Roman" w:hint="eastAsia"/>
                <w:sz w:val="24"/>
                <w:szCs w:val="24"/>
              </w:rPr>
              <w:t>发明专利：</w:t>
            </w:r>
            <w:r w:rsidR="001D1FD5" w:rsidRPr="001D1FD5">
              <w:rPr>
                <w:rFonts w:ascii="Times New Roman" w:eastAsia="宋体" w:hAnsi="Times New Roman" w:cs="Times New Roman" w:hint="eastAsia"/>
                <w:sz w:val="24"/>
                <w:szCs w:val="24"/>
              </w:rPr>
              <w:t>一种箱型钢管护轨装置及其安装方法</w:t>
            </w:r>
            <w:r w:rsidR="00E352E8">
              <w:rPr>
                <w:rFonts w:ascii="Times New Roman" w:eastAsia="宋体" w:hAnsi="Times New Roman" w:cs="Times New Roman" w:hint="eastAsia"/>
                <w:sz w:val="24"/>
                <w:szCs w:val="24"/>
              </w:rPr>
              <w:t>[</w:t>
            </w:r>
            <w:r w:rsidR="00E352E8">
              <w:rPr>
                <w:rFonts w:ascii="Times New Roman" w:eastAsia="宋体" w:hAnsi="Times New Roman" w:cs="Times New Roman"/>
                <w:sz w:val="24"/>
                <w:szCs w:val="24"/>
              </w:rPr>
              <w:t>P]</w:t>
            </w:r>
            <w:r w:rsidR="00E352E8">
              <w:rPr>
                <w:rFonts w:ascii="Times New Roman" w:eastAsia="宋体" w:hAnsi="Times New Roman" w:cs="Times New Roman" w:hint="eastAsia"/>
                <w:sz w:val="24"/>
                <w:szCs w:val="24"/>
              </w:rPr>
              <w:t>，地区：中国，授权号：</w:t>
            </w:r>
            <w:r w:rsidR="001D1FD5" w:rsidRPr="001D1FD5">
              <w:rPr>
                <w:rFonts w:ascii="Times New Roman" w:eastAsia="宋体" w:hAnsi="Times New Roman" w:cs="Times New Roman"/>
                <w:sz w:val="24"/>
                <w:szCs w:val="24"/>
              </w:rPr>
              <w:t>ZL201811141623.5</w:t>
            </w:r>
            <w:r w:rsidR="00E352E8">
              <w:rPr>
                <w:rFonts w:ascii="Times New Roman" w:eastAsia="宋体" w:hAnsi="Times New Roman" w:cs="Times New Roman" w:hint="eastAsia"/>
                <w:sz w:val="24"/>
                <w:szCs w:val="24"/>
              </w:rPr>
              <w:t>，授权日期：</w:t>
            </w:r>
            <w:r w:rsidR="001D1FD5" w:rsidRPr="001D1FD5">
              <w:rPr>
                <w:rFonts w:ascii="Times New Roman" w:eastAsia="宋体" w:hAnsi="Times New Roman" w:cs="Times New Roman"/>
                <w:sz w:val="24"/>
                <w:szCs w:val="24"/>
              </w:rPr>
              <w:t>2019-11-15</w:t>
            </w:r>
            <w:r w:rsidR="00E352E8">
              <w:rPr>
                <w:rFonts w:ascii="Times New Roman" w:eastAsia="宋体" w:hAnsi="Times New Roman" w:cs="Times New Roman" w:hint="eastAsia"/>
                <w:sz w:val="24"/>
                <w:szCs w:val="24"/>
              </w:rPr>
              <w:t>，发明人：</w:t>
            </w:r>
            <w:proofErr w:type="gramStart"/>
            <w:r w:rsidR="001D1FD5" w:rsidRPr="001D1FD5">
              <w:rPr>
                <w:rFonts w:ascii="Times New Roman" w:eastAsia="宋体" w:hAnsi="Times New Roman" w:cs="Times New Roman" w:hint="eastAsia"/>
                <w:sz w:val="24"/>
                <w:szCs w:val="24"/>
              </w:rPr>
              <w:t>丁静波</w:t>
            </w:r>
            <w:proofErr w:type="gramEnd"/>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张庆</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许有全</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张立国</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王菁</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孙井林</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冉蕾</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黄慧超</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李俊玺</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任树文</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冯健</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马佳骏</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刘玮</w:t>
            </w:r>
            <w:r w:rsidR="001D1FD5">
              <w:rPr>
                <w:rFonts w:ascii="Times New Roman" w:eastAsia="宋体" w:hAnsi="Times New Roman" w:cs="Times New Roman" w:hint="eastAsia"/>
                <w:sz w:val="24"/>
                <w:szCs w:val="24"/>
              </w:rPr>
              <w:t>、</w:t>
            </w:r>
            <w:r w:rsidR="001D1FD5" w:rsidRPr="001D1FD5">
              <w:rPr>
                <w:rFonts w:ascii="Times New Roman" w:eastAsia="宋体" w:hAnsi="Times New Roman" w:cs="Times New Roman" w:hint="eastAsia"/>
                <w:sz w:val="24"/>
                <w:szCs w:val="24"/>
              </w:rPr>
              <w:t>骆焱</w:t>
            </w:r>
          </w:p>
          <w:p w14:paraId="6A6B45F9" w14:textId="26F0A568" w:rsidR="001D1FD5" w:rsidRPr="003A3BBA" w:rsidRDefault="001D1FD5" w:rsidP="001D1FD5">
            <w:pPr>
              <w:spacing w:line="360" w:lineRule="auto"/>
              <w:rPr>
                <w:rFonts w:ascii="Times New Roman" w:eastAsia="宋体" w:hAnsi="Times New Roman" w:cs="Times New Roman"/>
                <w:sz w:val="24"/>
                <w:szCs w:val="24"/>
              </w:rPr>
            </w:pPr>
            <w:r w:rsidRPr="00374687">
              <w:rPr>
                <w:rFonts w:ascii="Times New Roman" w:eastAsia="宋体" w:hAnsi="Times New Roman" w:cs="Times New Roman"/>
                <w:sz w:val="24"/>
                <w:szCs w:val="24"/>
              </w:rPr>
              <w:t>[</w:t>
            </w:r>
            <w:r>
              <w:rPr>
                <w:rFonts w:ascii="Times New Roman" w:eastAsia="宋体" w:hAnsi="Times New Roman" w:cs="Times New Roman" w:hint="eastAsia"/>
                <w:sz w:val="24"/>
                <w:szCs w:val="24"/>
              </w:rPr>
              <w:t>3</w:t>
            </w:r>
            <w:r w:rsidRPr="00374687">
              <w:rPr>
                <w:rFonts w:ascii="Times New Roman" w:eastAsia="宋体" w:hAnsi="Times New Roman" w:cs="Times New Roman"/>
                <w:sz w:val="24"/>
                <w:szCs w:val="24"/>
              </w:rPr>
              <w:t xml:space="preserve">] </w:t>
            </w:r>
            <w:r w:rsidRPr="001D1FD5">
              <w:rPr>
                <w:rFonts w:ascii="Times New Roman" w:eastAsia="宋体" w:hAnsi="Times New Roman" w:cs="Times New Roman" w:hint="eastAsia"/>
                <w:sz w:val="24"/>
                <w:szCs w:val="24"/>
              </w:rPr>
              <w:t>实用新型专利</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一种用于城市轨道交通减隔振的路基结构</w:t>
            </w:r>
            <w:r>
              <w:rPr>
                <w:rFonts w:ascii="Times New Roman" w:eastAsia="宋体" w:hAnsi="Times New Roman" w:cs="Times New Roman" w:hint="eastAsia"/>
                <w:sz w:val="24"/>
                <w:szCs w:val="24"/>
              </w:rPr>
              <w:t>[</w:t>
            </w:r>
            <w:r>
              <w:rPr>
                <w:rFonts w:ascii="Times New Roman" w:eastAsia="宋体" w:hAnsi="Times New Roman" w:cs="Times New Roman"/>
                <w:sz w:val="24"/>
                <w:szCs w:val="24"/>
              </w:rPr>
              <w:t>P]</w:t>
            </w:r>
            <w:r>
              <w:rPr>
                <w:rFonts w:ascii="Times New Roman" w:eastAsia="宋体" w:hAnsi="Times New Roman" w:cs="Times New Roman" w:hint="eastAsia"/>
                <w:sz w:val="24"/>
                <w:szCs w:val="24"/>
              </w:rPr>
              <w:t>，地区：中国，授权号：</w:t>
            </w:r>
            <w:r w:rsidRPr="001D1FD5">
              <w:rPr>
                <w:rFonts w:ascii="Times New Roman" w:eastAsia="宋体" w:hAnsi="Times New Roman" w:cs="Times New Roman"/>
                <w:sz w:val="24"/>
                <w:szCs w:val="24"/>
              </w:rPr>
              <w:t>ZL202022384258.X</w:t>
            </w:r>
            <w:r>
              <w:rPr>
                <w:rFonts w:ascii="Times New Roman" w:eastAsia="宋体" w:hAnsi="Times New Roman" w:cs="Times New Roman" w:hint="eastAsia"/>
                <w:sz w:val="24"/>
                <w:szCs w:val="24"/>
              </w:rPr>
              <w:t>，授权日期：</w:t>
            </w:r>
            <w:r w:rsidRPr="001D1FD5">
              <w:rPr>
                <w:rFonts w:ascii="Times New Roman" w:eastAsia="宋体" w:hAnsi="Times New Roman" w:cs="Times New Roman"/>
                <w:sz w:val="24"/>
                <w:szCs w:val="24"/>
              </w:rPr>
              <w:t>2021-08-03</w:t>
            </w:r>
            <w:r>
              <w:rPr>
                <w:rFonts w:ascii="Times New Roman" w:eastAsia="宋体" w:hAnsi="Times New Roman" w:cs="Times New Roman" w:hint="eastAsia"/>
                <w:sz w:val="24"/>
                <w:szCs w:val="24"/>
              </w:rPr>
              <w:t>，发明人：</w:t>
            </w:r>
            <w:r w:rsidRPr="001D1FD5">
              <w:rPr>
                <w:rFonts w:ascii="Times New Roman" w:eastAsia="宋体" w:hAnsi="Times New Roman" w:cs="Times New Roman" w:hint="eastAsia"/>
                <w:sz w:val="24"/>
                <w:szCs w:val="24"/>
              </w:rPr>
              <w:t>巴振宁</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吴孟桃</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刘悦</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梁建文</w:t>
            </w:r>
          </w:p>
          <w:p w14:paraId="4B4228CB" w14:textId="7C7CEC61" w:rsidR="001D1FD5" w:rsidRPr="003A3BBA" w:rsidRDefault="001D1FD5" w:rsidP="001D1FD5">
            <w:pPr>
              <w:spacing w:line="360" w:lineRule="auto"/>
              <w:rPr>
                <w:rFonts w:ascii="Times New Roman" w:eastAsia="宋体" w:hAnsi="Times New Roman" w:cs="Times New Roman"/>
                <w:sz w:val="24"/>
                <w:szCs w:val="24"/>
              </w:rPr>
            </w:pPr>
            <w:r w:rsidRPr="00374687">
              <w:rPr>
                <w:rFonts w:ascii="Times New Roman" w:eastAsia="宋体" w:hAnsi="Times New Roman" w:cs="Times New Roman"/>
                <w:sz w:val="24"/>
                <w:szCs w:val="24"/>
              </w:rPr>
              <w:t>[</w:t>
            </w:r>
            <w:r>
              <w:rPr>
                <w:rFonts w:ascii="Times New Roman" w:eastAsia="宋体" w:hAnsi="Times New Roman" w:cs="Times New Roman" w:hint="eastAsia"/>
                <w:sz w:val="24"/>
                <w:szCs w:val="24"/>
              </w:rPr>
              <w:t>4</w:t>
            </w:r>
            <w:r w:rsidRPr="00374687">
              <w:rPr>
                <w:rFonts w:ascii="Times New Roman" w:eastAsia="宋体" w:hAnsi="Times New Roman" w:cs="Times New Roman"/>
                <w:sz w:val="24"/>
                <w:szCs w:val="24"/>
              </w:rPr>
              <w:t xml:space="preserve">] </w:t>
            </w:r>
            <w:r w:rsidRPr="001D1FD5">
              <w:rPr>
                <w:rFonts w:ascii="Times New Roman" w:eastAsia="宋体" w:hAnsi="Times New Roman" w:cs="Times New Roman" w:hint="eastAsia"/>
                <w:sz w:val="24"/>
                <w:szCs w:val="24"/>
              </w:rPr>
              <w:t>实用新型专利</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一种套管桩</w:t>
            </w:r>
            <w:r w:rsidRPr="001D1FD5">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基础垫层联合隔震体系</w:t>
            </w:r>
            <w:r>
              <w:rPr>
                <w:rFonts w:ascii="Times New Roman" w:eastAsia="宋体" w:hAnsi="Times New Roman" w:cs="Times New Roman" w:hint="eastAsia"/>
                <w:sz w:val="24"/>
                <w:szCs w:val="24"/>
              </w:rPr>
              <w:t>[</w:t>
            </w:r>
            <w:r>
              <w:rPr>
                <w:rFonts w:ascii="Times New Roman" w:eastAsia="宋体" w:hAnsi="Times New Roman" w:cs="Times New Roman"/>
                <w:sz w:val="24"/>
                <w:szCs w:val="24"/>
              </w:rPr>
              <w:t>P]</w:t>
            </w:r>
            <w:r>
              <w:rPr>
                <w:rFonts w:ascii="Times New Roman" w:eastAsia="宋体" w:hAnsi="Times New Roman" w:cs="Times New Roman" w:hint="eastAsia"/>
                <w:sz w:val="24"/>
                <w:szCs w:val="24"/>
              </w:rPr>
              <w:t>，地区：中国，授权号</w:t>
            </w:r>
            <w:r w:rsidRPr="000F2976">
              <w:rPr>
                <w:rFonts w:ascii="Times New Roman" w:eastAsia="宋体" w:hAnsi="Times New Roman" w:cs="Times New Roman" w:hint="eastAsia"/>
                <w:color w:val="000000" w:themeColor="text1"/>
                <w:sz w:val="24"/>
                <w:szCs w:val="24"/>
              </w:rPr>
              <w:t>：</w:t>
            </w:r>
            <w:r w:rsidRPr="000F2976">
              <w:rPr>
                <w:rFonts w:ascii="Times New Roman" w:eastAsia="宋体" w:hAnsi="Times New Roman" w:cs="Times New Roman"/>
                <w:color w:val="000000" w:themeColor="text1"/>
                <w:sz w:val="24"/>
                <w:szCs w:val="24"/>
              </w:rPr>
              <w:t>ZL2020230689</w:t>
            </w:r>
            <w:r w:rsidR="000F113F" w:rsidRPr="000F2976">
              <w:rPr>
                <w:rFonts w:ascii="Times New Roman" w:eastAsia="宋体" w:hAnsi="Times New Roman" w:cs="Times New Roman" w:hint="eastAsia"/>
                <w:color w:val="000000" w:themeColor="text1"/>
                <w:sz w:val="24"/>
                <w:szCs w:val="24"/>
              </w:rPr>
              <w:t>26</w:t>
            </w:r>
            <w:r w:rsidRPr="000F2976">
              <w:rPr>
                <w:rFonts w:ascii="Times New Roman" w:eastAsia="宋体" w:hAnsi="Times New Roman" w:cs="Times New Roman"/>
                <w:color w:val="000000" w:themeColor="text1"/>
                <w:sz w:val="24"/>
                <w:szCs w:val="24"/>
              </w:rPr>
              <w:t>.4</w:t>
            </w:r>
            <w:r>
              <w:rPr>
                <w:rFonts w:ascii="Times New Roman" w:eastAsia="宋体" w:hAnsi="Times New Roman" w:cs="Times New Roman" w:hint="eastAsia"/>
                <w:sz w:val="24"/>
                <w:szCs w:val="24"/>
              </w:rPr>
              <w:t>，授权日期：</w:t>
            </w:r>
            <w:r w:rsidRPr="001D1FD5">
              <w:rPr>
                <w:rFonts w:ascii="Times New Roman" w:eastAsia="宋体" w:hAnsi="Times New Roman" w:cs="Times New Roman"/>
                <w:sz w:val="24"/>
                <w:szCs w:val="24"/>
              </w:rPr>
              <w:t>2021-08-27</w:t>
            </w:r>
            <w:r>
              <w:rPr>
                <w:rFonts w:ascii="Times New Roman" w:eastAsia="宋体" w:hAnsi="Times New Roman" w:cs="Times New Roman" w:hint="eastAsia"/>
                <w:sz w:val="24"/>
                <w:szCs w:val="24"/>
              </w:rPr>
              <w:t>，发明人：</w:t>
            </w:r>
            <w:r w:rsidRPr="001D1FD5">
              <w:rPr>
                <w:rFonts w:ascii="Times New Roman" w:eastAsia="宋体" w:hAnsi="Times New Roman" w:cs="Times New Roman" w:hint="eastAsia"/>
                <w:sz w:val="24"/>
                <w:szCs w:val="24"/>
              </w:rPr>
              <w:t>巴振宁</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吴孟桃</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鲁世斌</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梁建文</w:t>
            </w:r>
          </w:p>
          <w:p w14:paraId="40628FD0" w14:textId="38138704" w:rsidR="001D1FD5" w:rsidRPr="003A3BBA" w:rsidRDefault="001D1FD5" w:rsidP="001D1FD5">
            <w:pPr>
              <w:spacing w:line="360" w:lineRule="auto"/>
              <w:rPr>
                <w:rFonts w:ascii="Times New Roman" w:eastAsia="宋体" w:hAnsi="Times New Roman" w:cs="Times New Roman"/>
                <w:sz w:val="24"/>
                <w:szCs w:val="24"/>
              </w:rPr>
            </w:pPr>
            <w:r w:rsidRPr="00374687">
              <w:rPr>
                <w:rFonts w:ascii="Times New Roman" w:eastAsia="宋体" w:hAnsi="Times New Roman" w:cs="Times New Roman"/>
                <w:sz w:val="24"/>
                <w:szCs w:val="24"/>
              </w:rPr>
              <w:t>[</w:t>
            </w:r>
            <w:r>
              <w:rPr>
                <w:rFonts w:ascii="Times New Roman" w:eastAsia="宋体" w:hAnsi="Times New Roman" w:cs="Times New Roman" w:hint="eastAsia"/>
                <w:sz w:val="24"/>
                <w:szCs w:val="24"/>
              </w:rPr>
              <w:t>5</w:t>
            </w:r>
            <w:r w:rsidRPr="00374687">
              <w:rPr>
                <w:rFonts w:ascii="Times New Roman" w:eastAsia="宋体" w:hAnsi="Times New Roman" w:cs="Times New Roman"/>
                <w:sz w:val="24"/>
                <w:szCs w:val="24"/>
              </w:rPr>
              <w:t xml:space="preserve">] </w:t>
            </w:r>
            <w:r w:rsidRPr="001D1FD5">
              <w:rPr>
                <w:rFonts w:ascii="Times New Roman" w:eastAsia="宋体" w:hAnsi="Times New Roman" w:cs="Times New Roman" w:hint="eastAsia"/>
                <w:sz w:val="24"/>
                <w:szCs w:val="24"/>
              </w:rPr>
              <w:t>实用新型专利</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一种能够减振的轨道板</w:t>
            </w:r>
            <w:r>
              <w:rPr>
                <w:rFonts w:ascii="Times New Roman" w:eastAsia="宋体" w:hAnsi="Times New Roman" w:cs="Times New Roman" w:hint="eastAsia"/>
                <w:sz w:val="24"/>
                <w:szCs w:val="24"/>
              </w:rPr>
              <w:t>[</w:t>
            </w:r>
            <w:r>
              <w:rPr>
                <w:rFonts w:ascii="Times New Roman" w:eastAsia="宋体" w:hAnsi="Times New Roman" w:cs="Times New Roman"/>
                <w:sz w:val="24"/>
                <w:szCs w:val="24"/>
              </w:rPr>
              <w:t>P]</w:t>
            </w:r>
            <w:r>
              <w:rPr>
                <w:rFonts w:ascii="Times New Roman" w:eastAsia="宋体" w:hAnsi="Times New Roman" w:cs="Times New Roman" w:hint="eastAsia"/>
                <w:sz w:val="24"/>
                <w:szCs w:val="24"/>
              </w:rPr>
              <w:t>，地区：中国，授权号：</w:t>
            </w:r>
            <w:r w:rsidRPr="001D1FD5">
              <w:rPr>
                <w:rFonts w:ascii="Times New Roman" w:eastAsia="宋体" w:hAnsi="Times New Roman" w:cs="Times New Roman"/>
                <w:sz w:val="24"/>
                <w:szCs w:val="24"/>
              </w:rPr>
              <w:t>ZL201720783479.X</w:t>
            </w:r>
            <w:r>
              <w:rPr>
                <w:rFonts w:ascii="Times New Roman" w:eastAsia="宋体" w:hAnsi="Times New Roman" w:cs="Times New Roman" w:hint="eastAsia"/>
                <w:sz w:val="24"/>
                <w:szCs w:val="24"/>
              </w:rPr>
              <w:t>，授权日期：</w:t>
            </w:r>
            <w:r w:rsidRPr="001D1FD5">
              <w:rPr>
                <w:rFonts w:ascii="Times New Roman" w:eastAsia="宋体" w:hAnsi="Times New Roman" w:cs="Times New Roman"/>
                <w:sz w:val="24"/>
                <w:szCs w:val="24"/>
              </w:rPr>
              <w:t>2018-04-17</w:t>
            </w:r>
            <w:r>
              <w:rPr>
                <w:rFonts w:ascii="Times New Roman" w:eastAsia="宋体" w:hAnsi="Times New Roman" w:cs="Times New Roman" w:hint="eastAsia"/>
                <w:sz w:val="24"/>
                <w:szCs w:val="24"/>
              </w:rPr>
              <w:t>，发明人：</w:t>
            </w:r>
            <w:r w:rsidRPr="001D1FD5">
              <w:rPr>
                <w:rFonts w:ascii="Times New Roman" w:eastAsia="宋体" w:hAnsi="Times New Roman" w:cs="Times New Roman" w:hint="eastAsia"/>
                <w:sz w:val="24"/>
                <w:szCs w:val="24"/>
              </w:rPr>
              <w:t>李楠</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胡浩</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李竹</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方新涛</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张庆</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杨宝峰</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董光辉</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吴永红</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张东风</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王建双</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刘道通</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冉丹丹</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程保青</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张楠</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许正洪</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张玉光</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魏周春</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于鹏</w:t>
            </w:r>
            <w:r>
              <w:rPr>
                <w:rFonts w:ascii="Times New Roman" w:eastAsia="宋体" w:hAnsi="Times New Roman" w:cs="Times New Roman" w:hint="eastAsia"/>
                <w:sz w:val="24"/>
                <w:szCs w:val="24"/>
              </w:rPr>
              <w:t>、</w:t>
            </w:r>
            <w:proofErr w:type="gramStart"/>
            <w:r w:rsidRPr="001D1FD5">
              <w:rPr>
                <w:rFonts w:ascii="Times New Roman" w:eastAsia="宋体" w:hAnsi="Times New Roman" w:cs="Times New Roman" w:hint="eastAsia"/>
                <w:sz w:val="24"/>
                <w:szCs w:val="24"/>
              </w:rPr>
              <w:t>怯延峰</w:t>
            </w:r>
            <w:proofErr w:type="gramEnd"/>
          </w:p>
          <w:p w14:paraId="36CCBCAF" w14:textId="53332590" w:rsidR="001D1FD5" w:rsidRPr="003A3BBA" w:rsidRDefault="001D1FD5" w:rsidP="001D1FD5">
            <w:pPr>
              <w:spacing w:line="360" w:lineRule="auto"/>
              <w:rPr>
                <w:rFonts w:ascii="Times New Roman" w:eastAsia="宋体" w:hAnsi="Times New Roman" w:cs="Times New Roman"/>
                <w:sz w:val="24"/>
                <w:szCs w:val="24"/>
              </w:rPr>
            </w:pPr>
            <w:r w:rsidRPr="00374687">
              <w:rPr>
                <w:rFonts w:ascii="Times New Roman" w:eastAsia="宋体" w:hAnsi="Times New Roman" w:cs="Times New Roman"/>
                <w:sz w:val="24"/>
                <w:szCs w:val="24"/>
              </w:rPr>
              <w:lastRenderedPageBreak/>
              <w:t>[</w:t>
            </w:r>
            <w:r>
              <w:rPr>
                <w:rFonts w:ascii="Times New Roman" w:eastAsia="宋体" w:hAnsi="Times New Roman" w:cs="Times New Roman" w:hint="eastAsia"/>
                <w:sz w:val="24"/>
                <w:szCs w:val="24"/>
              </w:rPr>
              <w:t>6</w:t>
            </w:r>
            <w:r w:rsidRPr="00374687">
              <w:rPr>
                <w:rFonts w:ascii="Times New Roman" w:eastAsia="宋体" w:hAnsi="Times New Roman" w:cs="Times New Roman"/>
                <w:sz w:val="24"/>
                <w:szCs w:val="24"/>
              </w:rPr>
              <w:t xml:space="preserve">] </w:t>
            </w:r>
            <w:r w:rsidRPr="001D1FD5">
              <w:rPr>
                <w:rFonts w:ascii="Times New Roman" w:eastAsia="宋体" w:hAnsi="Times New Roman" w:cs="Times New Roman" w:hint="eastAsia"/>
                <w:sz w:val="24"/>
                <w:szCs w:val="24"/>
              </w:rPr>
              <w:t>实用新型专利</w:t>
            </w:r>
            <w:r>
              <w:rPr>
                <w:rFonts w:ascii="Times New Roman" w:eastAsia="宋体" w:hAnsi="Times New Roman" w:cs="Times New Roman" w:hint="eastAsia"/>
                <w:sz w:val="24"/>
                <w:szCs w:val="24"/>
              </w:rPr>
              <w:t>：</w:t>
            </w:r>
            <w:r w:rsidR="00042911" w:rsidRPr="00042911">
              <w:rPr>
                <w:rFonts w:ascii="Times New Roman" w:eastAsia="宋体" w:hAnsi="Times New Roman" w:cs="Times New Roman" w:hint="eastAsia"/>
                <w:sz w:val="24"/>
                <w:szCs w:val="24"/>
              </w:rPr>
              <w:t>一种减振扣件系统</w:t>
            </w:r>
            <w:r>
              <w:rPr>
                <w:rFonts w:ascii="Times New Roman" w:eastAsia="宋体" w:hAnsi="Times New Roman" w:cs="Times New Roman" w:hint="eastAsia"/>
                <w:sz w:val="24"/>
                <w:szCs w:val="24"/>
              </w:rPr>
              <w:t>[</w:t>
            </w:r>
            <w:r>
              <w:rPr>
                <w:rFonts w:ascii="Times New Roman" w:eastAsia="宋体" w:hAnsi="Times New Roman" w:cs="Times New Roman"/>
                <w:sz w:val="24"/>
                <w:szCs w:val="24"/>
              </w:rPr>
              <w:t>P]</w:t>
            </w:r>
            <w:r>
              <w:rPr>
                <w:rFonts w:ascii="Times New Roman" w:eastAsia="宋体" w:hAnsi="Times New Roman" w:cs="Times New Roman" w:hint="eastAsia"/>
                <w:sz w:val="24"/>
                <w:szCs w:val="24"/>
              </w:rPr>
              <w:t>，地区：中国，授权号：</w:t>
            </w:r>
            <w:r w:rsidR="00042911" w:rsidRPr="00042911">
              <w:rPr>
                <w:rFonts w:ascii="Times New Roman" w:eastAsia="宋体" w:hAnsi="Times New Roman" w:cs="Times New Roman"/>
                <w:sz w:val="24"/>
                <w:szCs w:val="24"/>
              </w:rPr>
              <w:t>ZL201821777836.2</w:t>
            </w:r>
            <w:r>
              <w:rPr>
                <w:rFonts w:ascii="Times New Roman" w:eastAsia="宋体" w:hAnsi="Times New Roman" w:cs="Times New Roman" w:hint="eastAsia"/>
                <w:sz w:val="24"/>
                <w:szCs w:val="24"/>
              </w:rPr>
              <w:t>，授权日期：</w:t>
            </w:r>
            <w:r w:rsidR="00042911" w:rsidRPr="00042911">
              <w:rPr>
                <w:rFonts w:ascii="Times New Roman" w:eastAsia="宋体" w:hAnsi="Times New Roman" w:cs="Times New Roman"/>
                <w:sz w:val="24"/>
                <w:szCs w:val="24"/>
              </w:rPr>
              <w:t>2019-10-22</w:t>
            </w:r>
            <w:r>
              <w:rPr>
                <w:rFonts w:ascii="Times New Roman" w:eastAsia="宋体" w:hAnsi="Times New Roman" w:cs="Times New Roman" w:hint="eastAsia"/>
                <w:sz w:val="24"/>
                <w:szCs w:val="24"/>
              </w:rPr>
              <w:t>，发明人：</w:t>
            </w:r>
            <w:r w:rsidR="00042911" w:rsidRPr="00042911">
              <w:rPr>
                <w:rFonts w:ascii="Times New Roman" w:eastAsia="宋体" w:hAnsi="Times New Roman" w:cs="Times New Roman" w:hint="eastAsia"/>
                <w:sz w:val="24"/>
                <w:szCs w:val="24"/>
              </w:rPr>
              <w:t>孙井林；张用兵；曾飞；冉蕾；马佳骏；黄承；樊永欣；张文科；任树文；杨松；李强；魏军光；刘雪峰；刘玮</w:t>
            </w:r>
          </w:p>
          <w:p w14:paraId="386147F2" w14:textId="3BBA21C3" w:rsidR="001D1FD5" w:rsidRPr="003A3BBA" w:rsidRDefault="001D1FD5" w:rsidP="001D1FD5">
            <w:pPr>
              <w:spacing w:line="360" w:lineRule="auto"/>
              <w:rPr>
                <w:rFonts w:ascii="Times New Roman" w:eastAsia="宋体" w:hAnsi="Times New Roman" w:cs="Times New Roman"/>
                <w:sz w:val="24"/>
                <w:szCs w:val="24"/>
              </w:rPr>
            </w:pPr>
            <w:r w:rsidRPr="00AF15D5">
              <w:rPr>
                <w:rFonts w:ascii="Times New Roman" w:eastAsia="宋体" w:hAnsi="Times New Roman" w:cs="Times New Roman"/>
                <w:sz w:val="24"/>
                <w:szCs w:val="24"/>
              </w:rPr>
              <w:t>[</w:t>
            </w:r>
            <w:r w:rsidRPr="00AF15D5">
              <w:rPr>
                <w:rFonts w:ascii="Times New Roman" w:eastAsia="宋体" w:hAnsi="Times New Roman" w:cs="Times New Roman" w:hint="eastAsia"/>
                <w:sz w:val="24"/>
                <w:szCs w:val="24"/>
              </w:rPr>
              <w:t>7</w:t>
            </w:r>
            <w:r w:rsidRPr="00AF15D5">
              <w:rPr>
                <w:rFonts w:ascii="Times New Roman" w:eastAsia="宋体" w:hAnsi="Times New Roman" w:cs="Times New Roman"/>
                <w:sz w:val="24"/>
                <w:szCs w:val="24"/>
              </w:rPr>
              <w:t xml:space="preserve">] </w:t>
            </w:r>
            <w:r w:rsidRPr="00AF15D5">
              <w:rPr>
                <w:rFonts w:ascii="Times New Roman" w:eastAsia="宋体" w:hAnsi="Times New Roman" w:cs="Times New Roman" w:hint="eastAsia"/>
                <w:sz w:val="24"/>
                <w:szCs w:val="24"/>
              </w:rPr>
              <w:t>实用新型专利：扣件式减振道岔</w:t>
            </w:r>
            <w:r w:rsidRPr="00AF15D5">
              <w:rPr>
                <w:rFonts w:ascii="Times New Roman" w:eastAsia="宋体" w:hAnsi="Times New Roman" w:cs="Times New Roman" w:hint="eastAsia"/>
                <w:sz w:val="24"/>
                <w:szCs w:val="24"/>
              </w:rPr>
              <w:t>[</w:t>
            </w:r>
            <w:r w:rsidRPr="00AF15D5">
              <w:rPr>
                <w:rFonts w:ascii="Times New Roman" w:eastAsia="宋体" w:hAnsi="Times New Roman" w:cs="Times New Roman"/>
                <w:sz w:val="24"/>
                <w:szCs w:val="24"/>
              </w:rPr>
              <w:t>P]</w:t>
            </w:r>
            <w:r w:rsidRPr="00AF15D5">
              <w:rPr>
                <w:rFonts w:ascii="Times New Roman" w:eastAsia="宋体" w:hAnsi="Times New Roman" w:cs="Times New Roman" w:hint="eastAsia"/>
                <w:sz w:val="24"/>
                <w:szCs w:val="24"/>
              </w:rPr>
              <w:t>，地区：中国，授权号：</w:t>
            </w:r>
            <w:r w:rsidRPr="00AF15D5">
              <w:rPr>
                <w:rFonts w:ascii="Times New Roman" w:eastAsia="宋体" w:hAnsi="Times New Roman" w:cs="Times New Roman"/>
                <w:sz w:val="24"/>
                <w:szCs w:val="24"/>
              </w:rPr>
              <w:t>ZL201320848446.0</w:t>
            </w:r>
            <w:r w:rsidRPr="00AF15D5">
              <w:rPr>
                <w:rFonts w:ascii="Times New Roman" w:eastAsia="宋体" w:hAnsi="Times New Roman" w:cs="Times New Roman" w:hint="eastAsia"/>
                <w:sz w:val="24"/>
                <w:szCs w:val="24"/>
              </w:rPr>
              <w:t>，授权日期：</w:t>
            </w:r>
            <w:r w:rsidRPr="00AF15D5">
              <w:rPr>
                <w:rFonts w:ascii="Times New Roman" w:eastAsia="宋体" w:hAnsi="Times New Roman" w:cs="Times New Roman"/>
                <w:sz w:val="24"/>
                <w:szCs w:val="24"/>
              </w:rPr>
              <w:t>2014-06-18</w:t>
            </w:r>
            <w:r w:rsidRPr="00AF15D5">
              <w:rPr>
                <w:rFonts w:ascii="Times New Roman" w:eastAsia="宋体" w:hAnsi="Times New Roman" w:cs="Times New Roman" w:hint="eastAsia"/>
                <w:sz w:val="24"/>
                <w:szCs w:val="24"/>
              </w:rPr>
              <w:t>，发明人：张东风、冯建、王菁、赵天运、骆焱、李楠、曲铭、何雪峰、马佳骏、许有全</w:t>
            </w:r>
          </w:p>
          <w:p w14:paraId="4730BDB4" w14:textId="29883FA9" w:rsidR="001D1FD5" w:rsidRPr="003A3BBA" w:rsidRDefault="001D1FD5" w:rsidP="001D1FD5">
            <w:pPr>
              <w:spacing w:line="360" w:lineRule="auto"/>
              <w:rPr>
                <w:rFonts w:ascii="Times New Roman" w:eastAsia="宋体" w:hAnsi="Times New Roman" w:cs="Times New Roman"/>
                <w:sz w:val="24"/>
                <w:szCs w:val="24"/>
              </w:rPr>
            </w:pPr>
            <w:r w:rsidRPr="00374687">
              <w:rPr>
                <w:rFonts w:ascii="Times New Roman" w:eastAsia="宋体" w:hAnsi="Times New Roman" w:cs="Times New Roman"/>
                <w:sz w:val="24"/>
                <w:szCs w:val="24"/>
              </w:rPr>
              <w:t>[</w:t>
            </w:r>
            <w:r>
              <w:rPr>
                <w:rFonts w:ascii="Times New Roman" w:eastAsia="宋体" w:hAnsi="Times New Roman" w:cs="Times New Roman" w:hint="eastAsia"/>
                <w:sz w:val="24"/>
                <w:szCs w:val="24"/>
              </w:rPr>
              <w:t>8</w:t>
            </w:r>
            <w:r w:rsidRPr="00374687">
              <w:rPr>
                <w:rFonts w:ascii="Times New Roman" w:eastAsia="宋体" w:hAnsi="Times New Roman" w:cs="Times New Roman"/>
                <w:sz w:val="24"/>
                <w:szCs w:val="24"/>
              </w:rPr>
              <w:t xml:space="preserve">] </w:t>
            </w:r>
            <w:r>
              <w:rPr>
                <w:rFonts w:ascii="Times New Roman" w:eastAsia="宋体" w:hAnsi="Times New Roman" w:cs="Times New Roman"/>
                <w:sz w:val="24"/>
                <w:szCs w:val="24"/>
              </w:rPr>
              <w:t>软件著作权</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地铁列车运行诱发饱和土场地振动模拟的</w:t>
            </w:r>
            <w:r w:rsidRPr="001D1FD5">
              <w:rPr>
                <w:rFonts w:ascii="Times New Roman" w:eastAsia="宋体" w:hAnsi="Times New Roman" w:cs="Times New Roman" w:hint="eastAsia"/>
                <w:sz w:val="24"/>
                <w:szCs w:val="24"/>
              </w:rPr>
              <w:t>2.5</w:t>
            </w:r>
            <w:r w:rsidRPr="001D1FD5">
              <w:rPr>
                <w:rFonts w:ascii="Times New Roman" w:eastAsia="宋体" w:hAnsi="Times New Roman" w:cs="Times New Roman" w:hint="eastAsia"/>
                <w:sz w:val="24"/>
                <w:szCs w:val="24"/>
              </w:rPr>
              <w:t>维</w:t>
            </w:r>
            <w:r w:rsidRPr="001D1FD5">
              <w:rPr>
                <w:rFonts w:ascii="Times New Roman" w:eastAsia="宋体" w:hAnsi="Times New Roman" w:cs="Times New Roman" w:hint="eastAsia"/>
                <w:sz w:val="24"/>
                <w:szCs w:val="24"/>
              </w:rPr>
              <w:t>IBEM</w:t>
            </w:r>
            <w:r w:rsidRPr="001D1FD5">
              <w:rPr>
                <w:rFonts w:ascii="Times New Roman" w:eastAsia="宋体" w:hAnsi="Times New Roman" w:cs="Times New Roman" w:hint="eastAsia"/>
                <w:sz w:val="24"/>
                <w:szCs w:val="24"/>
              </w:rPr>
              <w:t>软件</w:t>
            </w:r>
            <w:r w:rsidRPr="001D1FD5">
              <w:rPr>
                <w:rFonts w:ascii="Times New Roman" w:eastAsia="宋体" w:hAnsi="Times New Roman" w:cs="Times New Roman" w:hint="eastAsia"/>
                <w:sz w:val="24"/>
                <w:szCs w:val="24"/>
              </w:rPr>
              <w:t>V1.0</w:t>
            </w:r>
            <w:r>
              <w:rPr>
                <w:rFonts w:ascii="Times New Roman" w:eastAsia="宋体" w:hAnsi="Times New Roman" w:cs="Times New Roman" w:hint="eastAsia"/>
                <w:sz w:val="24"/>
                <w:szCs w:val="24"/>
              </w:rPr>
              <w:t>，地区：中国，授权号：</w:t>
            </w:r>
            <w:r w:rsidRPr="001D1FD5">
              <w:rPr>
                <w:rFonts w:ascii="Times New Roman" w:eastAsia="宋体" w:hAnsi="Times New Roman" w:cs="Times New Roman"/>
                <w:sz w:val="24"/>
                <w:szCs w:val="24"/>
              </w:rPr>
              <w:t>2020SR1247929</w:t>
            </w:r>
            <w:r>
              <w:rPr>
                <w:rFonts w:ascii="Times New Roman" w:eastAsia="宋体" w:hAnsi="Times New Roman" w:cs="Times New Roman" w:hint="eastAsia"/>
                <w:sz w:val="24"/>
                <w:szCs w:val="24"/>
              </w:rPr>
              <w:t>，授权日期：</w:t>
            </w:r>
            <w:r w:rsidRPr="001D1FD5">
              <w:rPr>
                <w:rFonts w:ascii="Times New Roman" w:eastAsia="宋体" w:hAnsi="Times New Roman" w:cs="Times New Roman"/>
                <w:sz w:val="24"/>
                <w:szCs w:val="24"/>
              </w:rPr>
              <w:t>2020-10-30</w:t>
            </w:r>
            <w:r>
              <w:rPr>
                <w:rFonts w:ascii="Times New Roman" w:eastAsia="宋体" w:hAnsi="Times New Roman" w:cs="Times New Roman" w:hint="eastAsia"/>
                <w:sz w:val="24"/>
                <w:szCs w:val="24"/>
              </w:rPr>
              <w:t>，权利人：</w:t>
            </w:r>
            <w:r w:rsidRPr="001D1FD5">
              <w:rPr>
                <w:rFonts w:ascii="Times New Roman" w:eastAsia="宋体" w:hAnsi="Times New Roman" w:cs="Times New Roman" w:hint="eastAsia"/>
                <w:sz w:val="24"/>
                <w:szCs w:val="24"/>
              </w:rPr>
              <w:t>巴振宁</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梁建文</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曾祥会</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吴孟桃</w:t>
            </w:r>
            <w:r>
              <w:rPr>
                <w:rFonts w:ascii="Times New Roman" w:eastAsia="宋体" w:hAnsi="Times New Roman" w:cs="Times New Roman" w:hint="eastAsia"/>
                <w:sz w:val="24"/>
                <w:szCs w:val="24"/>
              </w:rPr>
              <w:t>、</w:t>
            </w:r>
            <w:r w:rsidRPr="001D1FD5">
              <w:rPr>
                <w:rFonts w:ascii="Times New Roman" w:eastAsia="宋体" w:hAnsi="Times New Roman" w:cs="Times New Roman" w:hint="eastAsia"/>
                <w:sz w:val="24"/>
                <w:szCs w:val="24"/>
              </w:rPr>
              <w:t>桑巧稚</w:t>
            </w:r>
          </w:p>
          <w:p w14:paraId="57A06B2A" w14:textId="074A8F5C" w:rsidR="00265CEB" w:rsidRPr="003A3BBA" w:rsidRDefault="00265CEB" w:rsidP="00265CEB">
            <w:pPr>
              <w:spacing w:line="360" w:lineRule="auto"/>
              <w:rPr>
                <w:rFonts w:ascii="Times New Roman" w:eastAsia="宋体" w:hAnsi="Times New Roman" w:cs="Times New Roman"/>
                <w:sz w:val="24"/>
                <w:szCs w:val="24"/>
              </w:rPr>
            </w:pPr>
            <w:r w:rsidRPr="00374687">
              <w:rPr>
                <w:rFonts w:ascii="Times New Roman" w:eastAsia="宋体" w:hAnsi="Times New Roman" w:cs="Times New Roman"/>
                <w:sz w:val="24"/>
                <w:szCs w:val="24"/>
              </w:rPr>
              <w:t>[</w:t>
            </w:r>
            <w:r>
              <w:rPr>
                <w:rFonts w:ascii="Times New Roman" w:eastAsia="宋体" w:hAnsi="Times New Roman" w:cs="Times New Roman" w:hint="eastAsia"/>
                <w:sz w:val="24"/>
                <w:szCs w:val="24"/>
              </w:rPr>
              <w:t>9</w:t>
            </w:r>
            <w:r w:rsidRPr="00374687">
              <w:rPr>
                <w:rFonts w:ascii="Times New Roman" w:eastAsia="宋体" w:hAnsi="Times New Roman" w:cs="Times New Roman"/>
                <w:sz w:val="24"/>
                <w:szCs w:val="24"/>
              </w:rPr>
              <w:t xml:space="preserve">] </w:t>
            </w:r>
            <w:r>
              <w:rPr>
                <w:rFonts w:ascii="Times New Roman" w:eastAsia="宋体" w:hAnsi="Times New Roman" w:cs="Times New Roman"/>
                <w:sz w:val="24"/>
                <w:szCs w:val="24"/>
              </w:rPr>
              <w:t>软件著作权</w:t>
            </w:r>
            <w:r>
              <w:rPr>
                <w:rFonts w:ascii="Times New Roman" w:eastAsia="宋体" w:hAnsi="Times New Roman" w:cs="Times New Roman" w:hint="eastAsia"/>
                <w:sz w:val="24"/>
                <w:szCs w:val="24"/>
              </w:rPr>
              <w:t>：</w:t>
            </w:r>
            <w:r w:rsidRPr="00265CEB">
              <w:rPr>
                <w:rFonts w:ascii="Times New Roman" w:eastAsia="宋体" w:hAnsi="Times New Roman" w:cs="Times New Roman" w:hint="eastAsia"/>
                <w:sz w:val="24"/>
                <w:szCs w:val="24"/>
              </w:rPr>
              <w:t>快速轨道交通诱发层状饱和土场地振动预测分析软件</w:t>
            </w:r>
            <w:r w:rsidRPr="00265CEB">
              <w:rPr>
                <w:rFonts w:ascii="Times New Roman" w:eastAsia="宋体" w:hAnsi="Times New Roman" w:cs="Times New Roman" w:hint="eastAsia"/>
                <w:sz w:val="24"/>
                <w:szCs w:val="24"/>
              </w:rPr>
              <w:t>V1.0</w:t>
            </w:r>
            <w:r>
              <w:rPr>
                <w:rFonts w:ascii="Times New Roman" w:eastAsia="宋体" w:hAnsi="Times New Roman" w:cs="Times New Roman" w:hint="eastAsia"/>
                <w:sz w:val="24"/>
                <w:szCs w:val="24"/>
              </w:rPr>
              <w:t>，地区：中国，授权号：</w:t>
            </w:r>
            <w:r w:rsidRPr="00265CEB">
              <w:rPr>
                <w:rFonts w:ascii="Times New Roman" w:eastAsia="宋体" w:hAnsi="Times New Roman" w:cs="Times New Roman"/>
                <w:sz w:val="24"/>
                <w:szCs w:val="24"/>
              </w:rPr>
              <w:t>2020SR1246896</w:t>
            </w:r>
            <w:r>
              <w:rPr>
                <w:rFonts w:ascii="Times New Roman" w:eastAsia="宋体" w:hAnsi="Times New Roman" w:cs="Times New Roman" w:hint="eastAsia"/>
                <w:sz w:val="24"/>
                <w:szCs w:val="24"/>
              </w:rPr>
              <w:t>，授权日期</w:t>
            </w:r>
            <w:r w:rsidR="00A60971">
              <w:rPr>
                <w:rFonts w:ascii="Times New Roman" w:eastAsia="宋体" w:hAnsi="Times New Roman" w:cs="Times New Roman" w:hint="eastAsia"/>
                <w:sz w:val="24"/>
                <w:szCs w:val="24"/>
              </w:rPr>
              <w:t>：</w:t>
            </w:r>
            <w:r w:rsidRPr="00265CEB">
              <w:rPr>
                <w:rFonts w:ascii="Times New Roman" w:eastAsia="宋体" w:hAnsi="Times New Roman" w:cs="Times New Roman"/>
                <w:sz w:val="24"/>
                <w:szCs w:val="24"/>
              </w:rPr>
              <w:t>2020-10-29</w:t>
            </w:r>
            <w:r>
              <w:rPr>
                <w:rFonts w:ascii="Times New Roman" w:eastAsia="宋体" w:hAnsi="Times New Roman" w:cs="Times New Roman" w:hint="eastAsia"/>
                <w:sz w:val="24"/>
                <w:szCs w:val="24"/>
              </w:rPr>
              <w:t>，权利人：</w:t>
            </w:r>
            <w:r w:rsidRPr="00265CEB">
              <w:rPr>
                <w:rFonts w:ascii="Times New Roman" w:eastAsia="宋体" w:hAnsi="Times New Roman" w:cs="Times New Roman" w:hint="eastAsia"/>
                <w:sz w:val="24"/>
                <w:szCs w:val="24"/>
              </w:rPr>
              <w:t>巴振宁</w:t>
            </w:r>
            <w:r>
              <w:rPr>
                <w:rFonts w:ascii="Times New Roman" w:eastAsia="宋体" w:hAnsi="Times New Roman" w:cs="Times New Roman" w:hint="eastAsia"/>
                <w:sz w:val="24"/>
                <w:szCs w:val="24"/>
              </w:rPr>
              <w:t>、</w:t>
            </w:r>
            <w:r w:rsidRPr="00265CEB">
              <w:rPr>
                <w:rFonts w:ascii="Times New Roman" w:eastAsia="宋体" w:hAnsi="Times New Roman" w:cs="Times New Roman" w:hint="eastAsia"/>
                <w:sz w:val="24"/>
                <w:szCs w:val="24"/>
              </w:rPr>
              <w:t>曾祥会</w:t>
            </w:r>
            <w:r>
              <w:rPr>
                <w:rFonts w:ascii="Times New Roman" w:eastAsia="宋体" w:hAnsi="Times New Roman" w:cs="Times New Roman" w:hint="eastAsia"/>
                <w:sz w:val="24"/>
                <w:szCs w:val="24"/>
              </w:rPr>
              <w:t>、</w:t>
            </w:r>
            <w:r w:rsidRPr="00265CEB">
              <w:rPr>
                <w:rFonts w:ascii="Times New Roman" w:eastAsia="宋体" w:hAnsi="Times New Roman" w:cs="Times New Roman" w:hint="eastAsia"/>
                <w:sz w:val="24"/>
                <w:szCs w:val="24"/>
              </w:rPr>
              <w:t>梁建文</w:t>
            </w:r>
            <w:r>
              <w:rPr>
                <w:rFonts w:ascii="Times New Roman" w:eastAsia="宋体" w:hAnsi="Times New Roman" w:cs="Times New Roman" w:hint="eastAsia"/>
                <w:sz w:val="24"/>
                <w:szCs w:val="24"/>
              </w:rPr>
              <w:t>、</w:t>
            </w:r>
            <w:r w:rsidRPr="00265CEB">
              <w:rPr>
                <w:rFonts w:ascii="Times New Roman" w:eastAsia="宋体" w:hAnsi="Times New Roman" w:cs="Times New Roman" w:hint="eastAsia"/>
                <w:sz w:val="24"/>
                <w:szCs w:val="24"/>
              </w:rPr>
              <w:t>吴孟桃</w:t>
            </w:r>
            <w:r>
              <w:rPr>
                <w:rFonts w:ascii="Times New Roman" w:eastAsia="宋体" w:hAnsi="Times New Roman" w:cs="Times New Roman" w:hint="eastAsia"/>
                <w:sz w:val="24"/>
                <w:szCs w:val="24"/>
              </w:rPr>
              <w:t>、</w:t>
            </w:r>
            <w:r w:rsidRPr="00265CEB">
              <w:rPr>
                <w:rFonts w:ascii="Times New Roman" w:eastAsia="宋体" w:hAnsi="Times New Roman" w:cs="Times New Roman" w:hint="eastAsia"/>
                <w:sz w:val="24"/>
                <w:szCs w:val="24"/>
              </w:rPr>
              <w:t>张恩玮</w:t>
            </w:r>
          </w:p>
          <w:p w14:paraId="78694244" w14:textId="674EDF2F" w:rsidR="00CD6DB6" w:rsidRPr="00265CEB" w:rsidRDefault="00265CEB" w:rsidP="00265CEB">
            <w:pPr>
              <w:spacing w:line="360" w:lineRule="auto"/>
              <w:rPr>
                <w:rFonts w:ascii="Times New Roman" w:eastAsia="宋体" w:hAnsi="Times New Roman" w:cs="Times New Roman"/>
                <w:sz w:val="24"/>
                <w:szCs w:val="24"/>
              </w:rPr>
            </w:pPr>
            <w:r w:rsidRPr="00374687">
              <w:rPr>
                <w:rFonts w:ascii="Times New Roman" w:eastAsia="宋体" w:hAnsi="Times New Roman" w:cs="Times New Roman"/>
                <w:sz w:val="24"/>
                <w:szCs w:val="24"/>
              </w:rPr>
              <w:t>[</w:t>
            </w:r>
            <w:r>
              <w:rPr>
                <w:rFonts w:ascii="Times New Roman" w:eastAsia="宋体" w:hAnsi="Times New Roman" w:cs="Times New Roman" w:hint="eastAsia"/>
                <w:sz w:val="24"/>
                <w:szCs w:val="24"/>
              </w:rPr>
              <w:t>10</w:t>
            </w:r>
            <w:r w:rsidRPr="00374687">
              <w:rPr>
                <w:rFonts w:ascii="Times New Roman" w:eastAsia="宋体" w:hAnsi="Times New Roman" w:cs="Times New Roman"/>
                <w:sz w:val="24"/>
                <w:szCs w:val="24"/>
              </w:rPr>
              <w:t xml:space="preserve">] </w:t>
            </w:r>
            <w:r>
              <w:rPr>
                <w:rFonts w:ascii="Times New Roman" w:eastAsia="宋体" w:hAnsi="Times New Roman" w:cs="Times New Roman"/>
                <w:sz w:val="24"/>
                <w:szCs w:val="24"/>
              </w:rPr>
              <w:t>软件著作权</w:t>
            </w:r>
            <w:r>
              <w:rPr>
                <w:rFonts w:ascii="Times New Roman" w:eastAsia="宋体" w:hAnsi="Times New Roman" w:cs="Times New Roman" w:hint="eastAsia"/>
                <w:sz w:val="24"/>
                <w:szCs w:val="24"/>
              </w:rPr>
              <w:t>：</w:t>
            </w:r>
            <w:r w:rsidRPr="00265CEB">
              <w:rPr>
                <w:rFonts w:ascii="Times New Roman" w:eastAsia="宋体" w:hAnsi="Times New Roman" w:cs="Times New Roman" w:hint="eastAsia"/>
                <w:sz w:val="24"/>
                <w:szCs w:val="24"/>
              </w:rPr>
              <w:t>饱和土场地中周期分布排桩隔振分析软件</w:t>
            </w:r>
            <w:r w:rsidRPr="00265CEB">
              <w:rPr>
                <w:rFonts w:ascii="Times New Roman" w:eastAsia="宋体" w:hAnsi="Times New Roman" w:cs="Times New Roman" w:hint="eastAsia"/>
                <w:sz w:val="24"/>
                <w:szCs w:val="24"/>
              </w:rPr>
              <w:t>V1.0</w:t>
            </w:r>
            <w:r>
              <w:rPr>
                <w:rFonts w:ascii="Times New Roman" w:eastAsia="宋体" w:hAnsi="Times New Roman" w:cs="Times New Roman" w:hint="eastAsia"/>
                <w:sz w:val="24"/>
                <w:szCs w:val="24"/>
              </w:rPr>
              <w:t>，地区：中国，授权号：</w:t>
            </w:r>
            <w:r w:rsidRPr="00265CEB">
              <w:rPr>
                <w:rFonts w:ascii="Times New Roman" w:eastAsia="宋体" w:hAnsi="Times New Roman" w:cs="Times New Roman"/>
                <w:sz w:val="24"/>
                <w:szCs w:val="24"/>
              </w:rPr>
              <w:t>2020SR1247930</w:t>
            </w:r>
            <w:r w:rsidR="00A60971">
              <w:rPr>
                <w:rFonts w:ascii="Times New Roman" w:eastAsia="宋体" w:hAnsi="Times New Roman" w:cs="Times New Roman" w:hint="eastAsia"/>
                <w:sz w:val="24"/>
                <w:szCs w:val="24"/>
              </w:rPr>
              <w:t>，授权日期：</w:t>
            </w:r>
            <w:r w:rsidRPr="00265CEB">
              <w:rPr>
                <w:rFonts w:ascii="Times New Roman" w:eastAsia="宋体" w:hAnsi="Times New Roman" w:cs="Times New Roman"/>
                <w:sz w:val="24"/>
                <w:szCs w:val="24"/>
              </w:rPr>
              <w:t>2020-10-30</w:t>
            </w:r>
            <w:r>
              <w:rPr>
                <w:rFonts w:ascii="Times New Roman" w:eastAsia="宋体" w:hAnsi="Times New Roman" w:cs="Times New Roman" w:hint="eastAsia"/>
                <w:sz w:val="24"/>
                <w:szCs w:val="24"/>
              </w:rPr>
              <w:t>，权利人：</w:t>
            </w:r>
            <w:r w:rsidRPr="00265CEB">
              <w:rPr>
                <w:rFonts w:ascii="Times New Roman" w:eastAsia="宋体" w:hAnsi="Times New Roman" w:cs="Times New Roman" w:hint="eastAsia"/>
                <w:sz w:val="24"/>
                <w:szCs w:val="24"/>
              </w:rPr>
              <w:t>梁建文</w:t>
            </w:r>
            <w:r>
              <w:rPr>
                <w:rFonts w:ascii="Times New Roman" w:eastAsia="宋体" w:hAnsi="Times New Roman" w:cs="Times New Roman" w:hint="eastAsia"/>
                <w:sz w:val="24"/>
                <w:szCs w:val="24"/>
              </w:rPr>
              <w:t>、</w:t>
            </w:r>
            <w:r w:rsidRPr="00265CEB">
              <w:rPr>
                <w:rFonts w:ascii="Times New Roman" w:eastAsia="宋体" w:hAnsi="Times New Roman" w:cs="Times New Roman" w:hint="eastAsia"/>
                <w:sz w:val="24"/>
                <w:szCs w:val="24"/>
              </w:rPr>
              <w:t>吴孟桃</w:t>
            </w:r>
            <w:r>
              <w:rPr>
                <w:rFonts w:ascii="Times New Roman" w:eastAsia="宋体" w:hAnsi="Times New Roman" w:cs="Times New Roman" w:hint="eastAsia"/>
                <w:sz w:val="24"/>
                <w:szCs w:val="24"/>
              </w:rPr>
              <w:t>、</w:t>
            </w:r>
            <w:r w:rsidRPr="00265CEB">
              <w:rPr>
                <w:rFonts w:ascii="Times New Roman" w:eastAsia="宋体" w:hAnsi="Times New Roman" w:cs="Times New Roman" w:hint="eastAsia"/>
                <w:sz w:val="24"/>
                <w:szCs w:val="24"/>
              </w:rPr>
              <w:t>巴振宁</w:t>
            </w:r>
            <w:r>
              <w:rPr>
                <w:rFonts w:ascii="Times New Roman" w:eastAsia="宋体" w:hAnsi="Times New Roman" w:cs="Times New Roman" w:hint="eastAsia"/>
                <w:sz w:val="24"/>
                <w:szCs w:val="24"/>
              </w:rPr>
              <w:t>、</w:t>
            </w:r>
            <w:r w:rsidRPr="00265CEB">
              <w:rPr>
                <w:rFonts w:ascii="Times New Roman" w:eastAsia="宋体" w:hAnsi="Times New Roman" w:cs="Times New Roman" w:hint="eastAsia"/>
                <w:sz w:val="24"/>
                <w:szCs w:val="24"/>
              </w:rPr>
              <w:t>刘世朋</w:t>
            </w:r>
          </w:p>
        </w:tc>
      </w:tr>
    </w:tbl>
    <w:p w14:paraId="479B024C" w14:textId="20B3E59E" w:rsidR="00CD6DB6" w:rsidRPr="00CD6DB6" w:rsidRDefault="00CD6DB6" w:rsidP="00AC55CE">
      <w:pPr>
        <w:spacing w:line="360" w:lineRule="auto"/>
        <w:rPr>
          <w:rFonts w:ascii="Times New Roman" w:eastAsia="宋体" w:hAnsi="Times New Roman" w:cs="Times New Roman"/>
        </w:rPr>
      </w:pPr>
    </w:p>
    <w:p w14:paraId="307CA73B" w14:textId="39284B31" w:rsidR="00CD6DB6" w:rsidRDefault="00CD6DB6" w:rsidP="00AC55CE">
      <w:pPr>
        <w:spacing w:line="360" w:lineRule="auto"/>
        <w:rPr>
          <w:rFonts w:ascii="Times New Roman" w:eastAsia="宋体" w:hAnsi="Times New Roman" w:cs="Times New Roman"/>
        </w:rPr>
      </w:pPr>
    </w:p>
    <w:p w14:paraId="59D95896" w14:textId="77777777" w:rsidR="00CD6DB6" w:rsidRPr="00C55795" w:rsidRDefault="00CD6DB6" w:rsidP="00AC55CE">
      <w:pPr>
        <w:spacing w:line="360" w:lineRule="auto"/>
        <w:rPr>
          <w:rFonts w:ascii="Times New Roman" w:eastAsia="宋体" w:hAnsi="Times New Roman" w:cs="Times New Roman"/>
        </w:rPr>
      </w:pPr>
    </w:p>
    <w:sectPr w:rsidR="00CD6DB6" w:rsidRPr="00C55795" w:rsidSect="00503CC9">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37235" w14:textId="77777777" w:rsidR="0015204E" w:rsidRDefault="0015204E" w:rsidP="00A0362D">
      <w:r>
        <w:separator/>
      </w:r>
    </w:p>
  </w:endnote>
  <w:endnote w:type="continuationSeparator" w:id="0">
    <w:p w14:paraId="7487CD88" w14:textId="77777777" w:rsidR="0015204E" w:rsidRDefault="0015204E" w:rsidP="00A03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7CC9E" w14:textId="77777777" w:rsidR="0015204E" w:rsidRDefault="0015204E" w:rsidP="00A0362D">
      <w:r>
        <w:separator/>
      </w:r>
    </w:p>
  </w:footnote>
  <w:footnote w:type="continuationSeparator" w:id="0">
    <w:p w14:paraId="63EC6AE8" w14:textId="77777777" w:rsidR="0015204E" w:rsidRDefault="0015204E" w:rsidP="00A036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AD2A7D"/>
    <w:multiLevelType w:val="multilevel"/>
    <w:tmpl w:val="8D8A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05C7"/>
    <w:rsid w:val="0000635F"/>
    <w:rsid w:val="00042911"/>
    <w:rsid w:val="00044293"/>
    <w:rsid w:val="00082EF3"/>
    <w:rsid w:val="00095063"/>
    <w:rsid w:val="000A3DD8"/>
    <w:rsid w:val="000D088D"/>
    <w:rsid w:val="000D5561"/>
    <w:rsid w:val="000F113F"/>
    <w:rsid w:val="000F2976"/>
    <w:rsid w:val="001176B9"/>
    <w:rsid w:val="00131808"/>
    <w:rsid w:val="00141C95"/>
    <w:rsid w:val="00144737"/>
    <w:rsid w:val="0015204E"/>
    <w:rsid w:val="001525F0"/>
    <w:rsid w:val="00184187"/>
    <w:rsid w:val="001940F7"/>
    <w:rsid w:val="001B4EB3"/>
    <w:rsid w:val="001D1FD5"/>
    <w:rsid w:val="001D42CF"/>
    <w:rsid w:val="001E49AB"/>
    <w:rsid w:val="00211531"/>
    <w:rsid w:val="002147AE"/>
    <w:rsid w:val="00217660"/>
    <w:rsid w:val="00236C9A"/>
    <w:rsid w:val="00255A5D"/>
    <w:rsid w:val="00265CEB"/>
    <w:rsid w:val="00297476"/>
    <w:rsid w:val="002C75B5"/>
    <w:rsid w:val="002D1880"/>
    <w:rsid w:val="002D3CF6"/>
    <w:rsid w:val="002E6173"/>
    <w:rsid w:val="002E6CB6"/>
    <w:rsid w:val="0032265A"/>
    <w:rsid w:val="00337F42"/>
    <w:rsid w:val="00343DB1"/>
    <w:rsid w:val="00374687"/>
    <w:rsid w:val="003A3BBA"/>
    <w:rsid w:val="003D61B7"/>
    <w:rsid w:val="003F5E00"/>
    <w:rsid w:val="00431CCB"/>
    <w:rsid w:val="00443556"/>
    <w:rsid w:val="00445431"/>
    <w:rsid w:val="004C4E42"/>
    <w:rsid w:val="004C68FA"/>
    <w:rsid w:val="004D7620"/>
    <w:rsid w:val="004E353A"/>
    <w:rsid w:val="00503CC9"/>
    <w:rsid w:val="00510BC3"/>
    <w:rsid w:val="0051499F"/>
    <w:rsid w:val="005305BB"/>
    <w:rsid w:val="00533400"/>
    <w:rsid w:val="00543A81"/>
    <w:rsid w:val="00564164"/>
    <w:rsid w:val="005B30AB"/>
    <w:rsid w:val="005B7D8D"/>
    <w:rsid w:val="005C382D"/>
    <w:rsid w:val="0062384F"/>
    <w:rsid w:val="00625962"/>
    <w:rsid w:val="00632F67"/>
    <w:rsid w:val="00660EAF"/>
    <w:rsid w:val="00666AC9"/>
    <w:rsid w:val="00675086"/>
    <w:rsid w:val="00677F47"/>
    <w:rsid w:val="006855DD"/>
    <w:rsid w:val="006A5F41"/>
    <w:rsid w:val="006C0B42"/>
    <w:rsid w:val="006F00CD"/>
    <w:rsid w:val="00732D13"/>
    <w:rsid w:val="007332DE"/>
    <w:rsid w:val="007511C4"/>
    <w:rsid w:val="007724E3"/>
    <w:rsid w:val="00795DEB"/>
    <w:rsid w:val="007A1260"/>
    <w:rsid w:val="007A3347"/>
    <w:rsid w:val="007A7058"/>
    <w:rsid w:val="007B526A"/>
    <w:rsid w:val="007D013E"/>
    <w:rsid w:val="008056AD"/>
    <w:rsid w:val="00814D68"/>
    <w:rsid w:val="00816B25"/>
    <w:rsid w:val="00821D48"/>
    <w:rsid w:val="00833E35"/>
    <w:rsid w:val="008346A4"/>
    <w:rsid w:val="00836646"/>
    <w:rsid w:val="00853D26"/>
    <w:rsid w:val="00864301"/>
    <w:rsid w:val="0088090E"/>
    <w:rsid w:val="008D1296"/>
    <w:rsid w:val="00901E51"/>
    <w:rsid w:val="0092528A"/>
    <w:rsid w:val="00962874"/>
    <w:rsid w:val="00976C2E"/>
    <w:rsid w:val="00992439"/>
    <w:rsid w:val="009B4959"/>
    <w:rsid w:val="009C05E6"/>
    <w:rsid w:val="00A0362D"/>
    <w:rsid w:val="00A21037"/>
    <w:rsid w:val="00A60971"/>
    <w:rsid w:val="00A74020"/>
    <w:rsid w:val="00A7456B"/>
    <w:rsid w:val="00A868A8"/>
    <w:rsid w:val="00A93828"/>
    <w:rsid w:val="00AC55CE"/>
    <w:rsid w:val="00AC7AF0"/>
    <w:rsid w:val="00AD77B2"/>
    <w:rsid w:val="00AF15D5"/>
    <w:rsid w:val="00B0234C"/>
    <w:rsid w:val="00B04C00"/>
    <w:rsid w:val="00B74CB0"/>
    <w:rsid w:val="00BC3870"/>
    <w:rsid w:val="00BD46EF"/>
    <w:rsid w:val="00C36610"/>
    <w:rsid w:val="00C5341E"/>
    <w:rsid w:val="00C55795"/>
    <w:rsid w:val="00CD6DB6"/>
    <w:rsid w:val="00CE2719"/>
    <w:rsid w:val="00D04B63"/>
    <w:rsid w:val="00D3791F"/>
    <w:rsid w:val="00D52060"/>
    <w:rsid w:val="00D824D4"/>
    <w:rsid w:val="00D92C85"/>
    <w:rsid w:val="00DC743E"/>
    <w:rsid w:val="00DD4026"/>
    <w:rsid w:val="00DF6837"/>
    <w:rsid w:val="00E01D95"/>
    <w:rsid w:val="00E13C68"/>
    <w:rsid w:val="00E352E8"/>
    <w:rsid w:val="00E41599"/>
    <w:rsid w:val="00E43B99"/>
    <w:rsid w:val="00E6188D"/>
    <w:rsid w:val="00E663FE"/>
    <w:rsid w:val="00E97B27"/>
    <w:rsid w:val="00EA05C7"/>
    <w:rsid w:val="00EC45F1"/>
    <w:rsid w:val="00F02653"/>
    <w:rsid w:val="00F17CC2"/>
    <w:rsid w:val="00F91593"/>
    <w:rsid w:val="00FB2471"/>
    <w:rsid w:val="00FB5A96"/>
    <w:rsid w:val="00FC4CD6"/>
    <w:rsid w:val="00FC5296"/>
    <w:rsid w:val="00FE08E8"/>
    <w:rsid w:val="00FF3F7C"/>
    <w:rsid w:val="00FF5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EE209B"/>
  <w15:docId w15:val="{99AAD120-9E9F-4928-987C-20BCFC67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03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0362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A0362D"/>
    <w:rPr>
      <w:sz w:val="18"/>
      <w:szCs w:val="18"/>
    </w:rPr>
  </w:style>
  <w:style w:type="paragraph" w:styleId="a6">
    <w:name w:val="footer"/>
    <w:basedOn w:val="a"/>
    <w:link w:val="a7"/>
    <w:uiPriority w:val="99"/>
    <w:unhideWhenUsed/>
    <w:rsid w:val="00A0362D"/>
    <w:pPr>
      <w:tabs>
        <w:tab w:val="center" w:pos="4153"/>
        <w:tab w:val="right" w:pos="8306"/>
      </w:tabs>
      <w:snapToGrid w:val="0"/>
      <w:jc w:val="left"/>
    </w:pPr>
    <w:rPr>
      <w:sz w:val="18"/>
      <w:szCs w:val="18"/>
    </w:rPr>
  </w:style>
  <w:style w:type="character" w:customStyle="1" w:styleId="a7">
    <w:name w:val="页脚 字符"/>
    <w:basedOn w:val="a0"/>
    <w:link w:val="a6"/>
    <w:uiPriority w:val="99"/>
    <w:rsid w:val="00A0362D"/>
    <w:rPr>
      <w:sz w:val="18"/>
      <w:szCs w:val="18"/>
    </w:rPr>
  </w:style>
  <w:style w:type="paragraph" w:styleId="a8">
    <w:name w:val="Balloon Text"/>
    <w:basedOn w:val="a"/>
    <w:link w:val="a9"/>
    <w:uiPriority w:val="99"/>
    <w:semiHidden/>
    <w:unhideWhenUsed/>
    <w:rsid w:val="00443556"/>
    <w:rPr>
      <w:sz w:val="18"/>
      <w:szCs w:val="18"/>
    </w:rPr>
  </w:style>
  <w:style w:type="character" w:customStyle="1" w:styleId="a9">
    <w:name w:val="批注框文本 字符"/>
    <w:basedOn w:val="a0"/>
    <w:link w:val="a8"/>
    <w:uiPriority w:val="99"/>
    <w:semiHidden/>
    <w:rsid w:val="00443556"/>
    <w:rPr>
      <w:sz w:val="18"/>
      <w:szCs w:val="18"/>
    </w:rPr>
  </w:style>
  <w:style w:type="paragraph" w:styleId="aa">
    <w:name w:val="Revision"/>
    <w:hidden/>
    <w:uiPriority w:val="99"/>
    <w:semiHidden/>
    <w:rsid w:val="00CD6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26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6E563-8376-4E24-85F4-16F2A4C61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5</Pages>
  <Words>649</Words>
  <Characters>3703</Characters>
  <Application>Microsoft Office Word</Application>
  <DocSecurity>0</DocSecurity>
  <Lines>30</Lines>
  <Paragraphs>8</Paragraphs>
  <ScaleCrop>false</ScaleCrop>
  <Company>MS</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巴 振宁</cp:lastModifiedBy>
  <cp:revision>16</cp:revision>
  <dcterms:created xsi:type="dcterms:W3CDTF">2021-09-21T02:31:00Z</dcterms:created>
  <dcterms:modified xsi:type="dcterms:W3CDTF">2021-09-22T08:49:00Z</dcterms:modified>
</cp:coreProperties>
</file>