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48" w:rsidRPr="00CD6515" w:rsidRDefault="00C954FD" w:rsidP="006E3748">
      <w:pPr>
        <w:spacing w:line="440" w:lineRule="exact"/>
        <w:jc w:val="center"/>
        <w:outlineLvl w:val="0"/>
        <w:rPr>
          <w:rFonts w:ascii="宋体" w:hAnsi="宋体"/>
          <w:b/>
          <w:color w:val="FF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安徽</w:t>
      </w:r>
      <w:r w:rsidR="006E3748">
        <w:rPr>
          <w:rFonts w:ascii="宋体" w:hAnsi="宋体" w:hint="eastAsia"/>
          <w:b/>
          <w:color w:val="000000"/>
          <w:sz w:val="36"/>
          <w:szCs w:val="36"/>
        </w:rPr>
        <w:t>省科学技术奖提名</w:t>
      </w:r>
      <w:r>
        <w:rPr>
          <w:rFonts w:ascii="宋体" w:hAnsi="宋体" w:hint="eastAsia"/>
          <w:b/>
          <w:color w:val="000000"/>
          <w:sz w:val="36"/>
          <w:szCs w:val="36"/>
        </w:rPr>
        <w:t>项目</w:t>
      </w:r>
      <w:r w:rsidR="006E3748">
        <w:rPr>
          <w:rFonts w:ascii="宋体" w:hAnsi="宋体" w:hint="eastAsia"/>
          <w:b/>
          <w:color w:val="000000"/>
          <w:sz w:val="36"/>
          <w:szCs w:val="36"/>
        </w:rPr>
        <w:t>公示内容-</w:t>
      </w:r>
      <w:r w:rsidR="006E3748" w:rsidRPr="009B4F1A">
        <w:rPr>
          <w:rFonts w:ascii="宋体" w:hAnsi="宋体" w:hint="eastAsia"/>
          <w:b/>
          <w:sz w:val="36"/>
          <w:szCs w:val="36"/>
        </w:rPr>
        <w:t>科</w:t>
      </w:r>
      <w:r>
        <w:rPr>
          <w:rFonts w:ascii="宋体" w:hAnsi="宋体" w:hint="eastAsia"/>
          <w:b/>
          <w:sz w:val="36"/>
          <w:szCs w:val="36"/>
        </w:rPr>
        <w:t>学</w:t>
      </w:r>
      <w:r w:rsidR="006E3748" w:rsidRPr="009B4F1A">
        <w:rPr>
          <w:rFonts w:ascii="宋体" w:hAnsi="宋体" w:hint="eastAsia"/>
          <w:b/>
          <w:sz w:val="36"/>
          <w:szCs w:val="36"/>
        </w:rPr>
        <w:t>技</w:t>
      </w:r>
      <w:r>
        <w:rPr>
          <w:rFonts w:ascii="宋体" w:hAnsi="宋体" w:hint="eastAsia"/>
          <w:b/>
          <w:sz w:val="36"/>
          <w:szCs w:val="36"/>
        </w:rPr>
        <w:t>术</w:t>
      </w:r>
      <w:r w:rsidR="006E3748" w:rsidRPr="009B4F1A">
        <w:rPr>
          <w:rFonts w:ascii="宋体" w:hAnsi="宋体" w:hint="eastAsia"/>
          <w:b/>
          <w:sz w:val="36"/>
          <w:szCs w:val="36"/>
        </w:rPr>
        <w:t>进步奖</w:t>
      </w:r>
    </w:p>
    <w:p w:rsidR="006E3748" w:rsidRPr="006E3748" w:rsidRDefault="006E3748" w:rsidP="006E3748">
      <w:pPr>
        <w:spacing w:line="360" w:lineRule="auto"/>
        <w:jc w:val="center"/>
        <w:rPr>
          <w:rFonts w:ascii="方正小标宋简体" w:hAnsi="宋体"/>
          <w:bCs/>
          <w:color w:val="000000"/>
          <w:sz w:val="36"/>
          <w:szCs w:val="36"/>
        </w:rPr>
      </w:pPr>
      <w:r w:rsidRPr="006E3748">
        <w:rPr>
          <w:rFonts w:ascii="方正小标宋简体" w:hAnsi="宋体" w:hint="eastAsia"/>
          <w:bCs/>
          <w:color w:val="000000"/>
          <w:sz w:val="36"/>
          <w:szCs w:val="36"/>
        </w:rPr>
        <w:t>（</w:t>
      </w:r>
      <w:r w:rsidRPr="006E3748">
        <w:rPr>
          <w:rFonts w:ascii="宋体" w:hAnsi="宋体" w:hint="eastAsia"/>
          <w:color w:val="000000"/>
          <w:sz w:val="36"/>
          <w:szCs w:val="24"/>
        </w:rPr>
        <w:t>2021</w:t>
      </w:r>
      <w:r w:rsidRPr="006E3748">
        <w:rPr>
          <w:rFonts w:ascii="方正小标宋简体" w:hAnsi="宋体" w:hint="eastAsia"/>
          <w:bCs/>
          <w:color w:val="000000"/>
          <w:sz w:val="36"/>
          <w:szCs w:val="36"/>
        </w:rPr>
        <w:t>年度）</w:t>
      </w:r>
    </w:p>
    <w:p w:rsidR="006E3748" w:rsidRPr="009B4F1A" w:rsidRDefault="006E3748" w:rsidP="004B06E7">
      <w:pPr>
        <w:spacing w:line="44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 w:rsidRPr="009B4F1A">
        <w:rPr>
          <w:b/>
          <w:color w:val="000000"/>
          <w:sz w:val="28"/>
          <w:szCs w:val="28"/>
        </w:rPr>
        <w:t>一、项目名称</w:t>
      </w:r>
    </w:p>
    <w:p w:rsidR="006E3748" w:rsidRPr="009B4F1A" w:rsidRDefault="007B1505" w:rsidP="004B06E7">
      <w:pPr>
        <w:spacing w:line="440" w:lineRule="exact"/>
        <w:ind w:firstLineChars="200" w:firstLine="560"/>
        <w:jc w:val="left"/>
        <w:rPr>
          <w:color w:val="000000"/>
          <w:sz w:val="32"/>
          <w:szCs w:val="32"/>
        </w:rPr>
      </w:pPr>
      <w:r>
        <w:rPr>
          <w:rFonts w:hint="eastAsia"/>
          <w:kern w:val="0"/>
          <w:sz w:val="28"/>
          <w:szCs w:val="28"/>
        </w:rPr>
        <w:t>采动覆岩离层水致灾机理及防控关键技术</w:t>
      </w:r>
    </w:p>
    <w:p w:rsidR="009978E6" w:rsidRPr="009B4F1A" w:rsidRDefault="009978E6" w:rsidP="009978E6">
      <w:pPr>
        <w:spacing w:line="44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 w:rsidRPr="009B4F1A">
        <w:rPr>
          <w:b/>
          <w:color w:val="000000"/>
          <w:sz w:val="28"/>
          <w:szCs w:val="28"/>
        </w:rPr>
        <w:t>二、提名</w:t>
      </w:r>
      <w:r>
        <w:rPr>
          <w:rFonts w:hint="eastAsia"/>
          <w:b/>
          <w:color w:val="000000"/>
          <w:sz w:val="28"/>
          <w:szCs w:val="28"/>
        </w:rPr>
        <w:t>单位</w:t>
      </w:r>
    </w:p>
    <w:p w:rsidR="009978E6" w:rsidRPr="009978E6" w:rsidRDefault="009978E6" w:rsidP="009978E6">
      <w:pPr>
        <w:spacing w:line="440" w:lineRule="exact"/>
        <w:ind w:firstLineChars="200" w:firstLine="560"/>
        <w:jc w:val="left"/>
        <w:rPr>
          <w:kern w:val="0"/>
          <w:sz w:val="28"/>
          <w:szCs w:val="28"/>
        </w:rPr>
      </w:pPr>
      <w:r w:rsidRPr="009978E6">
        <w:rPr>
          <w:rFonts w:hint="eastAsia"/>
          <w:kern w:val="0"/>
          <w:sz w:val="28"/>
          <w:szCs w:val="28"/>
        </w:rPr>
        <w:t>淮北科技局</w:t>
      </w:r>
    </w:p>
    <w:p w:rsidR="006E3748" w:rsidRPr="009B4F1A" w:rsidRDefault="000D4FF5" w:rsidP="007B1505">
      <w:pPr>
        <w:spacing w:line="440" w:lineRule="exact"/>
        <w:ind w:firstLineChars="200" w:firstLine="562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</w:t>
      </w:r>
      <w:r w:rsidR="006E3748" w:rsidRPr="009B4F1A">
        <w:rPr>
          <w:b/>
          <w:color w:val="000000"/>
          <w:sz w:val="28"/>
          <w:szCs w:val="28"/>
        </w:rPr>
        <w:t>、主要知识产权和标准规范等目录</w:t>
      </w:r>
    </w:p>
    <w:p w:rsidR="009B4F1A" w:rsidRPr="00810B18" w:rsidRDefault="009B4F1A" w:rsidP="00A17CED">
      <w:pPr>
        <w:spacing w:line="440" w:lineRule="exact"/>
        <w:ind w:firstLineChars="200" w:firstLine="562"/>
        <w:jc w:val="left"/>
        <w:rPr>
          <w:b/>
          <w:sz w:val="28"/>
          <w:szCs w:val="28"/>
        </w:rPr>
      </w:pPr>
      <w:r w:rsidRPr="00810B18">
        <w:rPr>
          <w:b/>
          <w:sz w:val="28"/>
          <w:szCs w:val="28"/>
        </w:rPr>
        <w:t>（</w:t>
      </w:r>
      <w:r w:rsidRPr="00810B18">
        <w:rPr>
          <w:b/>
          <w:sz w:val="28"/>
          <w:szCs w:val="28"/>
        </w:rPr>
        <w:t>1</w:t>
      </w:r>
      <w:r w:rsidRPr="00810B18">
        <w:rPr>
          <w:b/>
          <w:sz w:val="28"/>
          <w:szCs w:val="28"/>
        </w:rPr>
        <w:t>）授权专利情况</w:t>
      </w:r>
    </w:p>
    <w:tbl>
      <w:tblPr>
        <w:tblStyle w:val="a5"/>
        <w:tblW w:w="5000" w:type="pct"/>
        <w:jc w:val="center"/>
        <w:tblLook w:val="0600"/>
      </w:tblPr>
      <w:tblGrid>
        <w:gridCol w:w="533"/>
        <w:gridCol w:w="1103"/>
        <w:gridCol w:w="2234"/>
        <w:gridCol w:w="1970"/>
        <w:gridCol w:w="3001"/>
        <w:gridCol w:w="729"/>
      </w:tblGrid>
      <w:tr w:rsidR="009B4F1A" w:rsidRPr="009B4F1A" w:rsidTr="000D4FF5">
        <w:trPr>
          <w:cantSplit/>
          <w:trHeight w:val="567"/>
          <w:jc w:val="center"/>
        </w:trPr>
        <w:tc>
          <w:tcPr>
            <w:tcW w:w="278" w:type="pct"/>
            <w:vAlign w:val="center"/>
            <w:hideMark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序号</w:t>
            </w:r>
          </w:p>
        </w:tc>
        <w:tc>
          <w:tcPr>
            <w:tcW w:w="576" w:type="pct"/>
            <w:vAlign w:val="center"/>
            <w:hideMark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知识产</w:t>
            </w:r>
          </w:p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权类别</w:t>
            </w:r>
          </w:p>
        </w:tc>
        <w:tc>
          <w:tcPr>
            <w:tcW w:w="1167" w:type="pct"/>
            <w:vAlign w:val="center"/>
            <w:hideMark/>
          </w:tcPr>
          <w:p w:rsidR="00594F07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知识产权</w:t>
            </w:r>
          </w:p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具体名称</w:t>
            </w:r>
          </w:p>
        </w:tc>
        <w:tc>
          <w:tcPr>
            <w:tcW w:w="1029" w:type="pct"/>
            <w:vAlign w:val="center"/>
            <w:hideMark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授权号</w:t>
            </w:r>
          </w:p>
        </w:tc>
        <w:tc>
          <w:tcPr>
            <w:tcW w:w="1568" w:type="pct"/>
            <w:vAlign w:val="center"/>
            <w:hideMark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发明人</w:t>
            </w:r>
          </w:p>
        </w:tc>
        <w:tc>
          <w:tcPr>
            <w:tcW w:w="381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szCs w:val="21"/>
              </w:rPr>
              <w:t>法律状态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发明专利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一种高效混合交替式双孔分段注浆方法</w:t>
            </w:r>
          </w:p>
        </w:tc>
        <w:tc>
          <w:tcPr>
            <w:tcW w:w="1029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ZL201911322497.8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张培森、李腾辉、颜伟、赵成业、侯季群、孙亚楠、闫奋前、吴俊达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发明专利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一种底板突水模拟实验中的承压水水位测量装置及方法</w:t>
            </w:r>
          </w:p>
        </w:tc>
        <w:tc>
          <w:tcPr>
            <w:tcW w:w="1029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ZL201810477153.3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cstheme="minorBidi" w:hint="eastAsia"/>
                <w:color w:val="000000"/>
                <w:kern w:val="24"/>
                <w:szCs w:val="21"/>
              </w:rPr>
              <w:t>张培森、安羽枫、颜伟、闫奋前、孙亚楠、吴俊达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发明专利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一种对新型混凝土预制块自锁实体墙沿空留巷的矿压观测方法</w:t>
            </w:r>
          </w:p>
        </w:tc>
        <w:tc>
          <w:tcPr>
            <w:tcW w:w="1029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ZL201510772935.6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cstheme="minorBidi" w:hint="eastAsia"/>
                <w:color w:val="000000"/>
                <w:kern w:val="24"/>
                <w:szCs w:val="21"/>
              </w:rPr>
              <w:t>张培森、颜伟、阚忠辉、苗旺、赵仕钧、李凯、武守鑫、赵亚鹏、王嘉伟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发明专利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一种对新型混凝土预制块自锁实体墙支护效果的监测方法</w:t>
            </w:r>
          </w:p>
        </w:tc>
        <w:tc>
          <w:tcPr>
            <w:tcW w:w="1029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ZL201510775810.9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cstheme="minorBidi" w:hint="eastAsia"/>
                <w:color w:val="000000"/>
                <w:kern w:val="24"/>
                <w:szCs w:val="21"/>
              </w:rPr>
              <w:t>张培森、颜伟、阚忠辉、赵仕钧、李凯、苗旺、武守鑫、赵亚鹏、王嘉伟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发明专利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一种新型混凝土预制块自锁实体墙的砌制方法</w:t>
            </w:r>
          </w:p>
        </w:tc>
        <w:tc>
          <w:tcPr>
            <w:tcW w:w="1029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ZL201510772954.9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cstheme="minorBidi" w:hint="eastAsia"/>
                <w:color w:val="000000"/>
                <w:kern w:val="24"/>
                <w:szCs w:val="21"/>
              </w:rPr>
              <w:t>张培森、颜伟、阚忠辉、李凯、赵仕钧、苗旺、武守鑫、赵亚鹏、王嘉伟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发明专利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一种采空区污水净化相似材料模拟实验装置</w:t>
            </w:r>
          </w:p>
        </w:tc>
        <w:tc>
          <w:tcPr>
            <w:tcW w:w="1029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ZL201510949047.7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cstheme="minorBidi" w:hint="eastAsia"/>
                <w:color w:val="000000"/>
                <w:kern w:val="24"/>
                <w:szCs w:val="21"/>
              </w:rPr>
              <w:t>张培森、颜伟、阚忠辉、李凯、赵仕钧、苗旺、武守鑫、赵亚鹏、王嘉伟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发明专利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一种适用于无损采矿的快速充填方法</w:t>
            </w:r>
          </w:p>
        </w:tc>
        <w:tc>
          <w:tcPr>
            <w:tcW w:w="1029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ZL201710519972.5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A0394">
              <w:rPr>
                <w:rFonts w:ascii="宋体" w:hAnsi="宋体" w:cstheme="minorBidi" w:hint="eastAsia"/>
                <w:color w:val="000000"/>
                <w:kern w:val="24"/>
                <w:szCs w:val="21"/>
              </w:rPr>
              <w:t>张培森、安羽枫、魏杰、王文苗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  <w:tr w:rsidR="007B1505" w:rsidRPr="009B4F1A" w:rsidTr="000D4FF5">
        <w:trPr>
          <w:cantSplit/>
          <w:trHeight w:val="1247"/>
          <w:jc w:val="center"/>
        </w:trPr>
        <w:tc>
          <w:tcPr>
            <w:tcW w:w="27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76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实用新型专利</w:t>
            </w:r>
          </w:p>
        </w:tc>
        <w:tc>
          <w:tcPr>
            <w:tcW w:w="1167" w:type="pct"/>
            <w:vAlign w:val="center"/>
          </w:tcPr>
          <w:p w:rsidR="007B1505" w:rsidRPr="00EA0394" w:rsidRDefault="007B1505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A0394">
              <w:rPr>
                <w:rFonts w:ascii="宋体" w:hAnsi="宋体" w:hint="eastAsia"/>
                <w:color w:val="000000"/>
                <w:szCs w:val="21"/>
              </w:rPr>
              <w:t>一种采充独立复合液压支架</w:t>
            </w:r>
          </w:p>
        </w:tc>
        <w:tc>
          <w:tcPr>
            <w:tcW w:w="1029" w:type="pct"/>
            <w:vAlign w:val="center"/>
          </w:tcPr>
          <w:p w:rsidR="007B1505" w:rsidRPr="00EA0394" w:rsidRDefault="00F269DB" w:rsidP="007B1505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269DB">
              <w:rPr>
                <w:rFonts w:ascii="宋体" w:hAnsi="宋体"/>
                <w:color w:val="000000"/>
                <w:szCs w:val="21"/>
              </w:rPr>
              <w:t>ZL201720778196.6</w:t>
            </w:r>
          </w:p>
        </w:tc>
        <w:tc>
          <w:tcPr>
            <w:tcW w:w="1568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 w:cstheme="minorBidi" w:hint="eastAsia"/>
                <w:color w:val="000000"/>
                <w:kern w:val="24"/>
                <w:szCs w:val="21"/>
              </w:rPr>
              <w:t>张培森、安羽枫、王文苗、魏杰</w:t>
            </w:r>
          </w:p>
        </w:tc>
        <w:tc>
          <w:tcPr>
            <w:tcW w:w="381" w:type="pct"/>
            <w:vAlign w:val="center"/>
          </w:tcPr>
          <w:p w:rsidR="007B1505" w:rsidRPr="00EA0394" w:rsidRDefault="007B1505" w:rsidP="007B15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A0394">
              <w:rPr>
                <w:rFonts w:ascii="宋体" w:hAnsi="宋体"/>
                <w:szCs w:val="21"/>
              </w:rPr>
              <w:t>有效</w:t>
            </w:r>
          </w:p>
        </w:tc>
      </w:tr>
    </w:tbl>
    <w:p w:rsidR="009B4F1A" w:rsidRDefault="009B4F1A" w:rsidP="00A17CED">
      <w:pPr>
        <w:spacing w:line="440" w:lineRule="exact"/>
        <w:ind w:firstLineChars="200" w:firstLine="562"/>
        <w:jc w:val="left"/>
        <w:rPr>
          <w:b/>
          <w:sz w:val="28"/>
          <w:szCs w:val="28"/>
        </w:rPr>
      </w:pPr>
      <w:r w:rsidRPr="00A17CED">
        <w:rPr>
          <w:b/>
          <w:sz w:val="28"/>
          <w:szCs w:val="28"/>
        </w:rPr>
        <w:lastRenderedPageBreak/>
        <w:t>（</w:t>
      </w:r>
      <w:r w:rsidR="007B1505">
        <w:rPr>
          <w:b/>
          <w:sz w:val="28"/>
          <w:szCs w:val="28"/>
        </w:rPr>
        <w:t>2</w:t>
      </w:r>
      <w:r w:rsidRPr="00A17CED">
        <w:rPr>
          <w:b/>
          <w:sz w:val="28"/>
          <w:szCs w:val="28"/>
        </w:rPr>
        <w:t>）发表学术论文情况</w:t>
      </w:r>
    </w:p>
    <w:tbl>
      <w:tblPr>
        <w:tblStyle w:val="a5"/>
        <w:tblW w:w="5000" w:type="pct"/>
        <w:jc w:val="center"/>
        <w:tblLook w:val="0600"/>
      </w:tblPr>
      <w:tblGrid>
        <w:gridCol w:w="714"/>
        <w:gridCol w:w="2894"/>
        <w:gridCol w:w="2186"/>
        <w:gridCol w:w="3039"/>
        <w:gridCol w:w="737"/>
      </w:tblGrid>
      <w:tr w:rsidR="006B3047" w:rsidRPr="009B4F1A" w:rsidTr="003A7533">
        <w:trPr>
          <w:cantSplit/>
          <w:trHeight w:val="122"/>
          <w:jc w:val="center"/>
        </w:trPr>
        <w:tc>
          <w:tcPr>
            <w:tcW w:w="373" w:type="pct"/>
            <w:vAlign w:val="center"/>
            <w:hideMark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kern w:val="0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序号</w:t>
            </w:r>
          </w:p>
        </w:tc>
        <w:tc>
          <w:tcPr>
            <w:tcW w:w="1512" w:type="pct"/>
            <w:vAlign w:val="center"/>
            <w:hideMark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kern w:val="0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论文名称</w:t>
            </w:r>
          </w:p>
        </w:tc>
        <w:tc>
          <w:tcPr>
            <w:tcW w:w="1142" w:type="pct"/>
            <w:vAlign w:val="center"/>
            <w:hideMark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kern w:val="0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作者</w:t>
            </w:r>
          </w:p>
        </w:tc>
        <w:tc>
          <w:tcPr>
            <w:tcW w:w="1588" w:type="pct"/>
            <w:vAlign w:val="center"/>
            <w:hideMark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kern w:val="0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期刊名称</w:t>
            </w:r>
          </w:p>
        </w:tc>
        <w:tc>
          <w:tcPr>
            <w:tcW w:w="385" w:type="pct"/>
            <w:vAlign w:val="center"/>
            <w:hideMark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kern w:val="0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发表时间</w:t>
            </w:r>
          </w:p>
        </w:tc>
      </w:tr>
      <w:tr w:rsidR="006B3047" w:rsidRPr="009B4F1A" w:rsidTr="003A7533">
        <w:trPr>
          <w:cantSplit/>
          <w:trHeight w:val="1388"/>
          <w:jc w:val="center"/>
        </w:trPr>
        <w:tc>
          <w:tcPr>
            <w:tcW w:w="373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1</w:t>
            </w:r>
          </w:p>
        </w:tc>
        <w:tc>
          <w:tcPr>
            <w:tcW w:w="151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rPr>
                <w:sz w:val="22"/>
                <w:szCs w:val="24"/>
              </w:rPr>
              <w:t>Compressive deformation characteristics of crushed sandstone based on multiple experimental factors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rPr>
                <w:sz w:val="22"/>
                <w:szCs w:val="24"/>
              </w:rPr>
              <w:t xml:space="preserve">Sun, </w:t>
            </w:r>
            <w:proofErr w:type="spellStart"/>
            <w:r w:rsidRPr="009B4F1A">
              <w:rPr>
                <w:sz w:val="22"/>
                <w:szCs w:val="24"/>
              </w:rPr>
              <w:t>YN</w:t>
            </w:r>
            <w:r>
              <w:rPr>
                <w:rFonts w:hint="eastAsia"/>
                <w:sz w:val="22"/>
                <w:szCs w:val="24"/>
              </w:rPr>
              <w:t>;</w:t>
            </w:r>
            <w:r w:rsidRPr="009B4F1A">
              <w:rPr>
                <w:sz w:val="22"/>
                <w:szCs w:val="24"/>
              </w:rPr>
              <w:t>Zhang</w:t>
            </w:r>
            <w:proofErr w:type="spellEnd"/>
            <w:r w:rsidRPr="009B4F1A">
              <w:rPr>
                <w:sz w:val="22"/>
                <w:szCs w:val="24"/>
              </w:rPr>
              <w:t xml:space="preserve">, </w:t>
            </w:r>
            <w:proofErr w:type="spellStart"/>
            <w:r w:rsidRPr="009B4F1A">
              <w:rPr>
                <w:sz w:val="22"/>
                <w:szCs w:val="24"/>
              </w:rPr>
              <w:t>PS</w:t>
            </w:r>
            <w:r>
              <w:rPr>
                <w:rFonts w:hint="eastAsia"/>
                <w:sz w:val="22"/>
                <w:szCs w:val="24"/>
              </w:rPr>
              <w:t>;</w:t>
            </w:r>
            <w:r w:rsidRPr="009B4F1A">
              <w:rPr>
                <w:sz w:val="22"/>
                <w:szCs w:val="24"/>
              </w:rPr>
              <w:t>Yan</w:t>
            </w:r>
            <w:proofErr w:type="spellEnd"/>
            <w:r w:rsidRPr="009B4F1A">
              <w:rPr>
                <w:sz w:val="22"/>
                <w:szCs w:val="24"/>
              </w:rPr>
              <w:t>, W</w:t>
            </w:r>
            <w:r>
              <w:rPr>
                <w:sz w:val="22"/>
                <w:szCs w:val="24"/>
              </w:rPr>
              <w:t xml:space="preserve">; </w:t>
            </w:r>
            <w:r w:rsidRPr="009B4F1A">
              <w:rPr>
                <w:sz w:val="22"/>
                <w:szCs w:val="24"/>
              </w:rPr>
              <w:t xml:space="preserve">Yan, </w:t>
            </w:r>
            <w:proofErr w:type="spellStart"/>
            <w:r w:rsidRPr="009B4F1A">
              <w:rPr>
                <w:sz w:val="22"/>
                <w:szCs w:val="24"/>
              </w:rPr>
              <w:t>FQ</w:t>
            </w:r>
            <w:r>
              <w:rPr>
                <w:rFonts w:hint="eastAsia"/>
                <w:sz w:val="22"/>
                <w:szCs w:val="24"/>
              </w:rPr>
              <w:t>;</w:t>
            </w:r>
            <w:r w:rsidRPr="009B4F1A">
              <w:rPr>
                <w:sz w:val="22"/>
                <w:szCs w:val="24"/>
              </w:rPr>
              <w:t>Wu</w:t>
            </w:r>
            <w:proofErr w:type="spellEnd"/>
            <w:r w:rsidRPr="009B4F1A">
              <w:rPr>
                <w:sz w:val="22"/>
                <w:szCs w:val="24"/>
              </w:rPr>
              <w:t>, JD</w:t>
            </w:r>
          </w:p>
        </w:tc>
        <w:tc>
          <w:tcPr>
            <w:tcW w:w="1588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rPr>
                <w:sz w:val="22"/>
                <w:szCs w:val="24"/>
              </w:rPr>
              <w:t>Archives of Mining Sciences</w:t>
            </w:r>
            <w:r w:rsidRPr="009B4F1A">
              <w:t>（</w:t>
            </w:r>
            <w:r w:rsidRPr="009B4F1A">
              <w:rPr>
                <w:b/>
                <w:bCs/>
                <w:sz w:val="22"/>
                <w:szCs w:val="24"/>
              </w:rPr>
              <w:t>SCI</w:t>
            </w:r>
            <w:r w:rsidRPr="009B4F1A">
              <w:t>）</w:t>
            </w:r>
          </w:p>
        </w:tc>
        <w:tc>
          <w:tcPr>
            <w:tcW w:w="385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2020</w:t>
            </w:r>
          </w:p>
        </w:tc>
      </w:tr>
      <w:tr w:rsidR="006B3047" w:rsidRPr="009B4F1A" w:rsidTr="003A7533">
        <w:trPr>
          <w:cantSplit/>
          <w:trHeight w:val="1587"/>
          <w:jc w:val="center"/>
        </w:trPr>
        <w:tc>
          <w:tcPr>
            <w:tcW w:w="373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2</w:t>
            </w:r>
          </w:p>
        </w:tc>
        <w:tc>
          <w:tcPr>
            <w:tcW w:w="151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Experimental study on properties of a new type of grouting material for the reinforcement of fractured seam floor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kern w:val="24"/>
                <w:szCs w:val="21"/>
              </w:rPr>
              <w:t>Wenquan</w:t>
            </w:r>
            <w:proofErr w:type="spellEnd"/>
            <w:r>
              <w:rPr>
                <w:color w:val="000000" w:themeColor="text1"/>
                <w:kern w:val="24"/>
                <w:szCs w:val="21"/>
              </w:rPr>
              <w:t xml:space="preserve"> Z</w:t>
            </w:r>
            <w:r>
              <w:rPr>
                <w:rFonts w:hint="eastAsia"/>
                <w:color w:val="000000" w:themeColor="text1"/>
                <w:kern w:val="24"/>
                <w:szCs w:val="21"/>
              </w:rPr>
              <w:t>hang</w:t>
            </w:r>
            <w:r>
              <w:rPr>
                <w:color w:val="000000" w:themeColor="text1"/>
                <w:kern w:val="24"/>
                <w:szCs w:val="21"/>
              </w:rPr>
              <w:t>;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Xianxiang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Zhu;Shuanxiang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Hu</w:t>
            </w:r>
            <w:proofErr w:type="spellEnd"/>
            <w:r>
              <w:rPr>
                <w:sz w:val="22"/>
                <w:szCs w:val="24"/>
              </w:rPr>
              <w:t xml:space="preserve">; </w:t>
            </w:r>
            <w:proofErr w:type="spellStart"/>
            <w:r>
              <w:rPr>
                <w:sz w:val="22"/>
                <w:szCs w:val="24"/>
              </w:rPr>
              <w:t>Zaiyong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Wang;Wei</w:t>
            </w:r>
            <w:proofErr w:type="spellEnd"/>
            <w:r>
              <w:rPr>
                <w:sz w:val="22"/>
                <w:szCs w:val="24"/>
              </w:rPr>
              <w:t xml:space="preserve"> Li</w:t>
            </w:r>
          </w:p>
        </w:tc>
        <w:tc>
          <w:tcPr>
            <w:tcW w:w="1588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Journal of Materials Research and Technology</w:t>
            </w:r>
            <w:r w:rsidRPr="009B4F1A">
              <w:t>（</w:t>
            </w:r>
            <w:r w:rsidRPr="009B4F1A">
              <w:rPr>
                <w:b/>
                <w:bCs/>
                <w:sz w:val="22"/>
                <w:szCs w:val="24"/>
              </w:rPr>
              <w:t>SCI</w:t>
            </w:r>
            <w:r w:rsidRPr="009B4F1A">
              <w:t>）</w:t>
            </w:r>
          </w:p>
        </w:tc>
        <w:tc>
          <w:tcPr>
            <w:tcW w:w="385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2</w:t>
            </w:r>
            <w:r>
              <w:rPr>
                <w:color w:val="000000" w:themeColor="text1"/>
                <w:kern w:val="24"/>
                <w:szCs w:val="21"/>
              </w:rPr>
              <w:t>019</w:t>
            </w:r>
          </w:p>
        </w:tc>
      </w:tr>
      <w:tr w:rsidR="006B3047" w:rsidRPr="009B4F1A" w:rsidTr="003A7533">
        <w:trPr>
          <w:cantSplit/>
          <w:trHeight w:val="1587"/>
          <w:jc w:val="center"/>
        </w:trPr>
        <w:tc>
          <w:tcPr>
            <w:tcW w:w="373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3</w:t>
            </w:r>
          </w:p>
        </w:tc>
        <w:tc>
          <w:tcPr>
            <w:tcW w:w="151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Evaluation on the Stability of Vertical Mine Shafts below Thick Loose Strata Based on the Comprehensive Weight Method and a Fuzzy Matter-Element Analysis Model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kern w:val="24"/>
                <w:szCs w:val="21"/>
              </w:rPr>
              <w:t>Wenquan</w:t>
            </w:r>
            <w:proofErr w:type="spellEnd"/>
            <w:r>
              <w:rPr>
                <w:color w:val="000000" w:themeColor="text1"/>
                <w:kern w:val="24"/>
                <w:szCs w:val="21"/>
              </w:rPr>
              <w:t xml:space="preserve"> Z</w:t>
            </w:r>
            <w:r>
              <w:rPr>
                <w:rFonts w:hint="eastAsia"/>
                <w:color w:val="000000" w:themeColor="text1"/>
                <w:kern w:val="24"/>
                <w:szCs w:val="21"/>
              </w:rPr>
              <w:t>hang</w:t>
            </w:r>
            <w:r>
              <w:rPr>
                <w:color w:val="000000" w:themeColor="text1"/>
                <w:kern w:val="24"/>
                <w:szCs w:val="21"/>
              </w:rPr>
              <w:t>;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Zaiyong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Wang;Jianli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Shao</w:t>
            </w:r>
            <w:proofErr w:type="spellEnd"/>
            <w:r>
              <w:rPr>
                <w:sz w:val="22"/>
                <w:szCs w:val="24"/>
              </w:rPr>
              <w:t xml:space="preserve">; </w:t>
            </w:r>
            <w:proofErr w:type="spellStart"/>
            <w:r>
              <w:rPr>
                <w:sz w:val="22"/>
                <w:szCs w:val="24"/>
              </w:rPr>
              <w:t>Xianxiang</w:t>
            </w:r>
            <w:proofErr w:type="spellEnd"/>
            <w:r>
              <w:rPr>
                <w:sz w:val="22"/>
                <w:szCs w:val="24"/>
              </w:rPr>
              <w:t xml:space="preserve"> Zhu; Wei </w:t>
            </w:r>
            <w:proofErr w:type="spellStart"/>
            <w:r>
              <w:rPr>
                <w:sz w:val="22"/>
                <w:szCs w:val="24"/>
              </w:rPr>
              <w:t>Li;Xintao</w:t>
            </w:r>
            <w:proofErr w:type="spellEnd"/>
            <w:r>
              <w:rPr>
                <w:sz w:val="22"/>
                <w:szCs w:val="24"/>
              </w:rPr>
              <w:t xml:space="preserve"> Wu</w:t>
            </w:r>
          </w:p>
        </w:tc>
        <w:tc>
          <w:tcPr>
            <w:tcW w:w="1588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Geofluids</w:t>
            </w:r>
            <w:r w:rsidRPr="009B4F1A">
              <w:t>（</w:t>
            </w:r>
            <w:r w:rsidRPr="009B4F1A">
              <w:rPr>
                <w:b/>
                <w:bCs/>
                <w:sz w:val="22"/>
                <w:szCs w:val="24"/>
              </w:rPr>
              <w:t>SCI</w:t>
            </w:r>
            <w:r w:rsidRPr="009B4F1A">
              <w:t>）</w:t>
            </w:r>
          </w:p>
        </w:tc>
        <w:tc>
          <w:tcPr>
            <w:tcW w:w="385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2</w:t>
            </w:r>
            <w:r>
              <w:rPr>
                <w:color w:val="000000" w:themeColor="text1"/>
                <w:kern w:val="24"/>
                <w:szCs w:val="21"/>
              </w:rPr>
              <w:t>019</w:t>
            </w:r>
          </w:p>
        </w:tc>
      </w:tr>
      <w:tr w:rsidR="006B3047" w:rsidRPr="009B4F1A" w:rsidTr="003A7533">
        <w:trPr>
          <w:cantSplit/>
          <w:trHeight w:val="1304"/>
          <w:jc w:val="center"/>
        </w:trPr>
        <w:tc>
          <w:tcPr>
            <w:tcW w:w="373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4</w:t>
            </w:r>
          </w:p>
        </w:tc>
        <w:tc>
          <w:tcPr>
            <w:tcW w:w="1512" w:type="pct"/>
            <w:vAlign w:val="center"/>
          </w:tcPr>
          <w:p w:rsidR="006B3047" w:rsidRPr="00E46E24" w:rsidRDefault="006B3047" w:rsidP="003A7533">
            <w:pPr>
              <w:widowControl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Experimental Study on the Basic Properties of a Green New Coal Mine Grouting Reinforcement Material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Xianxiang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Zhu;Qi</w:t>
            </w:r>
            <w:proofErr w:type="spellEnd"/>
            <w:r>
              <w:rPr>
                <w:sz w:val="22"/>
                <w:szCs w:val="24"/>
              </w:rPr>
              <w:t xml:space="preserve"> Zhang;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4"/>
              </w:rPr>
              <w:t>Wenqaun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Z</w:t>
            </w:r>
            <w:r>
              <w:rPr>
                <w:rFonts w:hint="eastAsia"/>
                <w:sz w:val="22"/>
                <w:szCs w:val="24"/>
              </w:rPr>
              <w:t>hang</w:t>
            </w:r>
            <w:r>
              <w:rPr>
                <w:sz w:val="22"/>
                <w:szCs w:val="24"/>
              </w:rPr>
              <w:t>;Jianli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Shao</w:t>
            </w:r>
            <w:proofErr w:type="spellEnd"/>
            <w:r>
              <w:rPr>
                <w:sz w:val="22"/>
                <w:szCs w:val="24"/>
              </w:rPr>
              <w:t xml:space="preserve">; </w:t>
            </w:r>
            <w:proofErr w:type="spellStart"/>
            <w:r>
              <w:rPr>
                <w:sz w:val="22"/>
                <w:szCs w:val="24"/>
              </w:rPr>
              <w:t>Zaiyong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Wang;Xintao</w:t>
            </w:r>
            <w:proofErr w:type="spellEnd"/>
            <w:r>
              <w:rPr>
                <w:sz w:val="22"/>
                <w:szCs w:val="24"/>
              </w:rPr>
              <w:t xml:space="preserve"> Wang</w:t>
            </w:r>
          </w:p>
        </w:tc>
        <w:tc>
          <w:tcPr>
            <w:tcW w:w="1588" w:type="pct"/>
            <w:vAlign w:val="center"/>
          </w:tcPr>
          <w:p w:rsidR="006B3047" w:rsidRPr="00E46E24" w:rsidRDefault="006B3047" w:rsidP="003A7533">
            <w:pPr>
              <w:widowControl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ACS omega</w:t>
            </w:r>
            <w:r w:rsidRPr="009B4F1A">
              <w:t>（</w:t>
            </w:r>
            <w:r w:rsidRPr="009B4F1A">
              <w:rPr>
                <w:b/>
                <w:bCs/>
                <w:sz w:val="22"/>
                <w:szCs w:val="24"/>
              </w:rPr>
              <w:t>SCI</w:t>
            </w:r>
            <w:r w:rsidRPr="009B4F1A">
              <w:t>）</w:t>
            </w:r>
          </w:p>
        </w:tc>
        <w:tc>
          <w:tcPr>
            <w:tcW w:w="385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2</w:t>
            </w:r>
            <w:r>
              <w:rPr>
                <w:color w:val="000000" w:themeColor="text1"/>
                <w:kern w:val="24"/>
                <w:szCs w:val="21"/>
              </w:rPr>
              <w:t>020</w:t>
            </w:r>
          </w:p>
        </w:tc>
      </w:tr>
      <w:tr w:rsidR="006B3047" w:rsidRPr="009B4F1A" w:rsidTr="003A7533">
        <w:trPr>
          <w:cantSplit/>
          <w:trHeight w:val="1587"/>
          <w:jc w:val="center"/>
        </w:trPr>
        <w:tc>
          <w:tcPr>
            <w:tcW w:w="373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5</w:t>
            </w:r>
          </w:p>
        </w:tc>
        <w:tc>
          <w:tcPr>
            <w:tcW w:w="1512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Simulation Analysis of Influencing Factors of Subsidence Based on Mining under Huge Loose Strata: A Case Study of </w:t>
            </w: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Heze</w:t>
            </w:r>
            <w:proofErr w:type="spellEnd"/>
            <w:r>
              <w:rPr>
                <w:rFonts w:hint="eastAsia"/>
                <w:color w:val="000000"/>
                <w:sz w:val="22"/>
                <w:szCs w:val="22"/>
              </w:rPr>
              <w:t xml:space="preserve"> Mining Area, China</w:t>
            </w:r>
          </w:p>
        </w:tc>
        <w:tc>
          <w:tcPr>
            <w:tcW w:w="1142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Xianxiang</w:t>
            </w:r>
            <w:proofErr w:type="spellEnd"/>
            <w:r>
              <w:rPr>
                <w:sz w:val="22"/>
                <w:szCs w:val="24"/>
              </w:rPr>
              <w:t xml:space="preserve"> Zhu;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4"/>
              </w:rPr>
              <w:t>Wenqaun</w:t>
            </w:r>
            <w:proofErr w:type="spellEnd"/>
            <w:r>
              <w:rPr>
                <w:sz w:val="22"/>
                <w:szCs w:val="24"/>
              </w:rPr>
              <w:t xml:space="preserve"> Z</w:t>
            </w:r>
            <w:r>
              <w:rPr>
                <w:rFonts w:hint="eastAsia"/>
                <w:sz w:val="22"/>
                <w:szCs w:val="24"/>
              </w:rPr>
              <w:t>hang</w:t>
            </w:r>
            <w:r>
              <w:rPr>
                <w:sz w:val="22"/>
                <w:szCs w:val="24"/>
              </w:rPr>
              <w:t xml:space="preserve">; </w:t>
            </w:r>
            <w:proofErr w:type="spellStart"/>
            <w:r>
              <w:rPr>
                <w:sz w:val="22"/>
                <w:szCs w:val="24"/>
              </w:rPr>
              <w:t>Zaiyong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Wang;Chenghao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Wang;Wei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li;Changhao</w:t>
            </w:r>
            <w:proofErr w:type="spellEnd"/>
            <w:r>
              <w:rPr>
                <w:sz w:val="22"/>
                <w:szCs w:val="24"/>
              </w:rPr>
              <w:t xml:space="preserve"> Wang</w:t>
            </w:r>
          </w:p>
        </w:tc>
        <w:tc>
          <w:tcPr>
            <w:tcW w:w="1588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Geofluids</w:t>
            </w:r>
            <w:r w:rsidRPr="009B4F1A">
              <w:t>（</w:t>
            </w:r>
            <w:r w:rsidRPr="009B4F1A">
              <w:rPr>
                <w:b/>
                <w:bCs/>
                <w:sz w:val="22"/>
                <w:szCs w:val="24"/>
              </w:rPr>
              <w:t>SCI</w:t>
            </w:r>
            <w:r w:rsidRPr="009B4F1A">
              <w:t>）</w:t>
            </w:r>
          </w:p>
        </w:tc>
        <w:tc>
          <w:tcPr>
            <w:tcW w:w="385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2</w:t>
            </w:r>
            <w:r>
              <w:rPr>
                <w:color w:val="000000" w:themeColor="text1"/>
                <w:kern w:val="24"/>
                <w:szCs w:val="21"/>
              </w:rPr>
              <w:t>020</w:t>
            </w:r>
          </w:p>
        </w:tc>
      </w:tr>
      <w:tr w:rsidR="006B3047" w:rsidRPr="009B4F1A" w:rsidTr="003A7533">
        <w:trPr>
          <w:cantSplit/>
          <w:trHeight w:val="1587"/>
          <w:jc w:val="center"/>
        </w:trPr>
        <w:tc>
          <w:tcPr>
            <w:tcW w:w="373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6</w:t>
            </w:r>
          </w:p>
        </w:tc>
        <w:tc>
          <w:tcPr>
            <w:tcW w:w="1512" w:type="pct"/>
            <w:vAlign w:val="center"/>
          </w:tcPr>
          <w:p w:rsidR="006B3047" w:rsidRPr="00E46E24" w:rsidRDefault="006B3047" w:rsidP="003A7533">
            <w:pPr>
              <w:widowControl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 Risk Assessment of a Water-Sand Inrush during Coal Mining under a Loose Aquifer Based on a Factor Analysis and the Fisher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proofErr w:type="spellStart"/>
            <w:r>
              <w:rPr>
                <w:rFonts w:hint="eastAsia"/>
                <w:sz w:val="22"/>
                <w:szCs w:val="24"/>
              </w:rPr>
              <w:t>Wenqaun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Z</w:t>
            </w:r>
            <w:r>
              <w:rPr>
                <w:rFonts w:hint="eastAsia"/>
                <w:sz w:val="22"/>
                <w:szCs w:val="24"/>
              </w:rPr>
              <w:t>hang</w:t>
            </w:r>
            <w:r>
              <w:rPr>
                <w:sz w:val="22"/>
                <w:szCs w:val="24"/>
              </w:rPr>
              <w:t>;Zaiyong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Wang;Xianxiang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Zhu;Wei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Li;Bing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Gao;Hailing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Yu,Ph.D</w:t>
            </w:r>
            <w:proofErr w:type="spellEnd"/>
            <w:r>
              <w:rPr>
                <w:sz w:val="22"/>
                <w:szCs w:val="24"/>
              </w:rPr>
              <w:t>.</w:t>
            </w:r>
          </w:p>
        </w:tc>
        <w:tc>
          <w:tcPr>
            <w:tcW w:w="1588" w:type="pct"/>
            <w:vAlign w:val="center"/>
          </w:tcPr>
          <w:p w:rsidR="006B3047" w:rsidRPr="002417CF" w:rsidRDefault="006B3047" w:rsidP="003A7533">
            <w:pPr>
              <w:widowControl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55795B">
              <w:rPr>
                <w:rFonts w:hint="eastAsia"/>
                <w:color w:val="000000"/>
                <w:sz w:val="22"/>
                <w:szCs w:val="22"/>
              </w:rPr>
              <w:t>J</w:t>
            </w:r>
            <w:r w:rsidRPr="00416DD7">
              <w:rPr>
                <w:color w:val="000000"/>
                <w:sz w:val="22"/>
                <w:szCs w:val="22"/>
              </w:rPr>
              <w:t>ournal of Hydrologic Engineering</w:t>
            </w:r>
            <w:r w:rsidRPr="00416DD7">
              <w:rPr>
                <w:color w:val="000000"/>
                <w:sz w:val="22"/>
                <w:szCs w:val="22"/>
              </w:rPr>
              <w:t>（</w:t>
            </w:r>
            <w:r w:rsidRPr="00416DD7">
              <w:rPr>
                <w:b/>
                <w:bCs/>
                <w:color w:val="000000"/>
                <w:sz w:val="22"/>
                <w:szCs w:val="22"/>
              </w:rPr>
              <w:t>SCI</w:t>
            </w:r>
            <w:r w:rsidRPr="00416DD7">
              <w:rPr>
                <w:color w:val="000000"/>
                <w:sz w:val="22"/>
                <w:szCs w:val="22"/>
              </w:rPr>
              <w:t>）</w:t>
            </w:r>
          </w:p>
        </w:tc>
        <w:tc>
          <w:tcPr>
            <w:tcW w:w="385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2</w:t>
            </w:r>
            <w:r>
              <w:rPr>
                <w:color w:val="000000" w:themeColor="text1"/>
                <w:kern w:val="24"/>
                <w:szCs w:val="21"/>
              </w:rPr>
              <w:t>020</w:t>
            </w:r>
          </w:p>
        </w:tc>
      </w:tr>
      <w:tr w:rsidR="006B3047" w:rsidRPr="009B4F1A" w:rsidTr="003A7533">
        <w:trPr>
          <w:cantSplit/>
          <w:trHeight w:val="624"/>
          <w:jc w:val="center"/>
        </w:trPr>
        <w:tc>
          <w:tcPr>
            <w:tcW w:w="373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7</w:t>
            </w:r>
          </w:p>
        </w:tc>
        <w:tc>
          <w:tcPr>
            <w:tcW w:w="151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t>高温与不同水压下深部砂岩渗透特性实验研究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t>张培森</w:t>
            </w:r>
            <w:r>
              <w:rPr>
                <w:rFonts w:hint="eastAsia"/>
              </w:rPr>
              <w:t>，</w:t>
            </w:r>
            <w:r w:rsidRPr="009B4F1A">
              <w:t>赵成业</w:t>
            </w:r>
            <w:r>
              <w:rPr>
                <w:rFonts w:hint="eastAsia"/>
              </w:rPr>
              <w:t>，</w:t>
            </w:r>
            <w:r w:rsidRPr="009B4F1A">
              <w:t>候季群</w:t>
            </w:r>
            <w:r>
              <w:rPr>
                <w:rFonts w:hint="eastAsia"/>
              </w:rPr>
              <w:t>，</w:t>
            </w:r>
            <w:r w:rsidRPr="009B4F1A">
              <w:t>李腾辉</w:t>
            </w:r>
          </w:p>
        </w:tc>
        <w:tc>
          <w:tcPr>
            <w:tcW w:w="1588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岩石力学与工程学报（</w:t>
            </w:r>
            <w:r w:rsidRPr="009B4F1A">
              <w:rPr>
                <w:b/>
                <w:color w:val="000000"/>
                <w:sz w:val="22"/>
              </w:rPr>
              <w:t>EI</w:t>
            </w:r>
            <w:r w:rsidRPr="009B4F1A">
              <w:rPr>
                <w:color w:val="000000" w:themeColor="text1"/>
                <w:kern w:val="24"/>
                <w:szCs w:val="21"/>
              </w:rPr>
              <w:t>）</w:t>
            </w:r>
          </w:p>
        </w:tc>
        <w:tc>
          <w:tcPr>
            <w:tcW w:w="385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2020</w:t>
            </w:r>
          </w:p>
        </w:tc>
      </w:tr>
      <w:tr w:rsidR="006B3047" w:rsidRPr="009B4F1A" w:rsidTr="003A7533">
        <w:trPr>
          <w:cantSplit/>
          <w:trHeight w:val="624"/>
          <w:jc w:val="center"/>
        </w:trPr>
        <w:tc>
          <w:tcPr>
            <w:tcW w:w="373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8</w:t>
            </w:r>
          </w:p>
        </w:tc>
        <w:tc>
          <w:tcPr>
            <w:tcW w:w="1512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</w:pPr>
            <w:r w:rsidRPr="009B4F1A">
              <w:t>不同围压不同损伤程度红砂岩渗流特性试验研究</w:t>
            </w:r>
          </w:p>
        </w:tc>
        <w:tc>
          <w:tcPr>
            <w:tcW w:w="1142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</w:pPr>
            <w:r w:rsidRPr="009B4F1A">
              <w:t>张培森</w:t>
            </w:r>
            <w:r>
              <w:rPr>
                <w:rFonts w:hint="eastAsia"/>
              </w:rPr>
              <w:t>，</w:t>
            </w:r>
            <w:r w:rsidRPr="009B4F1A">
              <w:t>候季群</w:t>
            </w:r>
            <w:r>
              <w:rPr>
                <w:rFonts w:hint="eastAsia"/>
              </w:rPr>
              <w:t>，</w:t>
            </w:r>
            <w:r w:rsidRPr="009B4F1A">
              <w:t>赵成业</w:t>
            </w:r>
            <w:r>
              <w:rPr>
                <w:rFonts w:hint="eastAsia"/>
              </w:rPr>
              <w:t>，</w:t>
            </w:r>
            <w:r w:rsidRPr="009B4F1A">
              <w:t>李腾辉</w:t>
            </w:r>
          </w:p>
        </w:tc>
        <w:tc>
          <w:tcPr>
            <w:tcW w:w="1588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岩石力学与工程学报（</w:t>
            </w:r>
            <w:r w:rsidRPr="009B4F1A">
              <w:rPr>
                <w:b/>
                <w:color w:val="000000"/>
                <w:sz w:val="22"/>
              </w:rPr>
              <w:t>EI</w:t>
            </w:r>
            <w:r w:rsidRPr="009B4F1A">
              <w:rPr>
                <w:color w:val="000000" w:themeColor="text1"/>
                <w:kern w:val="24"/>
                <w:szCs w:val="21"/>
              </w:rPr>
              <w:t>）</w:t>
            </w:r>
          </w:p>
        </w:tc>
        <w:tc>
          <w:tcPr>
            <w:tcW w:w="385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 w:rsidRPr="009B4F1A">
              <w:rPr>
                <w:color w:val="000000" w:themeColor="text1"/>
                <w:kern w:val="24"/>
                <w:szCs w:val="21"/>
              </w:rPr>
              <w:t>2020</w:t>
            </w:r>
          </w:p>
        </w:tc>
      </w:tr>
      <w:tr w:rsidR="006B3047" w:rsidRPr="009B4F1A" w:rsidTr="003A7533">
        <w:trPr>
          <w:cantSplit/>
          <w:trHeight w:val="624"/>
          <w:jc w:val="center"/>
        </w:trPr>
        <w:tc>
          <w:tcPr>
            <w:tcW w:w="373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9</w:t>
            </w:r>
          </w:p>
        </w:tc>
        <w:tc>
          <w:tcPr>
            <w:tcW w:w="1512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</w:pPr>
            <w:r w:rsidRPr="00122335">
              <w:t>温度</w:t>
            </w:r>
            <w:r w:rsidRPr="00122335">
              <w:t>_</w:t>
            </w:r>
            <w:r w:rsidRPr="00122335">
              <w:t>应力</w:t>
            </w:r>
            <w:r w:rsidRPr="00122335">
              <w:t>_</w:t>
            </w:r>
            <w:r w:rsidRPr="00122335">
              <w:t>渗流耦合条件下红砂岩渗流特性试验研究</w:t>
            </w:r>
          </w:p>
        </w:tc>
        <w:tc>
          <w:tcPr>
            <w:tcW w:w="1142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122335">
              <w:t>张培森</w:t>
            </w:r>
            <w:r>
              <w:rPr>
                <w:rFonts w:hint="eastAsia"/>
              </w:rPr>
              <w:t>，</w:t>
            </w:r>
            <w:r w:rsidRPr="00122335">
              <w:t>赵成业</w:t>
            </w:r>
            <w:r>
              <w:rPr>
                <w:rFonts w:hint="eastAsia"/>
              </w:rPr>
              <w:t>，</w:t>
            </w:r>
            <w:r w:rsidRPr="00122335">
              <w:t>侯季群</w:t>
            </w:r>
            <w:r>
              <w:rPr>
                <w:rFonts w:hint="eastAsia"/>
              </w:rPr>
              <w:t>，</w:t>
            </w:r>
            <w:r w:rsidRPr="00122335">
              <w:t>李腾辉</w:t>
            </w:r>
            <w:r>
              <w:rPr>
                <w:rFonts w:hint="eastAsia"/>
              </w:rPr>
              <w:t>，</w:t>
            </w:r>
            <w:r w:rsidRPr="00122335">
              <w:t>张雪</w:t>
            </w:r>
          </w:p>
        </w:tc>
        <w:tc>
          <w:tcPr>
            <w:tcW w:w="1588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122335">
              <w:rPr>
                <w:color w:val="000000" w:themeColor="text1"/>
                <w:kern w:val="24"/>
                <w:szCs w:val="21"/>
              </w:rPr>
              <w:t>岩石力学与工程学报（</w:t>
            </w:r>
            <w:r w:rsidRPr="00122335">
              <w:rPr>
                <w:b/>
                <w:color w:val="000000"/>
                <w:sz w:val="22"/>
              </w:rPr>
              <w:t>EI</w:t>
            </w:r>
            <w:r w:rsidRPr="00122335">
              <w:rPr>
                <w:color w:val="000000" w:themeColor="text1"/>
                <w:kern w:val="24"/>
                <w:szCs w:val="21"/>
              </w:rPr>
              <w:t>）</w:t>
            </w:r>
          </w:p>
        </w:tc>
        <w:tc>
          <w:tcPr>
            <w:tcW w:w="385" w:type="pct"/>
            <w:vAlign w:val="center"/>
          </w:tcPr>
          <w:p w:rsidR="006B3047" w:rsidRPr="00122335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 w:rsidRPr="00122335">
              <w:rPr>
                <w:color w:val="000000" w:themeColor="text1"/>
                <w:kern w:val="24"/>
                <w:szCs w:val="21"/>
              </w:rPr>
              <w:t>2020</w:t>
            </w:r>
          </w:p>
        </w:tc>
      </w:tr>
      <w:tr w:rsidR="006B3047" w:rsidRPr="009B4F1A" w:rsidTr="003A7533">
        <w:trPr>
          <w:cantSplit/>
          <w:trHeight w:val="624"/>
          <w:jc w:val="center"/>
        </w:trPr>
        <w:tc>
          <w:tcPr>
            <w:tcW w:w="373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1</w:t>
            </w:r>
            <w:r>
              <w:rPr>
                <w:color w:val="000000" w:themeColor="text1"/>
                <w:kern w:val="24"/>
                <w:szCs w:val="21"/>
              </w:rPr>
              <w:t>0</w:t>
            </w:r>
          </w:p>
        </w:tc>
        <w:tc>
          <w:tcPr>
            <w:tcW w:w="151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rPr>
                <w:color w:val="000000"/>
                <w:sz w:val="22"/>
              </w:rPr>
              <w:t>采动裂隙岩体压剪渗透规律试验研究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rPr>
                <w:kern w:val="0"/>
                <w:szCs w:val="21"/>
              </w:rPr>
              <w:t>张文泉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9B4F1A">
              <w:rPr>
                <w:kern w:val="0"/>
                <w:szCs w:val="21"/>
              </w:rPr>
              <w:t>袁久党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9B4F1A">
              <w:rPr>
                <w:kern w:val="0"/>
                <w:szCs w:val="21"/>
              </w:rPr>
              <w:t>王忠昶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9B4F1A">
              <w:rPr>
                <w:kern w:val="0"/>
                <w:szCs w:val="21"/>
              </w:rPr>
              <w:t>朱纪明</w:t>
            </w:r>
          </w:p>
        </w:tc>
        <w:tc>
          <w:tcPr>
            <w:tcW w:w="1588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sz w:val="22"/>
                <w:szCs w:val="24"/>
              </w:rPr>
            </w:pPr>
            <w:r w:rsidRPr="009B4F1A">
              <w:rPr>
                <w:color w:val="000000"/>
                <w:sz w:val="22"/>
              </w:rPr>
              <w:t>岩土力学（</w:t>
            </w:r>
            <w:r w:rsidRPr="009B4F1A">
              <w:rPr>
                <w:b/>
                <w:color w:val="000000"/>
                <w:sz w:val="22"/>
              </w:rPr>
              <w:t>EI</w:t>
            </w:r>
            <w:r w:rsidRPr="009B4F1A">
              <w:rPr>
                <w:color w:val="000000"/>
                <w:sz w:val="22"/>
              </w:rPr>
              <w:t>）</w:t>
            </w:r>
          </w:p>
        </w:tc>
        <w:tc>
          <w:tcPr>
            <w:tcW w:w="385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 w:rsidRPr="00EA0394">
              <w:rPr>
                <w:color w:val="000000" w:themeColor="text1"/>
                <w:kern w:val="24"/>
                <w:szCs w:val="21"/>
              </w:rPr>
              <w:t>2017</w:t>
            </w:r>
          </w:p>
        </w:tc>
      </w:tr>
      <w:tr w:rsidR="006B3047" w:rsidRPr="009B4F1A" w:rsidTr="003A7533">
        <w:trPr>
          <w:cantSplit/>
          <w:trHeight w:val="624"/>
          <w:jc w:val="center"/>
        </w:trPr>
        <w:tc>
          <w:tcPr>
            <w:tcW w:w="373" w:type="pct"/>
            <w:vAlign w:val="center"/>
          </w:tcPr>
          <w:p w:rsidR="006B3047" w:rsidRDefault="006B3047" w:rsidP="003A7533">
            <w:pPr>
              <w:widowControl/>
              <w:spacing w:line="0" w:lineRule="atLeast"/>
              <w:jc w:val="center"/>
              <w:textAlignment w:val="bottom"/>
              <w:rPr>
                <w:color w:val="000000" w:themeColor="text1"/>
                <w:kern w:val="24"/>
                <w:szCs w:val="21"/>
              </w:rPr>
            </w:pPr>
            <w:r>
              <w:rPr>
                <w:rFonts w:hint="eastAsia"/>
                <w:color w:val="000000" w:themeColor="text1"/>
                <w:kern w:val="24"/>
                <w:szCs w:val="21"/>
              </w:rPr>
              <w:t>1</w:t>
            </w:r>
            <w:r>
              <w:rPr>
                <w:color w:val="000000" w:themeColor="text1"/>
                <w:kern w:val="24"/>
                <w:szCs w:val="21"/>
              </w:rPr>
              <w:t>1</w:t>
            </w:r>
          </w:p>
        </w:tc>
        <w:tc>
          <w:tcPr>
            <w:tcW w:w="151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2"/>
              </w:rPr>
            </w:pPr>
            <w:r w:rsidRPr="00E253AB">
              <w:rPr>
                <w:rFonts w:hint="eastAsia"/>
              </w:rPr>
              <w:t>特厚煤层开采覆岩离层水形成及涌突风险</w:t>
            </w:r>
          </w:p>
        </w:tc>
        <w:tc>
          <w:tcPr>
            <w:tcW w:w="1142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kern w:val="0"/>
                <w:szCs w:val="21"/>
              </w:rPr>
            </w:pPr>
            <w:r w:rsidRPr="007B1505">
              <w:rPr>
                <w:rFonts w:hint="eastAsia"/>
                <w:kern w:val="0"/>
                <w:szCs w:val="21"/>
              </w:rPr>
              <w:t>张培森，闫奋前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7B1505">
              <w:rPr>
                <w:rFonts w:hint="eastAsia"/>
                <w:kern w:val="0"/>
                <w:szCs w:val="21"/>
              </w:rPr>
              <w:t>孙亚楠</w:t>
            </w:r>
          </w:p>
        </w:tc>
        <w:tc>
          <w:tcPr>
            <w:tcW w:w="1588" w:type="pct"/>
            <w:vAlign w:val="center"/>
          </w:tcPr>
          <w:p w:rsidR="006B3047" w:rsidRPr="009B4F1A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煤矿安全</w:t>
            </w:r>
          </w:p>
        </w:tc>
        <w:tc>
          <w:tcPr>
            <w:tcW w:w="385" w:type="pct"/>
            <w:vAlign w:val="center"/>
          </w:tcPr>
          <w:p w:rsidR="006B3047" w:rsidRPr="00EA0394" w:rsidRDefault="006B3047" w:rsidP="003A7533">
            <w:pPr>
              <w:widowControl/>
              <w:spacing w:line="0" w:lineRule="atLeast"/>
              <w:jc w:val="center"/>
              <w:textAlignment w:val="center"/>
              <w:rPr>
                <w:color w:val="000000" w:themeColor="text1"/>
                <w:kern w:val="24"/>
                <w:szCs w:val="21"/>
              </w:rPr>
            </w:pPr>
            <w:r w:rsidRPr="00EA0394">
              <w:rPr>
                <w:rFonts w:hint="eastAsia"/>
                <w:color w:val="000000" w:themeColor="text1"/>
                <w:kern w:val="24"/>
                <w:szCs w:val="21"/>
              </w:rPr>
              <w:t>2</w:t>
            </w:r>
            <w:r w:rsidRPr="00EA0394">
              <w:rPr>
                <w:color w:val="000000" w:themeColor="text1"/>
                <w:kern w:val="24"/>
                <w:szCs w:val="21"/>
              </w:rPr>
              <w:t>020</w:t>
            </w:r>
          </w:p>
        </w:tc>
      </w:tr>
    </w:tbl>
    <w:p w:rsidR="000C7E77" w:rsidRPr="00810B18" w:rsidRDefault="004F16E8" w:rsidP="00810B18">
      <w:pPr>
        <w:spacing w:line="44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四</w:t>
      </w:r>
      <w:r w:rsidR="006E3748" w:rsidRPr="009B4F1A">
        <w:rPr>
          <w:b/>
          <w:color w:val="000000"/>
          <w:sz w:val="28"/>
          <w:szCs w:val="28"/>
        </w:rPr>
        <w:t>、主要完成人情况</w:t>
      </w:r>
    </w:p>
    <w:tbl>
      <w:tblPr>
        <w:tblStyle w:val="a5"/>
        <w:tblW w:w="5000" w:type="pct"/>
        <w:jc w:val="center"/>
        <w:tblLook w:val="04A0"/>
      </w:tblPr>
      <w:tblGrid>
        <w:gridCol w:w="724"/>
        <w:gridCol w:w="991"/>
        <w:gridCol w:w="660"/>
        <w:gridCol w:w="1139"/>
        <w:gridCol w:w="848"/>
        <w:gridCol w:w="708"/>
        <w:gridCol w:w="1702"/>
        <w:gridCol w:w="2798"/>
      </w:tblGrid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kern w:val="0"/>
                <w:szCs w:val="21"/>
              </w:rPr>
              <w:t>序号</w:t>
            </w:r>
          </w:p>
        </w:tc>
        <w:tc>
          <w:tcPr>
            <w:tcW w:w="518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姓名</w:t>
            </w:r>
          </w:p>
        </w:tc>
        <w:tc>
          <w:tcPr>
            <w:tcW w:w="345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性别</w:t>
            </w:r>
          </w:p>
        </w:tc>
        <w:tc>
          <w:tcPr>
            <w:tcW w:w="595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出生年月</w:t>
            </w:r>
          </w:p>
        </w:tc>
        <w:tc>
          <w:tcPr>
            <w:tcW w:w="443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kern w:val="0"/>
                <w:szCs w:val="21"/>
              </w:rPr>
              <w:t>技术职称</w:t>
            </w:r>
          </w:p>
        </w:tc>
        <w:tc>
          <w:tcPr>
            <w:tcW w:w="370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kern w:val="0"/>
                <w:szCs w:val="21"/>
              </w:rPr>
              <w:t>文化程度</w:t>
            </w:r>
          </w:p>
        </w:tc>
        <w:tc>
          <w:tcPr>
            <w:tcW w:w="889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工作单位</w:t>
            </w:r>
          </w:p>
        </w:tc>
        <w:tc>
          <w:tcPr>
            <w:tcW w:w="1462" w:type="pct"/>
            <w:vAlign w:val="center"/>
          </w:tcPr>
          <w:p w:rsidR="00553B49" w:rsidRDefault="009B4F1A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kern w:val="0"/>
                <w:szCs w:val="21"/>
              </w:rPr>
              <w:t>对成果创造性</w:t>
            </w:r>
          </w:p>
          <w:p w:rsidR="009B4F1A" w:rsidRPr="009B4F1A" w:rsidRDefault="009B4F1A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kern w:val="0"/>
                <w:szCs w:val="21"/>
              </w:rPr>
              <w:t>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kern w:val="0"/>
                <w:szCs w:val="21"/>
              </w:rPr>
              <w:lastRenderedPageBreak/>
              <w:t>1</w:t>
            </w:r>
          </w:p>
        </w:tc>
        <w:tc>
          <w:tcPr>
            <w:tcW w:w="518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szCs w:val="21"/>
              </w:rPr>
              <w:t>张培森</w:t>
            </w:r>
          </w:p>
        </w:tc>
        <w:tc>
          <w:tcPr>
            <w:tcW w:w="345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szCs w:val="21"/>
              </w:rPr>
              <w:t>1977.12</w:t>
            </w:r>
          </w:p>
        </w:tc>
        <w:tc>
          <w:tcPr>
            <w:tcW w:w="443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szCs w:val="21"/>
              </w:rPr>
              <w:t>教授</w:t>
            </w:r>
          </w:p>
        </w:tc>
        <w:tc>
          <w:tcPr>
            <w:tcW w:w="370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szCs w:val="21"/>
              </w:rPr>
              <w:t>博士</w:t>
            </w:r>
          </w:p>
        </w:tc>
        <w:tc>
          <w:tcPr>
            <w:tcW w:w="889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9B4F1A">
              <w:rPr>
                <w:szCs w:val="21"/>
              </w:rPr>
              <w:t>山东科技大学</w:t>
            </w:r>
          </w:p>
        </w:tc>
        <w:tc>
          <w:tcPr>
            <w:tcW w:w="1462" w:type="pct"/>
          </w:tcPr>
          <w:p w:rsidR="009B4F1A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项目负责人，</w:t>
            </w:r>
            <w:r w:rsidRPr="005B5CFD">
              <w:rPr>
                <w:rFonts w:hint="eastAsia"/>
                <w:color w:val="000000"/>
                <w:szCs w:val="21"/>
              </w:rPr>
              <w:t>主</w:t>
            </w:r>
            <w:r>
              <w:rPr>
                <w:rFonts w:hint="eastAsia"/>
                <w:color w:val="000000"/>
                <w:szCs w:val="21"/>
              </w:rPr>
              <w:t>持项目的总体</w:t>
            </w:r>
            <w:r w:rsidRPr="005B5CFD">
              <w:rPr>
                <w:rFonts w:hint="eastAsia"/>
                <w:color w:val="000000"/>
                <w:szCs w:val="21"/>
              </w:rPr>
              <w:t>方案制定和整体规划</w:t>
            </w:r>
            <w:r>
              <w:rPr>
                <w:rFonts w:hint="eastAsia"/>
                <w:color w:val="000000"/>
                <w:szCs w:val="21"/>
              </w:rPr>
              <w:t>，主要对科技创新中所列一、三、四项做出了创造性贡献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EA039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18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李连刚</w:t>
            </w:r>
          </w:p>
        </w:tc>
        <w:tc>
          <w:tcPr>
            <w:tcW w:w="345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312AE">
              <w:rPr>
                <w:color w:val="000000"/>
                <w:szCs w:val="21"/>
              </w:rPr>
              <w:t>1985</w:t>
            </w:r>
            <w:r>
              <w:rPr>
                <w:rFonts w:hint="eastAsia"/>
                <w:color w:val="000000"/>
                <w:szCs w:val="21"/>
              </w:rPr>
              <w:t>.</w:t>
            </w:r>
            <w:r w:rsidRPr="00F312AE">
              <w:rPr>
                <w:color w:val="000000"/>
                <w:szCs w:val="21"/>
              </w:rPr>
              <w:t>05</w:t>
            </w:r>
          </w:p>
        </w:tc>
        <w:tc>
          <w:tcPr>
            <w:tcW w:w="443" w:type="pct"/>
            <w:vAlign w:val="center"/>
          </w:tcPr>
          <w:p w:rsidR="00EA039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F312AE">
              <w:rPr>
                <w:rFonts w:hint="eastAsia"/>
                <w:color w:val="000000"/>
                <w:szCs w:val="21"/>
              </w:rPr>
              <w:t>高级工程师</w:t>
            </w:r>
          </w:p>
        </w:tc>
        <w:tc>
          <w:tcPr>
            <w:tcW w:w="370" w:type="pct"/>
            <w:vAlign w:val="center"/>
          </w:tcPr>
          <w:p w:rsidR="00EA039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学士</w:t>
            </w:r>
          </w:p>
        </w:tc>
        <w:tc>
          <w:tcPr>
            <w:tcW w:w="889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312AE">
              <w:rPr>
                <w:rFonts w:hint="eastAsia"/>
                <w:color w:val="000000"/>
                <w:szCs w:val="21"/>
              </w:rPr>
              <w:t>安徽省皖北煤电集团有限责任公司</w:t>
            </w:r>
          </w:p>
        </w:tc>
        <w:tc>
          <w:tcPr>
            <w:tcW w:w="1462" w:type="pct"/>
          </w:tcPr>
          <w:p w:rsidR="00EA0394" w:rsidRPr="009B4F1A" w:rsidRDefault="00EA0394" w:rsidP="003F1B86">
            <w:pPr>
              <w:spacing w:line="0" w:lineRule="atLeast"/>
              <w:jc w:val="center"/>
            </w:pPr>
            <w:r w:rsidRPr="00841981">
              <w:rPr>
                <w:rFonts w:hint="eastAsia"/>
                <w:szCs w:val="21"/>
              </w:rPr>
              <w:t>负责项目组织、</w:t>
            </w:r>
            <w:r>
              <w:rPr>
                <w:rFonts w:hint="eastAsia"/>
                <w:szCs w:val="21"/>
              </w:rPr>
              <w:t>方案</w:t>
            </w:r>
            <w:r w:rsidRPr="00841981">
              <w:rPr>
                <w:rFonts w:hint="eastAsia"/>
                <w:szCs w:val="21"/>
              </w:rPr>
              <w:t>指导</w:t>
            </w:r>
            <w:r>
              <w:rPr>
                <w:rFonts w:hint="eastAsia"/>
                <w:szCs w:val="21"/>
              </w:rPr>
              <w:t>与推广应用</w:t>
            </w:r>
            <w:r w:rsidRPr="00841981">
              <w:rPr>
                <w:rFonts w:hint="eastAsia"/>
                <w:szCs w:val="21"/>
              </w:rPr>
              <w:t>，</w:t>
            </w:r>
            <w:r w:rsidRPr="00C20547">
              <w:rPr>
                <w:szCs w:val="21"/>
              </w:rPr>
              <w:t>主要对科技创新中</w:t>
            </w:r>
            <w:r w:rsidRPr="00C20547">
              <w:rPr>
                <w:rFonts w:hint="eastAsia"/>
                <w:szCs w:val="21"/>
              </w:rPr>
              <w:t>所列的</w:t>
            </w:r>
            <w:r w:rsidRPr="00841981">
              <w:rPr>
                <w:rFonts w:hint="eastAsia"/>
                <w:szCs w:val="21"/>
              </w:rPr>
              <w:t>主要对创新点四</w:t>
            </w:r>
            <w:r>
              <w:rPr>
                <w:rFonts w:hint="eastAsia"/>
                <w:szCs w:val="21"/>
              </w:rPr>
              <w:t>、五</w:t>
            </w:r>
            <w:r w:rsidRPr="00841981">
              <w:rPr>
                <w:rFonts w:hint="eastAsia"/>
                <w:szCs w:val="21"/>
              </w:rPr>
              <w:t>做出了创造性贡献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9B4F1A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18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张文泉</w:t>
            </w:r>
          </w:p>
        </w:tc>
        <w:tc>
          <w:tcPr>
            <w:tcW w:w="345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1965.04</w:t>
            </w:r>
          </w:p>
        </w:tc>
        <w:tc>
          <w:tcPr>
            <w:tcW w:w="443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教授</w:t>
            </w:r>
          </w:p>
        </w:tc>
        <w:tc>
          <w:tcPr>
            <w:tcW w:w="370" w:type="pct"/>
            <w:vAlign w:val="center"/>
          </w:tcPr>
          <w:p w:rsidR="009B4F1A" w:rsidRPr="009B4F1A" w:rsidRDefault="009B4F1A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博士</w:t>
            </w:r>
          </w:p>
        </w:tc>
        <w:tc>
          <w:tcPr>
            <w:tcW w:w="889" w:type="pct"/>
            <w:vAlign w:val="center"/>
          </w:tcPr>
          <w:p w:rsidR="009B4F1A" w:rsidRPr="009B4F1A" w:rsidRDefault="009B4F1A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山东科技大学</w:t>
            </w:r>
          </w:p>
        </w:tc>
        <w:tc>
          <w:tcPr>
            <w:tcW w:w="1462" w:type="pct"/>
          </w:tcPr>
          <w:p w:rsidR="009B4F1A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 w:rsidRPr="00841981">
              <w:rPr>
                <w:szCs w:val="21"/>
              </w:rPr>
              <w:t>模型分析</w:t>
            </w:r>
            <w:r>
              <w:rPr>
                <w:rFonts w:hint="eastAsia"/>
                <w:szCs w:val="21"/>
              </w:rPr>
              <w:t>及方案指导</w:t>
            </w:r>
            <w:r w:rsidRPr="00841981">
              <w:rPr>
                <w:szCs w:val="21"/>
              </w:rPr>
              <w:t>，</w:t>
            </w:r>
            <w:r w:rsidRPr="009814B1">
              <w:rPr>
                <w:szCs w:val="21"/>
              </w:rPr>
              <w:t>主要</w:t>
            </w:r>
            <w:r>
              <w:rPr>
                <w:rFonts w:hint="eastAsia"/>
                <w:szCs w:val="21"/>
              </w:rPr>
              <w:t>对科技</w:t>
            </w:r>
            <w:r w:rsidRPr="00841981">
              <w:rPr>
                <w:szCs w:val="21"/>
              </w:rPr>
              <w:t>创新</w:t>
            </w:r>
            <w:r>
              <w:rPr>
                <w:rFonts w:hint="eastAsia"/>
                <w:szCs w:val="21"/>
              </w:rPr>
              <w:t>一、三、四项做出了创造性贡献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EA039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18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纵峰</w:t>
            </w:r>
          </w:p>
        </w:tc>
        <w:tc>
          <w:tcPr>
            <w:tcW w:w="345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890C51">
              <w:rPr>
                <w:color w:val="000000"/>
                <w:szCs w:val="21"/>
              </w:rPr>
              <w:t>1978-06</w:t>
            </w:r>
          </w:p>
        </w:tc>
        <w:tc>
          <w:tcPr>
            <w:tcW w:w="443" w:type="pct"/>
            <w:vAlign w:val="center"/>
          </w:tcPr>
          <w:p w:rsidR="00EA039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F312AE">
              <w:rPr>
                <w:rFonts w:hint="eastAsia"/>
                <w:color w:val="000000"/>
                <w:szCs w:val="21"/>
              </w:rPr>
              <w:t>高级工程师</w:t>
            </w:r>
          </w:p>
        </w:tc>
        <w:tc>
          <w:tcPr>
            <w:tcW w:w="370" w:type="pct"/>
            <w:vAlign w:val="center"/>
          </w:tcPr>
          <w:p w:rsidR="00EA039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学士</w:t>
            </w:r>
          </w:p>
        </w:tc>
        <w:tc>
          <w:tcPr>
            <w:tcW w:w="889" w:type="pct"/>
            <w:vAlign w:val="center"/>
          </w:tcPr>
          <w:p w:rsidR="00EA039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312AE">
              <w:rPr>
                <w:rFonts w:hint="eastAsia"/>
                <w:color w:val="000000"/>
                <w:szCs w:val="21"/>
              </w:rPr>
              <w:t>安徽省皖北煤电集团有限责任公司</w:t>
            </w:r>
          </w:p>
        </w:tc>
        <w:tc>
          <w:tcPr>
            <w:tcW w:w="1462" w:type="pct"/>
          </w:tcPr>
          <w:p w:rsidR="00EA0394" w:rsidRPr="009B4F1A" w:rsidRDefault="00EA0394" w:rsidP="003F1B86">
            <w:pPr>
              <w:spacing w:line="0" w:lineRule="atLeast"/>
              <w:jc w:val="center"/>
            </w:pPr>
            <w:r w:rsidRPr="00510185">
              <w:rPr>
                <w:rFonts w:hint="eastAsia"/>
                <w:color w:val="000000"/>
                <w:szCs w:val="21"/>
              </w:rPr>
              <w:t>负责总体方案设计审定，</w:t>
            </w:r>
            <w:r w:rsidRPr="005E047C">
              <w:rPr>
                <w:rFonts w:hint="eastAsia"/>
                <w:color w:val="000000"/>
                <w:szCs w:val="21"/>
              </w:rPr>
              <w:t>主要对科技创新中所列的第</w:t>
            </w:r>
            <w:r>
              <w:rPr>
                <w:rFonts w:hint="eastAsia"/>
                <w:color w:val="000000"/>
                <w:szCs w:val="21"/>
              </w:rPr>
              <w:t>四</w:t>
            </w:r>
            <w:r w:rsidRPr="005E047C">
              <w:rPr>
                <w:rFonts w:hint="eastAsia"/>
                <w:color w:val="000000"/>
                <w:szCs w:val="21"/>
              </w:rPr>
              <w:t>项及第</w:t>
            </w:r>
            <w:r>
              <w:rPr>
                <w:rFonts w:hint="eastAsia"/>
                <w:color w:val="000000"/>
                <w:szCs w:val="21"/>
              </w:rPr>
              <w:t>五</w:t>
            </w:r>
            <w:r w:rsidRPr="005E047C">
              <w:rPr>
                <w:rFonts w:hint="eastAsia"/>
                <w:color w:val="000000"/>
                <w:szCs w:val="21"/>
              </w:rPr>
              <w:t>项做出了创造性贡献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18" w:type="pct"/>
            <w:vAlign w:val="center"/>
          </w:tcPr>
          <w:p w:rsidR="0008110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赵宏海</w:t>
            </w:r>
          </w:p>
        </w:tc>
        <w:tc>
          <w:tcPr>
            <w:tcW w:w="345" w:type="pct"/>
            <w:vAlign w:val="center"/>
          </w:tcPr>
          <w:p w:rsidR="0008110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08110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 w:rsidRPr="009D3791">
              <w:rPr>
                <w:color w:val="000000"/>
                <w:szCs w:val="21"/>
              </w:rPr>
              <w:t>1965-05</w:t>
            </w:r>
          </w:p>
        </w:tc>
        <w:tc>
          <w:tcPr>
            <w:tcW w:w="443" w:type="pct"/>
            <w:vAlign w:val="center"/>
          </w:tcPr>
          <w:p w:rsidR="0008110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F312AE">
              <w:rPr>
                <w:rFonts w:hint="eastAsia"/>
                <w:color w:val="000000"/>
                <w:szCs w:val="21"/>
              </w:rPr>
              <w:t>高级工程师</w:t>
            </w:r>
          </w:p>
        </w:tc>
        <w:tc>
          <w:tcPr>
            <w:tcW w:w="370" w:type="pct"/>
            <w:vAlign w:val="center"/>
          </w:tcPr>
          <w:p w:rsidR="0008110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</w:t>
            </w:r>
          </w:p>
        </w:tc>
        <w:tc>
          <w:tcPr>
            <w:tcW w:w="889" w:type="pct"/>
            <w:vAlign w:val="center"/>
          </w:tcPr>
          <w:p w:rsidR="0008110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D3791">
              <w:rPr>
                <w:rFonts w:hint="eastAsia"/>
                <w:color w:val="000000"/>
                <w:szCs w:val="21"/>
              </w:rPr>
              <w:t>安徽省煤田地质局水文勘探队</w:t>
            </w:r>
          </w:p>
        </w:tc>
        <w:tc>
          <w:tcPr>
            <w:tcW w:w="1462" w:type="pct"/>
          </w:tcPr>
          <w:p w:rsidR="00081104" w:rsidRPr="009B4F1A" w:rsidRDefault="00EA0394" w:rsidP="003F1B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  <w:szCs w:val="21"/>
              </w:rPr>
            </w:pPr>
            <w:r w:rsidRPr="00927487">
              <w:rPr>
                <w:szCs w:val="21"/>
              </w:rPr>
              <w:t>资料整理，</w:t>
            </w:r>
            <w:r>
              <w:rPr>
                <w:rFonts w:hint="eastAsia"/>
                <w:szCs w:val="21"/>
              </w:rPr>
              <w:t>试验实操及结果分析</w:t>
            </w:r>
            <w:r w:rsidRPr="00927487">
              <w:rPr>
                <w:szCs w:val="21"/>
              </w:rPr>
              <w:t>，</w:t>
            </w:r>
            <w:r w:rsidRPr="00356F95">
              <w:rPr>
                <w:szCs w:val="21"/>
              </w:rPr>
              <w:t>对科技创新中所</w:t>
            </w:r>
            <w:r w:rsidRPr="00356F95">
              <w:rPr>
                <w:rFonts w:hint="eastAsia"/>
                <w:szCs w:val="21"/>
              </w:rPr>
              <w:t>列的第</w:t>
            </w:r>
            <w:r>
              <w:rPr>
                <w:rFonts w:hint="eastAsia"/>
                <w:szCs w:val="21"/>
              </w:rPr>
              <w:t>一</w:t>
            </w:r>
            <w:r w:rsidRPr="00356F95">
              <w:rPr>
                <w:rFonts w:hint="eastAsia"/>
                <w:szCs w:val="21"/>
              </w:rPr>
              <w:t>、三项及第五项做出了创造性贡献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18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付翔</w:t>
            </w:r>
          </w:p>
        </w:tc>
        <w:tc>
          <w:tcPr>
            <w:tcW w:w="345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 w:rsidRPr="00FA03D4">
              <w:rPr>
                <w:color w:val="000000"/>
                <w:szCs w:val="21"/>
              </w:rPr>
              <w:t>1980-01</w:t>
            </w:r>
          </w:p>
        </w:tc>
        <w:tc>
          <w:tcPr>
            <w:tcW w:w="443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 w:rsidRPr="00F312AE">
              <w:rPr>
                <w:rFonts w:hint="eastAsia"/>
                <w:color w:val="000000"/>
                <w:szCs w:val="21"/>
              </w:rPr>
              <w:t>高级工程师</w:t>
            </w:r>
          </w:p>
        </w:tc>
        <w:tc>
          <w:tcPr>
            <w:tcW w:w="370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学士</w:t>
            </w:r>
          </w:p>
        </w:tc>
        <w:tc>
          <w:tcPr>
            <w:tcW w:w="889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 w:rsidRPr="00FA03D4">
              <w:rPr>
                <w:rFonts w:hint="eastAsia"/>
                <w:color w:val="000000"/>
                <w:szCs w:val="21"/>
              </w:rPr>
              <w:t>安徽省皖北煤电集团有限责任公司</w:t>
            </w:r>
          </w:p>
        </w:tc>
        <w:tc>
          <w:tcPr>
            <w:tcW w:w="1462" w:type="pct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 w:rsidRPr="00674A99">
              <w:rPr>
                <w:szCs w:val="21"/>
              </w:rPr>
              <w:t>地质资料分析，</w:t>
            </w:r>
            <w:r w:rsidRPr="008E32E7">
              <w:rPr>
                <w:rFonts w:hint="eastAsia"/>
                <w:szCs w:val="21"/>
              </w:rPr>
              <w:t>对科技创新所列的第一项做出了创造性贡献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18" w:type="pct"/>
            <w:vAlign w:val="center"/>
          </w:tcPr>
          <w:p w:rsidR="00081104" w:rsidRPr="00EA0394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张睿</w:t>
            </w:r>
          </w:p>
        </w:tc>
        <w:tc>
          <w:tcPr>
            <w:tcW w:w="345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998.09</w:t>
            </w:r>
          </w:p>
        </w:tc>
        <w:tc>
          <w:tcPr>
            <w:tcW w:w="443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未取得</w:t>
            </w:r>
          </w:p>
        </w:tc>
        <w:tc>
          <w:tcPr>
            <w:tcW w:w="370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学士</w:t>
            </w:r>
          </w:p>
        </w:tc>
        <w:tc>
          <w:tcPr>
            <w:tcW w:w="889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 w:rsidRPr="009B4F1A">
              <w:rPr>
                <w:kern w:val="0"/>
                <w:szCs w:val="21"/>
              </w:rPr>
              <w:t>山东科技大学</w:t>
            </w:r>
          </w:p>
        </w:tc>
        <w:tc>
          <w:tcPr>
            <w:tcW w:w="1462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资料整理，</w:t>
            </w:r>
            <w:r w:rsidRPr="00F938A7">
              <w:rPr>
                <w:rFonts w:hint="eastAsia"/>
                <w:szCs w:val="21"/>
              </w:rPr>
              <w:t>主要对科技创新中所列的第</w:t>
            </w:r>
            <w:r>
              <w:rPr>
                <w:rFonts w:hint="eastAsia"/>
                <w:szCs w:val="21"/>
              </w:rPr>
              <w:t>二</w:t>
            </w:r>
            <w:r w:rsidRPr="00F938A7">
              <w:rPr>
                <w:rFonts w:hint="eastAsia"/>
                <w:szCs w:val="21"/>
              </w:rPr>
              <w:t>项及第</w:t>
            </w:r>
            <w:r>
              <w:rPr>
                <w:rFonts w:hint="eastAsia"/>
                <w:szCs w:val="21"/>
              </w:rPr>
              <w:t>五</w:t>
            </w:r>
            <w:r w:rsidRPr="00F938A7">
              <w:rPr>
                <w:rFonts w:hint="eastAsia"/>
                <w:szCs w:val="21"/>
              </w:rPr>
              <w:t>项做出了创造性贡献</w:t>
            </w:r>
          </w:p>
        </w:tc>
      </w:tr>
      <w:tr w:rsidR="00EA0394" w:rsidRPr="009B4F1A" w:rsidTr="00EA0394">
        <w:trPr>
          <w:cantSplit/>
          <w:jc w:val="center"/>
        </w:trPr>
        <w:tc>
          <w:tcPr>
            <w:tcW w:w="378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18" w:type="pct"/>
            <w:vAlign w:val="center"/>
          </w:tcPr>
          <w:p w:rsidR="00081104" w:rsidRPr="00EA0394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甘圣丰</w:t>
            </w:r>
          </w:p>
        </w:tc>
        <w:tc>
          <w:tcPr>
            <w:tcW w:w="345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595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B72AF5">
              <w:rPr>
                <w:color w:val="000000"/>
                <w:szCs w:val="21"/>
              </w:rPr>
              <w:t>1971-02</w:t>
            </w:r>
          </w:p>
        </w:tc>
        <w:tc>
          <w:tcPr>
            <w:tcW w:w="443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312AE">
              <w:rPr>
                <w:rFonts w:hint="eastAsia"/>
                <w:color w:val="000000"/>
                <w:szCs w:val="21"/>
              </w:rPr>
              <w:t>高级工程师</w:t>
            </w:r>
          </w:p>
        </w:tc>
        <w:tc>
          <w:tcPr>
            <w:tcW w:w="370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</w:t>
            </w:r>
          </w:p>
        </w:tc>
        <w:tc>
          <w:tcPr>
            <w:tcW w:w="889" w:type="pct"/>
            <w:vAlign w:val="center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A03D4">
              <w:rPr>
                <w:rFonts w:hint="eastAsia"/>
                <w:color w:val="000000"/>
                <w:szCs w:val="21"/>
              </w:rPr>
              <w:t>安徽省皖北煤电集团有限责任公司</w:t>
            </w:r>
          </w:p>
        </w:tc>
        <w:tc>
          <w:tcPr>
            <w:tcW w:w="1462" w:type="pct"/>
          </w:tcPr>
          <w:p w:rsidR="00081104" w:rsidRPr="009B4F1A" w:rsidRDefault="00EA0394" w:rsidP="003F1B8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现场工作指导</w:t>
            </w:r>
            <w:r w:rsidRPr="00674A99">
              <w:rPr>
                <w:szCs w:val="21"/>
              </w:rPr>
              <w:t>，</w:t>
            </w:r>
            <w:r w:rsidRPr="008B04C6">
              <w:rPr>
                <w:szCs w:val="21"/>
              </w:rPr>
              <w:t>主要对科技创新中所列的第一</w:t>
            </w:r>
            <w:r>
              <w:rPr>
                <w:rFonts w:hint="eastAsia"/>
                <w:szCs w:val="21"/>
              </w:rPr>
              <w:t>、五</w:t>
            </w:r>
            <w:r w:rsidRPr="008B04C6">
              <w:rPr>
                <w:szCs w:val="21"/>
              </w:rPr>
              <w:t>项做出了创造性贡献</w:t>
            </w:r>
          </w:p>
        </w:tc>
      </w:tr>
    </w:tbl>
    <w:p w:rsidR="006E3748" w:rsidRPr="009B4F1A" w:rsidRDefault="004F16E8" w:rsidP="006E3748">
      <w:pPr>
        <w:spacing w:line="44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五</w:t>
      </w:r>
      <w:r w:rsidR="006E3748" w:rsidRPr="009B4F1A">
        <w:rPr>
          <w:b/>
          <w:color w:val="000000"/>
          <w:sz w:val="28"/>
          <w:szCs w:val="28"/>
        </w:rPr>
        <w:t>、主要完成单位情况</w:t>
      </w:r>
    </w:p>
    <w:p w:rsidR="009B4F1A" w:rsidRPr="009B4F1A" w:rsidRDefault="009B4F1A" w:rsidP="009B4F1A">
      <w:pPr>
        <w:spacing w:line="440" w:lineRule="exact"/>
        <w:ind w:firstLineChars="200" w:firstLine="562"/>
        <w:jc w:val="left"/>
        <w:rPr>
          <w:sz w:val="28"/>
          <w:szCs w:val="28"/>
        </w:rPr>
      </w:pPr>
      <w:r w:rsidRPr="009B4F1A">
        <w:rPr>
          <w:b/>
          <w:sz w:val="28"/>
          <w:szCs w:val="28"/>
        </w:rPr>
        <w:t>（</w:t>
      </w:r>
      <w:r w:rsidRPr="009B4F1A">
        <w:rPr>
          <w:b/>
          <w:sz w:val="28"/>
          <w:szCs w:val="28"/>
        </w:rPr>
        <w:t>1</w:t>
      </w:r>
      <w:r w:rsidRPr="009B4F1A">
        <w:rPr>
          <w:b/>
          <w:sz w:val="28"/>
          <w:szCs w:val="28"/>
        </w:rPr>
        <w:t>）完成单位：</w:t>
      </w:r>
      <w:r w:rsidR="00EE5155" w:rsidRPr="009B4F1A">
        <w:rPr>
          <w:kern w:val="0"/>
          <w:sz w:val="28"/>
          <w:szCs w:val="28"/>
        </w:rPr>
        <w:t>安徽省皖北煤电集团有限责任公司</w:t>
      </w:r>
    </w:p>
    <w:p w:rsidR="00EE5155" w:rsidRPr="00EE5155" w:rsidRDefault="009B4F1A" w:rsidP="00EE5155">
      <w:pPr>
        <w:spacing w:line="440" w:lineRule="exact"/>
        <w:ind w:firstLineChars="200" w:firstLine="562"/>
        <w:rPr>
          <w:sz w:val="28"/>
          <w:szCs w:val="28"/>
        </w:rPr>
      </w:pPr>
      <w:r w:rsidRPr="009B4F1A">
        <w:rPr>
          <w:b/>
          <w:sz w:val="28"/>
          <w:szCs w:val="28"/>
        </w:rPr>
        <w:t>对本项目科技创新和推广应用情况的贡献：</w:t>
      </w:r>
      <w:r w:rsidR="00EE5155" w:rsidRPr="00EE5155">
        <w:rPr>
          <w:sz w:val="28"/>
          <w:szCs w:val="28"/>
        </w:rPr>
        <w:t>主导开展了矿井水文地质条件的探查工作、地质资料与钻孔信息数据的收集工作</w:t>
      </w:r>
      <w:r w:rsidR="00EE5155">
        <w:rPr>
          <w:rFonts w:hint="eastAsia"/>
          <w:sz w:val="28"/>
          <w:szCs w:val="28"/>
        </w:rPr>
        <w:t>，</w:t>
      </w:r>
      <w:r w:rsidR="00EE5155" w:rsidRPr="00EE5155">
        <w:rPr>
          <w:sz w:val="28"/>
          <w:szCs w:val="28"/>
        </w:rPr>
        <w:t>制定</w:t>
      </w:r>
      <w:r w:rsidR="00EE5155">
        <w:rPr>
          <w:rFonts w:hint="eastAsia"/>
          <w:sz w:val="28"/>
          <w:szCs w:val="28"/>
        </w:rPr>
        <w:t>了</w:t>
      </w:r>
      <w:r w:rsidR="00EE5155" w:rsidRPr="00EE5155">
        <w:rPr>
          <w:sz w:val="28"/>
          <w:szCs w:val="28"/>
        </w:rPr>
        <w:t>项目技术路线</w:t>
      </w:r>
      <w:r w:rsidR="00EE5155">
        <w:rPr>
          <w:rFonts w:hint="eastAsia"/>
          <w:sz w:val="28"/>
          <w:szCs w:val="28"/>
        </w:rPr>
        <w:t>并</w:t>
      </w:r>
      <w:r w:rsidR="00EE5155" w:rsidRPr="00EE5155">
        <w:rPr>
          <w:sz w:val="28"/>
          <w:szCs w:val="28"/>
        </w:rPr>
        <w:t>论证</w:t>
      </w:r>
      <w:r w:rsidR="00EE5155">
        <w:rPr>
          <w:rFonts w:hint="eastAsia"/>
          <w:sz w:val="28"/>
          <w:szCs w:val="28"/>
        </w:rPr>
        <w:t>了</w:t>
      </w:r>
      <w:r w:rsidR="00EE5155" w:rsidRPr="00EE5155">
        <w:rPr>
          <w:sz w:val="28"/>
          <w:szCs w:val="28"/>
        </w:rPr>
        <w:t>技术方案，</w:t>
      </w:r>
      <w:r w:rsidR="00EE5155">
        <w:rPr>
          <w:rFonts w:hint="eastAsia"/>
          <w:sz w:val="28"/>
          <w:szCs w:val="28"/>
        </w:rPr>
        <w:t>负责</w:t>
      </w:r>
      <w:r w:rsidR="00EE5155" w:rsidRPr="00EE5155">
        <w:rPr>
          <w:sz w:val="28"/>
          <w:szCs w:val="28"/>
        </w:rPr>
        <w:t>项目</w:t>
      </w:r>
      <w:r w:rsidR="00EE5155">
        <w:rPr>
          <w:rFonts w:hint="eastAsia"/>
          <w:sz w:val="28"/>
          <w:szCs w:val="28"/>
        </w:rPr>
        <w:t>的主要</w:t>
      </w:r>
      <w:r w:rsidR="00EE5155" w:rsidRPr="00EE5155">
        <w:rPr>
          <w:sz w:val="28"/>
          <w:szCs w:val="28"/>
        </w:rPr>
        <w:t>规划，组织、协调项目实施，主导完成了本项目所涉及</w:t>
      </w:r>
      <w:r w:rsidR="00C65634">
        <w:rPr>
          <w:rFonts w:hint="eastAsia"/>
          <w:sz w:val="28"/>
          <w:szCs w:val="28"/>
        </w:rPr>
        <w:t>的</w:t>
      </w:r>
      <w:r w:rsidR="00EE5155" w:rsidRPr="00EE5155">
        <w:rPr>
          <w:sz w:val="28"/>
          <w:szCs w:val="28"/>
        </w:rPr>
        <w:t>现场测试技术方案；凭借自身优势积极组织</w:t>
      </w:r>
      <w:r w:rsidR="00EE5155">
        <w:rPr>
          <w:rFonts w:hint="eastAsia"/>
          <w:sz w:val="28"/>
          <w:szCs w:val="28"/>
        </w:rPr>
        <w:t>了</w:t>
      </w:r>
      <w:r w:rsidR="00EE5155" w:rsidRPr="00EE5155">
        <w:rPr>
          <w:sz w:val="28"/>
          <w:szCs w:val="28"/>
        </w:rPr>
        <w:t>所属企业进行工业试验，发挥应用示范作用，实现了</w:t>
      </w:r>
      <w:r w:rsidR="00EE5155">
        <w:rPr>
          <w:rFonts w:hint="eastAsia"/>
          <w:sz w:val="28"/>
          <w:szCs w:val="28"/>
        </w:rPr>
        <w:t>“</w:t>
      </w:r>
      <w:r w:rsidR="00EE5155" w:rsidRPr="00EE5155">
        <w:rPr>
          <w:sz w:val="28"/>
          <w:szCs w:val="28"/>
        </w:rPr>
        <w:t>采动覆岩离层水致灾机理及预控关键技术</w:t>
      </w:r>
      <w:r w:rsidR="00EE5155">
        <w:rPr>
          <w:rFonts w:hint="eastAsia"/>
          <w:sz w:val="28"/>
          <w:szCs w:val="28"/>
        </w:rPr>
        <w:t>”成</w:t>
      </w:r>
      <w:r w:rsidR="00EE5155" w:rsidRPr="00EE5155">
        <w:rPr>
          <w:sz w:val="28"/>
          <w:szCs w:val="28"/>
        </w:rPr>
        <w:t>果的迅速推广</w:t>
      </w:r>
      <w:r w:rsidR="00EE5155">
        <w:rPr>
          <w:rFonts w:hint="eastAsia"/>
          <w:sz w:val="28"/>
          <w:szCs w:val="28"/>
        </w:rPr>
        <w:t>应</w:t>
      </w:r>
      <w:r w:rsidR="00EE5155" w:rsidRPr="00EE5155">
        <w:rPr>
          <w:sz w:val="28"/>
          <w:szCs w:val="28"/>
        </w:rPr>
        <w:t>用。</w:t>
      </w:r>
    </w:p>
    <w:p w:rsidR="009B4F1A" w:rsidRPr="009B4F1A" w:rsidRDefault="009B4F1A" w:rsidP="009B4F1A">
      <w:pPr>
        <w:spacing w:line="440" w:lineRule="exact"/>
        <w:ind w:firstLineChars="200" w:firstLine="562"/>
        <w:jc w:val="left"/>
        <w:rPr>
          <w:kern w:val="0"/>
          <w:sz w:val="28"/>
          <w:szCs w:val="28"/>
        </w:rPr>
      </w:pPr>
      <w:r w:rsidRPr="009B4F1A">
        <w:rPr>
          <w:b/>
          <w:sz w:val="28"/>
          <w:szCs w:val="28"/>
        </w:rPr>
        <w:t>（</w:t>
      </w:r>
      <w:r w:rsidRPr="009B4F1A">
        <w:rPr>
          <w:b/>
          <w:sz w:val="28"/>
          <w:szCs w:val="28"/>
        </w:rPr>
        <w:t>2</w:t>
      </w:r>
      <w:r w:rsidRPr="009B4F1A">
        <w:rPr>
          <w:b/>
          <w:sz w:val="28"/>
          <w:szCs w:val="28"/>
        </w:rPr>
        <w:t>）完成单位：</w:t>
      </w:r>
      <w:r w:rsidR="00EE5155" w:rsidRPr="009B4F1A">
        <w:rPr>
          <w:sz w:val="28"/>
          <w:szCs w:val="28"/>
        </w:rPr>
        <w:t>山东科技大学</w:t>
      </w:r>
    </w:p>
    <w:p w:rsidR="009B4F1A" w:rsidRPr="009B4F1A" w:rsidRDefault="009B4F1A" w:rsidP="00366F9E">
      <w:pPr>
        <w:spacing w:line="440" w:lineRule="exact"/>
        <w:ind w:firstLineChars="200" w:firstLine="562"/>
        <w:rPr>
          <w:kern w:val="0"/>
          <w:sz w:val="28"/>
          <w:szCs w:val="28"/>
        </w:rPr>
      </w:pPr>
      <w:r w:rsidRPr="009B4F1A">
        <w:rPr>
          <w:b/>
          <w:sz w:val="28"/>
          <w:szCs w:val="28"/>
        </w:rPr>
        <w:t>对本项目科技创新和推广应用情况的贡献：</w:t>
      </w:r>
      <w:r w:rsidR="00366F9E" w:rsidRPr="00EE5155">
        <w:rPr>
          <w:sz w:val="28"/>
          <w:szCs w:val="28"/>
        </w:rPr>
        <w:t>收集整理</w:t>
      </w:r>
      <w:r w:rsidR="00366F9E">
        <w:rPr>
          <w:rFonts w:hint="eastAsia"/>
          <w:sz w:val="28"/>
          <w:szCs w:val="28"/>
        </w:rPr>
        <w:t>了</w:t>
      </w:r>
      <w:r w:rsidR="00EE5155" w:rsidRPr="00EE5155">
        <w:rPr>
          <w:sz w:val="28"/>
          <w:szCs w:val="28"/>
        </w:rPr>
        <w:t>国内及集团</w:t>
      </w:r>
      <w:r w:rsidR="00A31D3E">
        <w:rPr>
          <w:rFonts w:hint="eastAsia"/>
          <w:sz w:val="28"/>
          <w:szCs w:val="28"/>
        </w:rPr>
        <w:t>历年</w:t>
      </w:r>
      <w:r w:rsidR="00EE5155" w:rsidRPr="00EE5155">
        <w:rPr>
          <w:sz w:val="28"/>
          <w:szCs w:val="28"/>
        </w:rPr>
        <w:t>离层水害资料，总结了不同水文地质条件下离层水源入渗过程、积水情况，划分了不同影响因素下的离层水害类型；构建了力学平衡模型，实现覆岩运移规律及离层的运动情况分析，验证了预测模型的有效性及可靠性；</w:t>
      </w:r>
      <w:r w:rsidR="00366F9E">
        <w:rPr>
          <w:rFonts w:hint="eastAsia"/>
          <w:sz w:val="28"/>
          <w:szCs w:val="28"/>
        </w:rPr>
        <w:t>借助</w:t>
      </w:r>
      <w:r w:rsidR="00EE5155" w:rsidRPr="00EE5155">
        <w:rPr>
          <w:sz w:val="28"/>
          <w:szCs w:val="28"/>
        </w:rPr>
        <w:t>相似材料试验</w:t>
      </w:r>
      <w:r w:rsidR="00601978">
        <w:rPr>
          <w:rFonts w:hint="eastAsia"/>
          <w:sz w:val="28"/>
          <w:szCs w:val="28"/>
        </w:rPr>
        <w:t>、</w:t>
      </w:r>
      <w:r w:rsidR="00EE5155" w:rsidRPr="00EE5155">
        <w:rPr>
          <w:sz w:val="28"/>
          <w:szCs w:val="28"/>
        </w:rPr>
        <w:t>数值模拟模型，</w:t>
      </w:r>
      <w:r w:rsidR="00366F9E" w:rsidRPr="00EE5155">
        <w:rPr>
          <w:sz w:val="28"/>
          <w:szCs w:val="28"/>
        </w:rPr>
        <w:t>对比分析</w:t>
      </w:r>
      <w:r w:rsidR="00601978">
        <w:rPr>
          <w:rFonts w:hint="eastAsia"/>
          <w:sz w:val="28"/>
          <w:szCs w:val="28"/>
        </w:rPr>
        <w:t>了</w:t>
      </w:r>
      <w:r w:rsidR="00EE5155" w:rsidRPr="00EE5155">
        <w:rPr>
          <w:sz w:val="28"/>
          <w:szCs w:val="28"/>
        </w:rPr>
        <w:t>试验中应力、位移变化及塑性破坏特征</w:t>
      </w:r>
      <w:r w:rsidR="00A63060">
        <w:rPr>
          <w:rFonts w:hint="eastAsia"/>
          <w:sz w:val="28"/>
          <w:szCs w:val="28"/>
        </w:rPr>
        <w:t>等</w:t>
      </w:r>
      <w:r w:rsidR="00EE5155" w:rsidRPr="00EE5155">
        <w:rPr>
          <w:sz w:val="28"/>
          <w:szCs w:val="28"/>
        </w:rPr>
        <w:t>差异性，进一步剖析</w:t>
      </w:r>
      <w:r w:rsidR="00366F9E">
        <w:rPr>
          <w:rFonts w:hint="eastAsia"/>
          <w:sz w:val="28"/>
          <w:szCs w:val="28"/>
        </w:rPr>
        <w:t>了</w:t>
      </w:r>
      <w:r w:rsidR="00EE5155" w:rsidRPr="00EE5155">
        <w:rPr>
          <w:sz w:val="28"/>
          <w:szCs w:val="28"/>
        </w:rPr>
        <w:t>离层水致灾机理；</w:t>
      </w:r>
      <w:r w:rsidR="00601978">
        <w:rPr>
          <w:rFonts w:hint="eastAsia"/>
          <w:sz w:val="28"/>
          <w:szCs w:val="28"/>
        </w:rPr>
        <w:t>构建</w:t>
      </w:r>
      <w:r w:rsidR="00EE5155" w:rsidRPr="00EE5155">
        <w:rPr>
          <w:sz w:val="28"/>
          <w:szCs w:val="28"/>
        </w:rPr>
        <w:t>离层水涌突判据及危险</w:t>
      </w:r>
      <w:r w:rsidR="00EE5155" w:rsidRPr="00EE5155">
        <w:rPr>
          <w:sz w:val="28"/>
          <w:szCs w:val="28"/>
        </w:rPr>
        <w:lastRenderedPageBreak/>
        <w:t>性评价模型，实现了离层水害危险性分区评价，完善了离层水涌突预测预警体系。</w:t>
      </w:r>
    </w:p>
    <w:p w:rsidR="009B4F1A" w:rsidRPr="009B4F1A" w:rsidRDefault="009B4F1A" w:rsidP="009B4F1A">
      <w:pPr>
        <w:spacing w:line="440" w:lineRule="exact"/>
        <w:ind w:firstLineChars="200" w:firstLine="562"/>
        <w:jc w:val="left"/>
        <w:rPr>
          <w:sz w:val="28"/>
          <w:szCs w:val="28"/>
        </w:rPr>
      </w:pPr>
      <w:r w:rsidRPr="009B4F1A">
        <w:rPr>
          <w:b/>
          <w:sz w:val="28"/>
          <w:szCs w:val="28"/>
        </w:rPr>
        <w:t>（</w:t>
      </w:r>
      <w:r w:rsidRPr="009B4F1A">
        <w:rPr>
          <w:b/>
          <w:sz w:val="28"/>
          <w:szCs w:val="28"/>
        </w:rPr>
        <w:t>3</w:t>
      </w:r>
      <w:r w:rsidRPr="009B4F1A">
        <w:rPr>
          <w:b/>
          <w:sz w:val="28"/>
          <w:szCs w:val="28"/>
        </w:rPr>
        <w:t>）完成单位：</w:t>
      </w:r>
      <w:r w:rsidR="00EE5155" w:rsidRPr="009B4F1A">
        <w:rPr>
          <w:sz w:val="28"/>
          <w:szCs w:val="28"/>
        </w:rPr>
        <w:t>国家煤矿水害防治工程技术研究中心</w:t>
      </w:r>
    </w:p>
    <w:p w:rsidR="009B4F1A" w:rsidRPr="00507333" w:rsidRDefault="009B4F1A" w:rsidP="00507333">
      <w:pPr>
        <w:spacing w:line="440" w:lineRule="exact"/>
        <w:ind w:firstLineChars="200" w:firstLine="562"/>
        <w:rPr>
          <w:sz w:val="28"/>
          <w:szCs w:val="28"/>
        </w:rPr>
      </w:pPr>
      <w:r w:rsidRPr="009B4F1A">
        <w:rPr>
          <w:b/>
          <w:sz w:val="28"/>
          <w:szCs w:val="28"/>
        </w:rPr>
        <w:t>对本项目科技创新和推广应用情况的贡献：</w:t>
      </w:r>
      <w:r w:rsidR="00507333" w:rsidRPr="00507333">
        <w:rPr>
          <w:sz w:val="28"/>
          <w:szCs w:val="28"/>
        </w:rPr>
        <w:t>协助开展了数据采集整理及分析工作，组织现场环节相关的方案设计；</w:t>
      </w:r>
      <w:r w:rsidR="00507333">
        <w:rPr>
          <w:rFonts w:hint="eastAsia"/>
          <w:sz w:val="28"/>
          <w:szCs w:val="28"/>
        </w:rPr>
        <w:t>实施了</w:t>
      </w:r>
      <w:r w:rsidR="00507333" w:rsidRPr="00507333">
        <w:rPr>
          <w:sz w:val="28"/>
          <w:szCs w:val="28"/>
        </w:rPr>
        <w:t>项目整体技术应用有效性和可靠性</w:t>
      </w:r>
      <w:r w:rsidR="00507333">
        <w:rPr>
          <w:rFonts w:hint="eastAsia"/>
          <w:sz w:val="28"/>
          <w:szCs w:val="28"/>
        </w:rPr>
        <w:t>现场</w:t>
      </w:r>
      <w:r w:rsidR="00507333" w:rsidRPr="00507333">
        <w:rPr>
          <w:sz w:val="28"/>
          <w:szCs w:val="28"/>
        </w:rPr>
        <w:t>验证，</w:t>
      </w:r>
      <w:r w:rsidR="004247F9">
        <w:rPr>
          <w:rFonts w:hint="eastAsia"/>
          <w:sz w:val="28"/>
          <w:szCs w:val="28"/>
        </w:rPr>
        <w:t>完成</w:t>
      </w:r>
      <w:r w:rsidR="00507333" w:rsidRPr="00507333">
        <w:rPr>
          <w:sz w:val="28"/>
          <w:szCs w:val="28"/>
        </w:rPr>
        <w:t>了现场相关监测设备的方案设计以及监测数据分析；对本项目的整体理论分析与试验设计进行了有益指导，提供了可靠的人员支持；极力推进</w:t>
      </w:r>
      <w:r w:rsidR="00507333">
        <w:rPr>
          <w:rFonts w:hint="eastAsia"/>
          <w:sz w:val="28"/>
          <w:szCs w:val="28"/>
        </w:rPr>
        <w:t>了</w:t>
      </w:r>
      <w:r w:rsidR="00507333" w:rsidRPr="00507333">
        <w:rPr>
          <w:sz w:val="28"/>
          <w:szCs w:val="28"/>
        </w:rPr>
        <w:t>本项目研究成果在煤炭行业进行应用推广，为本项目推广和应用做出了重要贡献。</w:t>
      </w:r>
    </w:p>
    <w:p w:rsidR="009B4F1A" w:rsidRPr="009B4F1A" w:rsidRDefault="009B4F1A" w:rsidP="009B4F1A">
      <w:pPr>
        <w:spacing w:line="440" w:lineRule="exact"/>
        <w:ind w:firstLineChars="200" w:firstLine="562"/>
        <w:jc w:val="left"/>
        <w:rPr>
          <w:sz w:val="28"/>
          <w:szCs w:val="28"/>
        </w:rPr>
      </w:pPr>
      <w:r w:rsidRPr="009B4F1A">
        <w:rPr>
          <w:b/>
          <w:sz w:val="28"/>
          <w:szCs w:val="28"/>
        </w:rPr>
        <w:t>（</w:t>
      </w:r>
      <w:r w:rsidRPr="009B4F1A">
        <w:rPr>
          <w:b/>
          <w:sz w:val="28"/>
          <w:szCs w:val="28"/>
        </w:rPr>
        <w:t>4</w:t>
      </w:r>
      <w:r w:rsidRPr="009B4F1A">
        <w:rPr>
          <w:b/>
          <w:sz w:val="28"/>
          <w:szCs w:val="28"/>
        </w:rPr>
        <w:t>）完成单位：</w:t>
      </w:r>
      <w:r w:rsidR="00507333" w:rsidRPr="00507333">
        <w:rPr>
          <w:sz w:val="28"/>
          <w:szCs w:val="28"/>
        </w:rPr>
        <w:t>安徽省煤田地质局水文勘探队</w:t>
      </w:r>
    </w:p>
    <w:p w:rsidR="00681169" w:rsidRDefault="009B4F1A" w:rsidP="00507333">
      <w:pPr>
        <w:spacing w:line="440" w:lineRule="exact"/>
        <w:ind w:firstLineChars="200" w:firstLine="562"/>
        <w:rPr>
          <w:sz w:val="28"/>
          <w:szCs w:val="28"/>
        </w:rPr>
      </w:pPr>
      <w:r w:rsidRPr="009B4F1A">
        <w:rPr>
          <w:b/>
          <w:sz w:val="28"/>
          <w:szCs w:val="28"/>
        </w:rPr>
        <w:t>对本项目科技创新和推广应用情况的贡献：</w:t>
      </w:r>
      <w:r w:rsidR="00507333" w:rsidRPr="00507333">
        <w:rPr>
          <w:sz w:val="28"/>
          <w:szCs w:val="28"/>
        </w:rPr>
        <w:t>制定了水文地质条件勘察方案，实施了施工勘探工作，配合</w:t>
      </w:r>
      <w:r w:rsidR="00507333" w:rsidRPr="009B4F1A">
        <w:rPr>
          <w:kern w:val="0"/>
          <w:sz w:val="28"/>
          <w:szCs w:val="28"/>
        </w:rPr>
        <w:t>安徽省皖北煤电集团有限责任公司</w:t>
      </w:r>
      <w:r w:rsidR="00507333" w:rsidRPr="00507333">
        <w:rPr>
          <w:sz w:val="28"/>
          <w:szCs w:val="28"/>
        </w:rPr>
        <w:t>共同完成煤层顶板岩层岩性统计及其力学参数测试及分析。协助开展项目数据收集分析，组织了现场相关监测设备的方案设计以及监测数据分析</w:t>
      </w:r>
      <w:r w:rsidR="00D978CA">
        <w:rPr>
          <w:rFonts w:hint="eastAsia"/>
          <w:sz w:val="28"/>
          <w:szCs w:val="28"/>
        </w:rPr>
        <w:t>，</w:t>
      </w:r>
      <w:r w:rsidR="00507333" w:rsidRPr="00507333">
        <w:rPr>
          <w:sz w:val="28"/>
          <w:szCs w:val="28"/>
        </w:rPr>
        <w:t>协助完成</w:t>
      </w:r>
      <w:r w:rsidR="00D978CA">
        <w:rPr>
          <w:rFonts w:hint="eastAsia"/>
          <w:sz w:val="28"/>
          <w:szCs w:val="28"/>
        </w:rPr>
        <w:t>了</w:t>
      </w:r>
      <w:r w:rsidR="00507333" w:rsidRPr="00507333">
        <w:rPr>
          <w:sz w:val="28"/>
          <w:szCs w:val="28"/>
        </w:rPr>
        <w:t>研究内容整理分析，</w:t>
      </w:r>
      <w:r w:rsidR="00D978CA">
        <w:rPr>
          <w:rFonts w:hint="eastAsia"/>
          <w:sz w:val="28"/>
          <w:szCs w:val="28"/>
        </w:rPr>
        <w:t>并</w:t>
      </w:r>
      <w:r w:rsidR="00507333" w:rsidRPr="00507333">
        <w:rPr>
          <w:sz w:val="28"/>
          <w:szCs w:val="28"/>
        </w:rPr>
        <w:t>负责关键数据材料的补充</w:t>
      </w:r>
      <w:r w:rsidR="00507333">
        <w:rPr>
          <w:rFonts w:hint="eastAsia"/>
          <w:sz w:val="28"/>
          <w:szCs w:val="28"/>
        </w:rPr>
        <w:t>。</w:t>
      </w:r>
    </w:p>
    <w:p w:rsidR="006E3748" w:rsidRPr="00681169" w:rsidRDefault="006E3748" w:rsidP="00E064F7">
      <w:pPr>
        <w:widowControl/>
        <w:jc w:val="left"/>
        <w:rPr>
          <w:sz w:val="28"/>
          <w:szCs w:val="28"/>
        </w:rPr>
      </w:pPr>
    </w:p>
    <w:sectPr w:rsidR="006E3748" w:rsidRPr="00681169" w:rsidSect="002B6F43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937" w:rsidRDefault="00D66937" w:rsidP="006E3748">
      <w:r>
        <w:separator/>
      </w:r>
    </w:p>
  </w:endnote>
  <w:endnote w:type="continuationSeparator" w:id="0">
    <w:p w:rsidR="00D66937" w:rsidRDefault="00D66937" w:rsidP="006E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937" w:rsidRDefault="00D66937" w:rsidP="006E3748">
      <w:r>
        <w:separator/>
      </w:r>
    </w:p>
  </w:footnote>
  <w:footnote w:type="continuationSeparator" w:id="0">
    <w:p w:rsidR="00D66937" w:rsidRDefault="00D66937" w:rsidP="006E3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748"/>
    <w:rsid w:val="0004607A"/>
    <w:rsid w:val="00051A6D"/>
    <w:rsid w:val="000542F6"/>
    <w:rsid w:val="00077163"/>
    <w:rsid w:val="00077388"/>
    <w:rsid w:val="00081104"/>
    <w:rsid w:val="000C052C"/>
    <w:rsid w:val="000C7E77"/>
    <w:rsid w:val="000D4FF5"/>
    <w:rsid w:val="000E1CDE"/>
    <w:rsid w:val="00122335"/>
    <w:rsid w:val="00143248"/>
    <w:rsid w:val="00152256"/>
    <w:rsid w:val="00155CA1"/>
    <w:rsid w:val="00163F18"/>
    <w:rsid w:val="001757C1"/>
    <w:rsid w:val="001B6FBB"/>
    <w:rsid w:val="001D2120"/>
    <w:rsid w:val="00202AA5"/>
    <w:rsid w:val="00212551"/>
    <w:rsid w:val="002333D3"/>
    <w:rsid w:val="002417CF"/>
    <w:rsid w:val="002620CF"/>
    <w:rsid w:val="002778FA"/>
    <w:rsid w:val="0029533A"/>
    <w:rsid w:val="002A2D7B"/>
    <w:rsid w:val="002B6F43"/>
    <w:rsid w:val="002E4218"/>
    <w:rsid w:val="002F032E"/>
    <w:rsid w:val="002F3E3D"/>
    <w:rsid w:val="0032002F"/>
    <w:rsid w:val="00321F71"/>
    <w:rsid w:val="00332F42"/>
    <w:rsid w:val="0033783D"/>
    <w:rsid w:val="00360520"/>
    <w:rsid w:val="00366F9E"/>
    <w:rsid w:val="00370170"/>
    <w:rsid w:val="00374349"/>
    <w:rsid w:val="00384DE8"/>
    <w:rsid w:val="00392DFF"/>
    <w:rsid w:val="003B248B"/>
    <w:rsid w:val="003B5E18"/>
    <w:rsid w:val="003D3F0B"/>
    <w:rsid w:val="003E29A8"/>
    <w:rsid w:val="003F0AAF"/>
    <w:rsid w:val="003F1B86"/>
    <w:rsid w:val="00413F5B"/>
    <w:rsid w:val="00416DD7"/>
    <w:rsid w:val="004247F9"/>
    <w:rsid w:val="00427CE5"/>
    <w:rsid w:val="0045141D"/>
    <w:rsid w:val="00484484"/>
    <w:rsid w:val="00493988"/>
    <w:rsid w:val="00493D02"/>
    <w:rsid w:val="004B06E7"/>
    <w:rsid w:val="004F16E8"/>
    <w:rsid w:val="00507333"/>
    <w:rsid w:val="00521D3A"/>
    <w:rsid w:val="00553B49"/>
    <w:rsid w:val="005718E2"/>
    <w:rsid w:val="00594F07"/>
    <w:rsid w:val="0059523B"/>
    <w:rsid w:val="005D110B"/>
    <w:rsid w:val="005F3EC2"/>
    <w:rsid w:val="005F4712"/>
    <w:rsid w:val="00601978"/>
    <w:rsid w:val="00604834"/>
    <w:rsid w:val="006725C9"/>
    <w:rsid w:val="00681169"/>
    <w:rsid w:val="006877C2"/>
    <w:rsid w:val="006B3047"/>
    <w:rsid w:val="006C79A3"/>
    <w:rsid w:val="006E3748"/>
    <w:rsid w:val="006F1D24"/>
    <w:rsid w:val="00717AE5"/>
    <w:rsid w:val="007877C2"/>
    <w:rsid w:val="007B1505"/>
    <w:rsid w:val="0080076E"/>
    <w:rsid w:val="00803BE1"/>
    <w:rsid w:val="008054F0"/>
    <w:rsid w:val="00807D4D"/>
    <w:rsid w:val="00810B18"/>
    <w:rsid w:val="00815FBA"/>
    <w:rsid w:val="00817A63"/>
    <w:rsid w:val="0082696C"/>
    <w:rsid w:val="008758B1"/>
    <w:rsid w:val="008A79D1"/>
    <w:rsid w:val="008C7E07"/>
    <w:rsid w:val="008E3250"/>
    <w:rsid w:val="008E66BB"/>
    <w:rsid w:val="008F1743"/>
    <w:rsid w:val="00932F74"/>
    <w:rsid w:val="00936AAC"/>
    <w:rsid w:val="009978E6"/>
    <w:rsid w:val="009B33D4"/>
    <w:rsid w:val="009B4F1A"/>
    <w:rsid w:val="009D06D8"/>
    <w:rsid w:val="00A06492"/>
    <w:rsid w:val="00A17CED"/>
    <w:rsid w:val="00A24F86"/>
    <w:rsid w:val="00A27DFB"/>
    <w:rsid w:val="00A31D3E"/>
    <w:rsid w:val="00A60389"/>
    <w:rsid w:val="00A63060"/>
    <w:rsid w:val="00AA08D3"/>
    <w:rsid w:val="00AD17CD"/>
    <w:rsid w:val="00AF68B4"/>
    <w:rsid w:val="00B73030"/>
    <w:rsid w:val="00BB3CDE"/>
    <w:rsid w:val="00C01694"/>
    <w:rsid w:val="00C05229"/>
    <w:rsid w:val="00C345E8"/>
    <w:rsid w:val="00C37898"/>
    <w:rsid w:val="00C65634"/>
    <w:rsid w:val="00C954FD"/>
    <w:rsid w:val="00CC3FF0"/>
    <w:rsid w:val="00CC7B86"/>
    <w:rsid w:val="00CD6515"/>
    <w:rsid w:val="00CF7F1D"/>
    <w:rsid w:val="00D07808"/>
    <w:rsid w:val="00D53B05"/>
    <w:rsid w:val="00D56626"/>
    <w:rsid w:val="00D65B06"/>
    <w:rsid w:val="00D66937"/>
    <w:rsid w:val="00D978CA"/>
    <w:rsid w:val="00DA57D5"/>
    <w:rsid w:val="00DC316E"/>
    <w:rsid w:val="00DE1365"/>
    <w:rsid w:val="00E033E0"/>
    <w:rsid w:val="00E064F7"/>
    <w:rsid w:val="00E36EE1"/>
    <w:rsid w:val="00E46E24"/>
    <w:rsid w:val="00E539C8"/>
    <w:rsid w:val="00E56FAA"/>
    <w:rsid w:val="00E62322"/>
    <w:rsid w:val="00E966CD"/>
    <w:rsid w:val="00EA0394"/>
    <w:rsid w:val="00EA71DD"/>
    <w:rsid w:val="00EB1AA5"/>
    <w:rsid w:val="00ED4393"/>
    <w:rsid w:val="00ED7FEF"/>
    <w:rsid w:val="00EE5155"/>
    <w:rsid w:val="00EF5DD9"/>
    <w:rsid w:val="00F13E57"/>
    <w:rsid w:val="00F16CBE"/>
    <w:rsid w:val="00F269DB"/>
    <w:rsid w:val="00F42CC9"/>
    <w:rsid w:val="00F81B35"/>
    <w:rsid w:val="00F8272F"/>
    <w:rsid w:val="00F86652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7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748"/>
    <w:rPr>
      <w:sz w:val="18"/>
      <w:szCs w:val="18"/>
    </w:rPr>
  </w:style>
  <w:style w:type="table" w:styleId="a5">
    <w:name w:val="Table Grid"/>
    <w:basedOn w:val="a1"/>
    <w:uiPriority w:val="39"/>
    <w:rsid w:val="009B4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9533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533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533A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533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533A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29533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533A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7B150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Style8">
    <w:name w:val="_Style 8"/>
    <w:basedOn w:val="a"/>
    <w:next w:val="a"/>
    <w:qFormat/>
    <w:rsid w:val="007B1505"/>
    <w:pPr>
      <w:spacing w:line="360" w:lineRule="auto"/>
      <w:ind w:firstLineChars="200" w:firstLine="480"/>
    </w:pPr>
    <w:rPr>
      <w:rFonts w:ascii="仿宋_GB2312" w:eastAsiaTheme="minorEastAsia"/>
      <w:sz w:val="24"/>
    </w:rPr>
  </w:style>
  <w:style w:type="paragraph" w:styleId="aa">
    <w:name w:val="Plain Text"/>
    <w:basedOn w:val="a"/>
    <w:link w:val="Char4"/>
    <w:qFormat/>
    <w:rsid w:val="007B1505"/>
    <w:pPr>
      <w:spacing w:line="360" w:lineRule="auto"/>
      <w:ind w:firstLineChars="200" w:firstLine="480"/>
    </w:pPr>
    <w:rPr>
      <w:rFonts w:ascii="仿宋_GB2312"/>
    </w:rPr>
  </w:style>
  <w:style w:type="character" w:customStyle="1" w:styleId="Char4">
    <w:name w:val="纯文本 Char"/>
    <w:basedOn w:val="a0"/>
    <w:link w:val="aa"/>
    <w:qFormat/>
    <w:rsid w:val="007B1505"/>
    <w:rPr>
      <w:rFonts w:ascii="仿宋_GB2312" w:eastAsia="宋体" w:hAnsi="Times New Roman" w:cs="Times New Roman"/>
      <w:szCs w:val="20"/>
    </w:rPr>
  </w:style>
  <w:style w:type="character" w:styleId="ab">
    <w:name w:val="Hyperlink"/>
    <w:basedOn w:val="a0"/>
    <w:uiPriority w:val="99"/>
    <w:unhideWhenUsed/>
    <w:rsid w:val="00AF68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68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韩韬略</dc:creator>
  <cp:lastModifiedBy>韩韬略</cp:lastModifiedBy>
  <cp:revision>3</cp:revision>
  <dcterms:created xsi:type="dcterms:W3CDTF">2021-05-31T08:55:00Z</dcterms:created>
  <dcterms:modified xsi:type="dcterms:W3CDTF">2021-05-31T08:55:00Z</dcterms:modified>
</cp:coreProperties>
</file>