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 w:val="36"/>
          <w:szCs w:val="40"/>
        </w:rPr>
        <w:t>2</w:t>
      </w:r>
      <w:r>
        <w:rPr>
          <w:rFonts w:ascii="宋体" w:hAnsi="宋体" w:eastAsia="宋体"/>
          <w:b/>
          <w:bCs/>
          <w:sz w:val="36"/>
          <w:szCs w:val="40"/>
        </w:rPr>
        <w:t>02</w:t>
      </w:r>
      <w:r>
        <w:rPr>
          <w:rFonts w:hint="eastAsia" w:ascii="宋体" w:hAnsi="宋体" w:eastAsia="宋体"/>
          <w:b/>
          <w:bCs/>
          <w:sz w:val="36"/>
          <w:szCs w:val="40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36"/>
          <w:szCs w:val="40"/>
        </w:rPr>
        <w:t>年度中国发明协会发明创新奖公示内容</w:t>
      </w:r>
    </w:p>
    <w:p>
      <w:pPr>
        <w:spacing w:before="312" w:beforeLines="10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项目名称：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煤矿回采巷道动力灾害精准解危理论与关键技术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提名者：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刘鲁山</w:t>
      </w:r>
    </w:p>
    <w:p>
      <w:pPr>
        <w:spacing w:line="360" w:lineRule="auto"/>
        <w:ind w:left="964" w:hanging="964" w:hangingChars="400"/>
        <w:rPr>
          <w:rFonts w:hint="default" w:ascii="宋体" w:hAnsi="宋体" w:eastAsia="宋体"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完成人：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郝建（山东科技大学），宋振骐（山东科技大学）,石永奎（山东科技大学），刘建康（山东科技大学），边华（山东科技大学），陈安法（山东科技大学）</w:t>
      </w:r>
    </w:p>
    <w:p>
      <w:pPr>
        <w:spacing w:line="360" w:lineRule="auto"/>
        <w:ind w:left="964" w:hanging="964" w:hangingChars="4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主要知识产权（专利）目录：</w:t>
      </w:r>
    </w:p>
    <w:tbl>
      <w:tblPr>
        <w:tblStyle w:val="5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6"/>
        <w:gridCol w:w="2868"/>
        <w:gridCol w:w="1991"/>
        <w:gridCol w:w="1473"/>
        <w:gridCol w:w="2407"/>
        <w:gridCol w:w="6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46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专利名称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专利号</w:t>
            </w:r>
          </w:p>
        </w:tc>
        <w:tc>
          <w:tcPr>
            <w:tcW w:w="75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专利权人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发明人</w:t>
            </w: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法律状态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462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一种破碎直接顶沿空放顶成巷无煤柱开采方法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ZL201810447002.3</w:t>
            </w:r>
          </w:p>
        </w:tc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山东科技大学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郝建，石永奎，王新，徐明伟，赵增辉，陈军</w:t>
            </w: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462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一种工作面回采巷道开掘区域优化方法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ZL201810355722.7</w:t>
            </w:r>
          </w:p>
        </w:tc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山东科技大学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郝建，徐明伟，石永奎，赵增辉，王新，陈军</w:t>
            </w: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462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一种无煤柱断顶成巷的柔帘密封方法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ZL201510939714.3</w:t>
            </w:r>
          </w:p>
        </w:tc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山东科技大学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郝建，蒋宇静，刘建康，王刚，石永奎，陈连军，文志杰，李鑫</w:t>
            </w: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</w:trPr>
        <w:tc>
          <w:tcPr>
            <w:tcW w:w="21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462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一种基于采动应力动态监测的卸压孔施工方法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ZL201911103666.9</w:t>
            </w:r>
          </w:p>
        </w:tc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山东科技大学</w:t>
            </w:r>
          </w:p>
        </w:tc>
        <w:tc>
          <w:tcPr>
            <w:tcW w:w="1227" w:type="pct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郝建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边华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陈安法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石永奎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周光华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董洪青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林玉玺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杨秉真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，</w:t>
            </w:r>
          </w:p>
          <w:p>
            <w:pPr>
              <w:jc w:val="left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刘建康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张广超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赵增辉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 xml:space="preserve">栾恒杰 </w:t>
            </w: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8" w:hRule="atLeast"/>
        </w:trPr>
        <w:tc>
          <w:tcPr>
            <w:tcW w:w="21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462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一种沿空回采巷道卸压孔的钻孔施工方法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ZL201210405659.6</w:t>
            </w:r>
          </w:p>
        </w:tc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山东科技大学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山东华宁矿业集团有限公司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郝建，石永奎，程洪良，丁永禄，吴文兵，徐明伟，齐敏华，王体衡</w:t>
            </w: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462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一种预留变形阶段型分级让压沿空留巷巷旁充填体及其构筑方法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ZL201510547706.4</w:t>
            </w:r>
          </w:p>
        </w:tc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山东科技大学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石永奎，郝建，蒋宇静，武继胜，展晓元，齐敏华，张景煜</w:t>
            </w: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atLeast"/>
        </w:trPr>
        <w:tc>
          <w:tcPr>
            <w:tcW w:w="21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462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无煤柱沿空留巷柔帘密封装置及其使用方法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ZL201510939712.4</w:t>
            </w:r>
          </w:p>
        </w:tc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山东科技大学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蒋宇静，郝建，汤建泉，刘建康，石永奎，王刚，陈连军，文志杰，王冬</w:t>
            </w: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8" w:hRule="atLeast"/>
        </w:trPr>
        <w:tc>
          <w:tcPr>
            <w:tcW w:w="21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462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无煤柱沿空放顶成巷可行性判别方法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ZL201710915279.X</w:t>
            </w:r>
          </w:p>
        </w:tc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山东科技大学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石永奎，徐明伟，郝建，朱怀志，张良良</w:t>
            </w: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</w:trPr>
        <w:tc>
          <w:tcPr>
            <w:tcW w:w="21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462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一种用于无煤柱切顶成巷的柔帘密封装置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ZL201510939576.9</w:t>
            </w:r>
          </w:p>
        </w:tc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山东科技大学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蒋宇静，刘建康，郝建，王刚，石永奎，陈连军，文志杰，李鑫</w:t>
            </w: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</w:trPr>
        <w:tc>
          <w:tcPr>
            <w:tcW w:w="212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6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一种坚硬顶板条件下预裂成拱的无煤柱开采方法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ZL</w:t>
            </w:r>
            <w:bookmarkStart w:id="0" w:name="_GoBack"/>
            <w:bookmarkEnd w:id="0"/>
            <w:r>
              <w:rPr>
                <w:rFonts w:ascii="宋体" w:hAnsi="宋体" w:eastAsia="宋体"/>
                <w:sz w:val="24"/>
                <w:szCs w:val="24"/>
              </w:rPr>
              <w:t>201910046505.4</w:t>
            </w:r>
          </w:p>
        </w:tc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山东科技大学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石永奎 郝建 朱怀志 王新 董洪清 林嘉辉 李惠通</w:t>
            </w: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授权</w:t>
            </w:r>
          </w:p>
        </w:tc>
      </w:tr>
    </w:tbl>
    <w:p>
      <w:pPr>
        <w:ind w:left="960" w:hanging="960" w:hangingChars="40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85"/>
    <w:rsid w:val="00053A9A"/>
    <w:rsid w:val="00162CB9"/>
    <w:rsid w:val="00494ABC"/>
    <w:rsid w:val="005057E5"/>
    <w:rsid w:val="00542285"/>
    <w:rsid w:val="005636A2"/>
    <w:rsid w:val="005949B6"/>
    <w:rsid w:val="005E77DB"/>
    <w:rsid w:val="00806BEB"/>
    <w:rsid w:val="008D1E2F"/>
    <w:rsid w:val="00951ADC"/>
    <w:rsid w:val="009940C8"/>
    <w:rsid w:val="009B58F4"/>
    <w:rsid w:val="00BC7BCC"/>
    <w:rsid w:val="00C461B7"/>
    <w:rsid w:val="00E05D4C"/>
    <w:rsid w:val="00EC2266"/>
    <w:rsid w:val="03B14451"/>
    <w:rsid w:val="0807545E"/>
    <w:rsid w:val="0E291056"/>
    <w:rsid w:val="16D26FA3"/>
    <w:rsid w:val="18177786"/>
    <w:rsid w:val="25227E32"/>
    <w:rsid w:val="261D5CBF"/>
    <w:rsid w:val="26A57E78"/>
    <w:rsid w:val="34830597"/>
    <w:rsid w:val="43D74F0D"/>
    <w:rsid w:val="4649055B"/>
    <w:rsid w:val="4CF21421"/>
    <w:rsid w:val="4F7A0181"/>
    <w:rsid w:val="5D520C79"/>
    <w:rsid w:val="5D527CE8"/>
    <w:rsid w:val="693D2D06"/>
    <w:rsid w:val="6AA6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695</Characters>
  <Lines>5</Lines>
  <Paragraphs>1</Paragraphs>
  <TotalTime>16</TotalTime>
  <ScaleCrop>false</ScaleCrop>
  <LinksUpToDate>false</LinksUpToDate>
  <CharactersWithSpaces>815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2020-06-24T10:53:00Z</dcterms:created>
  <dc:creator>Zhou Haifeng</dc:creator>
  <cp:lastModifiedBy>admin</cp:lastModifiedBy>
  <dcterms:modified xsi:type="dcterms:W3CDTF">2021-06-22T07:13:01Z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A165CA52B0F44707BDD0DBFB894BE9BC</vt:lpwstr>
  </property>
</Properties>
</file>