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C9" w:rsidRPr="00B07FC9" w:rsidRDefault="00B07FC9" w:rsidP="00B07FC9">
      <w:pPr>
        <w:adjustRightInd w:val="0"/>
        <w:snapToGrid w:val="0"/>
        <w:jc w:val="center"/>
        <w:rPr>
          <w:rFonts w:ascii="方正小标宋_GBK" w:eastAsia="方正小标宋_GBK" w:hAnsiTheme="minorEastAsia" w:cs="(使用中文字体)"/>
          <w:kern w:val="0"/>
          <w:sz w:val="44"/>
          <w:szCs w:val="44"/>
        </w:rPr>
      </w:pPr>
      <w:r w:rsidRPr="00B07FC9">
        <w:rPr>
          <w:rFonts w:ascii="方正小标宋_GBK" w:eastAsia="方正小标宋_GBK" w:hAnsiTheme="minorEastAsia" w:cs="(使用中文字体)" w:hint="eastAsia"/>
          <w:kern w:val="0"/>
          <w:sz w:val="44"/>
          <w:szCs w:val="44"/>
        </w:rPr>
        <w:t>2020年度高等学校科学研究优秀成果奖（科学技术）科学技术进步奖</w:t>
      </w:r>
      <w:r w:rsidRPr="00B07FC9">
        <w:rPr>
          <w:rFonts w:ascii="方正小标宋_GBK" w:eastAsia="方正小标宋_GBK" w:hAnsiTheme="minorEastAsia" w:cs="(使用中文字体)"/>
          <w:kern w:val="0"/>
          <w:sz w:val="44"/>
          <w:szCs w:val="44"/>
        </w:rPr>
        <w:t>提名项目公示</w:t>
      </w:r>
    </w:p>
    <w:p w:rsidR="008134BB" w:rsidRPr="00F65A90" w:rsidRDefault="008134BB" w:rsidP="00925855">
      <w:pPr>
        <w:adjustRightInd w:val="0"/>
        <w:snapToGrid w:val="0"/>
        <w:spacing w:beforeLines="50" w:line="360" w:lineRule="auto"/>
        <w:rPr>
          <w:rFonts w:asciiTheme="minorEastAsia" w:hAnsiTheme="minorEastAsia" w:cs="(使用中文字体)"/>
          <w:kern w:val="0"/>
          <w:sz w:val="28"/>
          <w:szCs w:val="28"/>
        </w:rPr>
      </w:pPr>
      <w:r w:rsidRPr="00F65A90">
        <w:rPr>
          <w:rFonts w:ascii="方正小标宋_GBK" w:eastAsia="方正小标宋_GBK" w:hAnsiTheme="minorEastAsia" w:cs="(使用中文字体)" w:hint="eastAsia"/>
          <w:kern w:val="0"/>
          <w:sz w:val="28"/>
          <w:szCs w:val="28"/>
        </w:rPr>
        <w:t>项目名称：</w:t>
      </w:r>
      <w:r w:rsidRPr="00F65A90">
        <w:rPr>
          <w:rFonts w:asciiTheme="minorEastAsia" w:hAnsiTheme="minorEastAsia" w:cs="(使用中文字体)" w:hint="eastAsia"/>
          <w:kern w:val="0"/>
          <w:sz w:val="28"/>
          <w:szCs w:val="28"/>
        </w:rPr>
        <w:t>高应力巷道冲击地压预测防治关键技术及应用</w:t>
      </w:r>
    </w:p>
    <w:p w:rsidR="008134BB" w:rsidRPr="00F65A90" w:rsidRDefault="008134BB" w:rsidP="00B07FC9">
      <w:pPr>
        <w:adjustRightInd w:val="0"/>
        <w:snapToGrid w:val="0"/>
        <w:spacing w:line="360" w:lineRule="auto"/>
        <w:rPr>
          <w:rFonts w:asciiTheme="minorEastAsia" w:hAnsiTheme="minorEastAsia" w:cs="(使用中文字体)"/>
          <w:kern w:val="0"/>
          <w:sz w:val="28"/>
          <w:szCs w:val="28"/>
        </w:rPr>
      </w:pPr>
      <w:r w:rsidRPr="00F65A90">
        <w:rPr>
          <w:rFonts w:ascii="方正小标宋_GBK" w:eastAsia="方正小标宋_GBK" w:hAnsiTheme="minorEastAsia" w:cs="(使用中文字体)" w:hint="eastAsia"/>
          <w:kern w:val="0"/>
          <w:sz w:val="28"/>
          <w:szCs w:val="28"/>
        </w:rPr>
        <w:t>提名单位：</w:t>
      </w:r>
      <w:r w:rsidRPr="00F65A90">
        <w:rPr>
          <w:rFonts w:asciiTheme="minorEastAsia" w:hAnsiTheme="minorEastAsia" w:cs="(使用中文字体)" w:hint="eastAsia"/>
          <w:kern w:val="0"/>
          <w:sz w:val="28"/>
          <w:szCs w:val="28"/>
        </w:rPr>
        <w:t>北京科技大学</w:t>
      </w:r>
    </w:p>
    <w:p w:rsidR="008134BB" w:rsidRPr="00F65A90" w:rsidRDefault="008134BB" w:rsidP="00F65A90">
      <w:pPr>
        <w:adjustRightInd w:val="0"/>
        <w:snapToGrid w:val="0"/>
        <w:spacing w:line="360" w:lineRule="auto"/>
        <w:jc w:val="center"/>
        <w:rPr>
          <w:rFonts w:ascii="方正小标宋_GBK" w:eastAsia="方正小标宋_GBK" w:hAnsiTheme="minorEastAsia" w:cs="(使用中文字体)"/>
          <w:kern w:val="0"/>
          <w:sz w:val="28"/>
          <w:szCs w:val="28"/>
        </w:rPr>
      </w:pPr>
      <w:r w:rsidRPr="00F65A90">
        <w:rPr>
          <w:rFonts w:ascii="方正小标宋_GBK" w:eastAsia="方正小标宋_GBK" w:hAnsiTheme="minorEastAsia" w:cs="(使用中文字体)" w:hint="eastAsia"/>
          <w:kern w:val="0"/>
          <w:sz w:val="28"/>
          <w:szCs w:val="28"/>
        </w:rPr>
        <w:t>主要完成人情况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987"/>
        <w:gridCol w:w="847"/>
        <w:gridCol w:w="1701"/>
        <w:gridCol w:w="2694"/>
        <w:gridCol w:w="2799"/>
      </w:tblGrid>
      <w:tr w:rsidR="005E348D" w:rsidRPr="008134BB" w:rsidTr="005E348D">
        <w:trPr>
          <w:trHeight w:val="921"/>
        </w:trPr>
        <w:tc>
          <w:tcPr>
            <w:tcW w:w="419" w:type="pct"/>
            <w:vAlign w:val="center"/>
          </w:tcPr>
          <w:p w:rsidR="008134BB" w:rsidRPr="008134BB" w:rsidRDefault="008134BB" w:rsidP="00D61C4C">
            <w:pPr>
              <w:jc w:val="center"/>
              <w:rPr>
                <w:rFonts w:ascii="Times New Roman" w:hAnsi="Times New Roman" w:cs="Times New Roman"/>
                <w:bCs/>
                <w:sz w:val="24"/>
                <w:szCs w:val="24"/>
              </w:rPr>
            </w:pPr>
            <w:r w:rsidRPr="008134BB">
              <w:rPr>
                <w:rFonts w:ascii="Times New Roman" w:cs="Times New Roman"/>
                <w:bCs/>
                <w:sz w:val="24"/>
                <w:szCs w:val="24"/>
              </w:rPr>
              <w:t>排名</w:t>
            </w:r>
          </w:p>
        </w:tc>
        <w:tc>
          <w:tcPr>
            <w:tcW w:w="501" w:type="pct"/>
            <w:vAlign w:val="center"/>
          </w:tcPr>
          <w:p w:rsidR="008134BB" w:rsidRPr="008134BB" w:rsidRDefault="008134BB" w:rsidP="00D61C4C">
            <w:pPr>
              <w:jc w:val="center"/>
              <w:rPr>
                <w:bCs/>
                <w:sz w:val="24"/>
                <w:szCs w:val="24"/>
              </w:rPr>
            </w:pPr>
            <w:r w:rsidRPr="008134BB">
              <w:rPr>
                <w:rFonts w:hint="eastAsia"/>
                <w:bCs/>
                <w:sz w:val="24"/>
                <w:szCs w:val="24"/>
              </w:rPr>
              <w:t>姓名</w:t>
            </w:r>
          </w:p>
        </w:tc>
        <w:tc>
          <w:tcPr>
            <w:tcW w:w="430" w:type="pct"/>
            <w:vAlign w:val="center"/>
          </w:tcPr>
          <w:p w:rsidR="008134BB" w:rsidRPr="008134BB" w:rsidRDefault="008134BB" w:rsidP="00D61C4C">
            <w:pPr>
              <w:jc w:val="center"/>
              <w:rPr>
                <w:bCs/>
                <w:sz w:val="24"/>
                <w:szCs w:val="24"/>
              </w:rPr>
            </w:pPr>
            <w:r w:rsidRPr="008134BB">
              <w:rPr>
                <w:rFonts w:hint="eastAsia"/>
                <w:bCs/>
                <w:sz w:val="24"/>
                <w:szCs w:val="24"/>
              </w:rPr>
              <w:t>技术职称</w:t>
            </w:r>
          </w:p>
        </w:tc>
        <w:tc>
          <w:tcPr>
            <w:tcW w:w="863" w:type="pct"/>
            <w:vAlign w:val="center"/>
          </w:tcPr>
          <w:p w:rsidR="008134BB" w:rsidRPr="008134BB" w:rsidRDefault="008134BB" w:rsidP="00D61C4C">
            <w:pPr>
              <w:jc w:val="center"/>
              <w:rPr>
                <w:bCs/>
                <w:sz w:val="24"/>
                <w:szCs w:val="24"/>
              </w:rPr>
            </w:pPr>
            <w:r w:rsidRPr="008134BB">
              <w:rPr>
                <w:rFonts w:hint="eastAsia"/>
                <w:bCs/>
                <w:sz w:val="24"/>
                <w:szCs w:val="24"/>
              </w:rPr>
              <w:t>工作单位</w:t>
            </w:r>
          </w:p>
        </w:tc>
        <w:tc>
          <w:tcPr>
            <w:tcW w:w="1367" w:type="pct"/>
            <w:vAlign w:val="center"/>
          </w:tcPr>
          <w:p w:rsidR="008134BB" w:rsidRPr="008134BB" w:rsidRDefault="00F65A90" w:rsidP="008134BB">
            <w:pPr>
              <w:jc w:val="center"/>
              <w:rPr>
                <w:bCs/>
                <w:sz w:val="24"/>
                <w:szCs w:val="24"/>
              </w:rPr>
            </w:pPr>
            <w:r>
              <w:rPr>
                <w:rFonts w:hint="eastAsia"/>
                <w:bCs/>
                <w:sz w:val="24"/>
                <w:szCs w:val="24"/>
              </w:rPr>
              <w:t>完成</w:t>
            </w:r>
            <w:r w:rsidR="008134BB" w:rsidRPr="008134BB">
              <w:rPr>
                <w:rFonts w:hint="eastAsia"/>
                <w:bCs/>
                <w:sz w:val="24"/>
                <w:szCs w:val="24"/>
              </w:rPr>
              <w:t>单位</w:t>
            </w:r>
          </w:p>
        </w:tc>
        <w:tc>
          <w:tcPr>
            <w:tcW w:w="1420" w:type="pct"/>
            <w:vAlign w:val="center"/>
          </w:tcPr>
          <w:p w:rsidR="008134BB" w:rsidRPr="008134BB" w:rsidRDefault="008134BB" w:rsidP="00D61C4C">
            <w:pPr>
              <w:jc w:val="center"/>
              <w:rPr>
                <w:bCs/>
                <w:sz w:val="24"/>
                <w:szCs w:val="24"/>
              </w:rPr>
            </w:pPr>
            <w:r w:rsidRPr="008134BB">
              <w:rPr>
                <w:rFonts w:hint="eastAsia"/>
                <w:bCs/>
                <w:sz w:val="24"/>
                <w:szCs w:val="24"/>
              </w:rPr>
              <w:t>对成果创造性贡献</w:t>
            </w:r>
          </w:p>
        </w:tc>
      </w:tr>
      <w:tr w:rsidR="005E348D"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0B2006" w:rsidRDefault="00F65A90" w:rsidP="00D61C4C">
            <w:pPr>
              <w:adjustRightInd w:val="0"/>
              <w:snapToGrid w:val="0"/>
              <w:jc w:val="center"/>
              <w:rPr>
                <w:rFonts w:ascii="Times New Roman" w:hAnsi="Times New Roman" w:cs="Times New Roman"/>
                <w:bCs/>
                <w:color w:val="000000"/>
                <w:sz w:val="24"/>
                <w:szCs w:val="24"/>
              </w:rPr>
            </w:pPr>
            <w:r w:rsidRPr="000B2006">
              <w:rPr>
                <w:rFonts w:ascii="Times New Roman" w:hAnsi="Times New Roman" w:cs="Times New Roman"/>
                <w:bCs/>
                <w:color w:val="000000"/>
                <w:sz w:val="24"/>
                <w:szCs w:val="24"/>
              </w:rPr>
              <w:t>1</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0B2006" w:rsidRDefault="00F65A90" w:rsidP="000B2006">
            <w:pPr>
              <w:jc w:val="center"/>
              <w:rPr>
                <w:sz w:val="24"/>
                <w:szCs w:val="24"/>
              </w:rPr>
            </w:pPr>
            <w:r w:rsidRPr="000B2006">
              <w:rPr>
                <w:rFonts w:hint="eastAsia"/>
                <w:sz w:val="24"/>
                <w:szCs w:val="24"/>
              </w:rPr>
              <w:t>吕祥锋</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0B2006" w:rsidRDefault="00F65A90" w:rsidP="000B2006">
            <w:pPr>
              <w:jc w:val="center"/>
              <w:rPr>
                <w:sz w:val="24"/>
                <w:szCs w:val="24"/>
              </w:rPr>
            </w:pPr>
            <w:r w:rsidRPr="000B2006">
              <w:rPr>
                <w:rFonts w:hint="eastAsia"/>
                <w:sz w:val="24"/>
                <w:szCs w:val="24"/>
              </w:rPr>
              <w:t>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0B2006" w:rsidRDefault="00F65A90" w:rsidP="000B2006">
            <w:pPr>
              <w:jc w:val="center"/>
              <w:rPr>
                <w:sz w:val="24"/>
                <w:szCs w:val="24"/>
              </w:rPr>
            </w:pPr>
            <w:r w:rsidRPr="000B2006">
              <w:rPr>
                <w:rFonts w:hint="eastAsia"/>
                <w:sz w:val="24"/>
                <w:szCs w:val="24"/>
              </w:rPr>
              <w:t>北京科技大学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0B2006" w:rsidRDefault="00F65A90" w:rsidP="000B2006">
            <w:pPr>
              <w:spacing w:line="360" w:lineRule="auto"/>
              <w:jc w:val="center"/>
              <w:rPr>
                <w:sz w:val="24"/>
                <w:szCs w:val="24"/>
              </w:rPr>
            </w:pPr>
            <w:r w:rsidRPr="000B2006">
              <w:rPr>
                <w:rFonts w:hint="eastAsia"/>
                <w:sz w:val="24"/>
                <w:szCs w:val="24"/>
              </w:rPr>
              <w:t>北京市市政工程研究院</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adjustRightInd w:val="0"/>
              <w:snapToGrid w:val="0"/>
              <w:rPr>
                <w:bCs/>
                <w:color w:val="000000"/>
                <w:sz w:val="24"/>
                <w:szCs w:val="24"/>
              </w:rPr>
            </w:pPr>
            <w:r w:rsidRPr="008134BB">
              <w:rPr>
                <w:rFonts w:hint="eastAsia"/>
                <w:bCs/>
                <w:color w:val="000000"/>
                <w:sz w:val="24"/>
                <w:szCs w:val="24"/>
              </w:rPr>
              <w:t>创新成果一和二：</w:t>
            </w:r>
            <w:r w:rsidRPr="008134BB">
              <w:rPr>
                <w:rFonts w:ascii="宋体" w:hAnsi="宋体" w:hint="eastAsia"/>
                <w:color w:val="000000"/>
                <w:kern w:val="0"/>
                <w:sz w:val="24"/>
                <w:szCs w:val="24"/>
              </w:rPr>
              <w:t>比尺实验</w:t>
            </w:r>
            <w:r w:rsidRPr="008134BB">
              <w:rPr>
                <w:rFonts w:ascii="宋体" w:hAnsi="宋体" w:hint="eastAsia"/>
                <w:sz w:val="24"/>
                <w:szCs w:val="24"/>
              </w:rPr>
              <w:t>获得采动条件压剪巷道围岩变形破坏过程，揭示巷道围岩断裂滑动失稳演化机理，提出了采动围岩孕灾</w:t>
            </w:r>
            <w:r w:rsidRPr="008134BB">
              <w:rPr>
                <w:rFonts w:ascii="宋体" w:hAnsi="宋体" w:hint="eastAsia"/>
                <w:spacing w:val="4"/>
                <w:sz w:val="24"/>
                <w:szCs w:val="24"/>
              </w:rPr>
              <w:t>四个阶段和四类衍生识别信息；创新</w:t>
            </w:r>
            <w:r w:rsidRPr="008134BB">
              <w:rPr>
                <w:rFonts w:ascii="宋体" w:hAnsi="宋体" w:hint="eastAsia"/>
                <w:sz w:val="24"/>
                <w:szCs w:val="24"/>
              </w:rPr>
              <w:t>研究煤（岩）变形滑移摩擦与层间位错效应关系。自主研制围岩力学参数原位测试装置，开发采动围岩动力灾害电荷+声发射/微震监测系统。</w:t>
            </w:r>
          </w:p>
        </w:tc>
      </w:tr>
      <w:tr w:rsidR="005E348D"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0B68F1" w:rsidP="00D61C4C">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2</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sz w:val="24"/>
                <w:szCs w:val="24"/>
              </w:rPr>
              <w:t>肖晓春</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辽宁工程技术大学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辽宁工程技术大学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rPr>
                <w:bCs/>
                <w:color w:val="000000"/>
                <w:sz w:val="24"/>
                <w:szCs w:val="24"/>
              </w:rPr>
            </w:pPr>
            <w:r w:rsidRPr="008134BB">
              <w:rPr>
                <w:rFonts w:hint="eastAsia"/>
                <w:bCs/>
                <w:color w:val="000000"/>
                <w:sz w:val="24"/>
                <w:szCs w:val="24"/>
              </w:rPr>
              <w:t>创新成果一：</w:t>
            </w:r>
            <w:r w:rsidRPr="008134BB">
              <w:rPr>
                <w:rFonts w:ascii="宋体" w:hAnsi="宋体" w:hint="eastAsia"/>
                <w:sz w:val="24"/>
                <w:szCs w:val="24"/>
              </w:rPr>
              <w:t>构建煤（岩）破裂孕灾过程强度与能量转化的力-声模型模型，为</w:t>
            </w:r>
            <w:r w:rsidRPr="008134BB">
              <w:rPr>
                <w:rFonts w:ascii="宋体" w:hAnsi="宋体" w:hint="eastAsia"/>
                <w:spacing w:val="4"/>
                <w:sz w:val="24"/>
                <w:szCs w:val="24"/>
              </w:rPr>
              <w:t>力/</w:t>
            </w:r>
            <w:r w:rsidRPr="008134BB">
              <w:rPr>
                <w:rFonts w:ascii="宋体" w:hAnsi="宋体"/>
                <w:sz w:val="24"/>
                <w:szCs w:val="24"/>
              </w:rPr>
              <w:t>电/声/微震</w:t>
            </w:r>
            <w:r w:rsidRPr="008134BB">
              <w:rPr>
                <w:rFonts w:ascii="宋体" w:hAnsi="宋体" w:hint="eastAsia"/>
                <w:sz w:val="24"/>
                <w:szCs w:val="24"/>
              </w:rPr>
              <w:t>多元孕灾信息辨识及实时监测地压灾害提供理论基础。</w:t>
            </w:r>
          </w:p>
        </w:tc>
      </w:tr>
      <w:tr w:rsidR="005E348D"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0B68F1" w:rsidP="00D61C4C">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3</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sz w:val="24"/>
                <w:szCs w:val="24"/>
              </w:rPr>
              <w:t>宋义敏</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北方工业大学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jc w:val="center"/>
              <w:rPr>
                <w:bCs/>
                <w:color w:val="000000"/>
                <w:sz w:val="24"/>
                <w:szCs w:val="24"/>
              </w:rPr>
            </w:pPr>
            <w:r w:rsidRPr="008134BB">
              <w:rPr>
                <w:rFonts w:hint="eastAsia"/>
                <w:bCs/>
                <w:color w:val="000000"/>
                <w:sz w:val="24"/>
                <w:szCs w:val="24"/>
              </w:rPr>
              <w:t>北方工业大学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65A90" w:rsidRPr="008134BB" w:rsidRDefault="00F65A90" w:rsidP="00D61C4C">
            <w:pPr>
              <w:rPr>
                <w:bCs/>
                <w:color w:val="000000"/>
                <w:sz w:val="24"/>
                <w:szCs w:val="24"/>
              </w:rPr>
            </w:pPr>
            <w:r w:rsidRPr="008134BB">
              <w:rPr>
                <w:rFonts w:hint="eastAsia"/>
                <w:bCs/>
                <w:color w:val="000000"/>
                <w:sz w:val="24"/>
                <w:szCs w:val="24"/>
              </w:rPr>
              <w:t>创新成果一：</w:t>
            </w:r>
            <w:r w:rsidRPr="008134BB">
              <w:rPr>
                <w:rFonts w:ascii="宋体" w:hAnsi="宋体" w:hint="eastAsia"/>
                <w:color w:val="000000"/>
                <w:kern w:val="0"/>
                <w:sz w:val="24"/>
                <w:szCs w:val="24"/>
              </w:rPr>
              <w:t>工程实践发现岩体工程不连续面摩擦滑动是采动围岩灾变的重要条件，</w:t>
            </w:r>
            <w:r w:rsidRPr="008134BB">
              <w:rPr>
                <w:rFonts w:ascii="宋体" w:hAnsi="宋体" w:hint="eastAsia"/>
                <w:sz w:val="24"/>
                <w:szCs w:val="24"/>
              </w:rPr>
              <w:t>研究煤（岩）变形滑移摩擦与层间位错效应关系，构建了煤（岩）破裂孕灾过程强度与能量转化摩擦滑移力-电荷模型。</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4</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sz w:val="24"/>
                <w:szCs w:val="24"/>
              </w:rPr>
              <w:t>陈蓥</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辽宁工程技术大学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辽宁工程技术大学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rPr>
                <w:bCs/>
                <w:color w:val="000000"/>
                <w:sz w:val="24"/>
                <w:szCs w:val="24"/>
              </w:rPr>
            </w:pPr>
            <w:r w:rsidRPr="008134BB">
              <w:rPr>
                <w:rFonts w:hint="eastAsia"/>
                <w:bCs/>
                <w:color w:val="000000"/>
                <w:sz w:val="24"/>
                <w:szCs w:val="24"/>
              </w:rPr>
              <w:t>创新成果三：发明了二氧化碳致裂</w:t>
            </w:r>
            <w:r w:rsidRPr="008134BB">
              <w:rPr>
                <w:rFonts w:hint="eastAsia"/>
                <w:bCs/>
                <w:color w:val="000000"/>
                <w:sz w:val="24"/>
                <w:szCs w:val="24"/>
              </w:rPr>
              <w:t>-</w:t>
            </w:r>
            <w:r w:rsidRPr="008134BB">
              <w:rPr>
                <w:rFonts w:hint="eastAsia"/>
                <w:bCs/>
                <w:color w:val="000000"/>
                <w:sz w:val="24"/>
                <w:szCs w:val="24"/>
              </w:rPr>
              <w:t>双层锚固</w:t>
            </w:r>
            <w:r w:rsidRPr="008134BB">
              <w:rPr>
                <w:rFonts w:hint="eastAsia"/>
                <w:bCs/>
                <w:color w:val="000000"/>
                <w:sz w:val="24"/>
                <w:szCs w:val="24"/>
              </w:rPr>
              <w:t>-</w:t>
            </w:r>
            <w:r w:rsidRPr="008134BB">
              <w:rPr>
                <w:rFonts w:hint="eastAsia"/>
                <w:bCs/>
                <w:color w:val="000000"/>
                <w:sz w:val="24"/>
                <w:szCs w:val="24"/>
              </w:rPr>
              <w:t>可缩支架“卸</w:t>
            </w:r>
            <w:r w:rsidRPr="008134BB">
              <w:rPr>
                <w:rFonts w:hint="eastAsia"/>
                <w:bCs/>
                <w:color w:val="000000"/>
                <w:sz w:val="24"/>
                <w:szCs w:val="24"/>
              </w:rPr>
              <w:t>-</w:t>
            </w:r>
            <w:r w:rsidRPr="008134BB">
              <w:rPr>
                <w:rFonts w:hint="eastAsia"/>
                <w:bCs/>
                <w:color w:val="000000"/>
                <w:sz w:val="24"/>
                <w:szCs w:val="24"/>
              </w:rPr>
              <w:t>支”多级防冲</w:t>
            </w:r>
            <w:r w:rsidRPr="008134BB">
              <w:rPr>
                <w:rFonts w:hint="eastAsia"/>
                <w:bCs/>
                <w:color w:val="000000"/>
                <w:sz w:val="24"/>
                <w:szCs w:val="24"/>
              </w:rPr>
              <w:lastRenderedPageBreak/>
              <w:t>技术方法。</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lastRenderedPageBreak/>
              <w:t>5</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sz w:val="24"/>
                <w:szCs w:val="24"/>
              </w:rPr>
              <w:t>杨小彬</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中国矿业大学（北京）</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中国矿业大学（北京）</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adjustRightInd w:val="0"/>
              <w:snapToGrid w:val="0"/>
              <w:rPr>
                <w:rFonts w:hAnsi="宋体"/>
                <w:sz w:val="24"/>
                <w:szCs w:val="24"/>
              </w:rPr>
            </w:pPr>
            <w:r w:rsidRPr="008134BB">
              <w:rPr>
                <w:rFonts w:hint="eastAsia"/>
                <w:bCs/>
                <w:color w:val="000000"/>
                <w:sz w:val="24"/>
                <w:szCs w:val="24"/>
              </w:rPr>
              <w:t>创新成果二：</w:t>
            </w:r>
            <w:r w:rsidRPr="008134BB">
              <w:rPr>
                <w:rFonts w:ascii="宋体" w:hAnsi="宋体" w:hint="eastAsia"/>
                <w:sz w:val="24"/>
                <w:szCs w:val="24"/>
              </w:rPr>
              <w:t>建立采动围岩电荷感应+声发射/微震的局域-区域多元孕灾信息监测辨识方法。</w:t>
            </w:r>
          </w:p>
        </w:tc>
      </w:tr>
      <w:tr w:rsidR="00845833" w:rsidRPr="008134BB" w:rsidTr="00EA6FBC">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6</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sz w:val="24"/>
                <w:szCs w:val="24"/>
              </w:rPr>
            </w:pPr>
            <w:r w:rsidRPr="008134BB">
              <w:rPr>
                <w:rFonts w:hint="eastAsia"/>
                <w:sz w:val="24"/>
                <w:szCs w:val="24"/>
              </w:rPr>
              <w:t>尹延春</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sz w:val="24"/>
                <w:szCs w:val="24"/>
              </w:rPr>
            </w:pPr>
            <w:r>
              <w:rPr>
                <w:rFonts w:hint="eastAsia"/>
                <w:bCs/>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sz w:val="24"/>
                <w:szCs w:val="24"/>
              </w:rPr>
            </w:pPr>
            <w:r w:rsidRPr="008134BB">
              <w:rPr>
                <w:rFonts w:hint="eastAsia"/>
                <w:bCs/>
                <w:sz w:val="24"/>
                <w:szCs w:val="24"/>
              </w:rPr>
              <w:t>山东科技大学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sz w:val="24"/>
                <w:szCs w:val="24"/>
              </w:rPr>
            </w:pPr>
            <w:r w:rsidRPr="008134BB">
              <w:rPr>
                <w:rFonts w:hint="eastAsia"/>
                <w:bCs/>
                <w:sz w:val="24"/>
                <w:szCs w:val="24"/>
              </w:rPr>
              <w:t>山东科技大学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tcPr>
          <w:p w:rsidR="00845833" w:rsidRPr="008134BB" w:rsidRDefault="00845833" w:rsidP="005363DC">
            <w:pPr>
              <w:rPr>
                <w:bCs/>
                <w:color w:val="000000"/>
                <w:sz w:val="24"/>
                <w:szCs w:val="24"/>
              </w:rPr>
            </w:pPr>
            <w:r w:rsidRPr="008134BB">
              <w:rPr>
                <w:bCs/>
                <w:sz w:val="24"/>
                <w:szCs w:val="24"/>
              </w:rPr>
              <w:t>创新成果三</w:t>
            </w:r>
            <w:r w:rsidRPr="008134BB">
              <w:rPr>
                <w:rFonts w:hint="eastAsia"/>
                <w:bCs/>
                <w:sz w:val="24"/>
                <w:szCs w:val="24"/>
              </w:rPr>
              <w:t>：</w:t>
            </w:r>
            <w:r w:rsidRPr="008134BB">
              <w:rPr>
                <w:rFonts w:ascii="宋体" w:hAnsi="宋体" w:cs="宋体" w:hint="eastAsia"/>
                <w:color w:val="000000"/>
                <w:kern w:val="0"/>
                <w:sz w:val="24"/>
                <w:szCs w:val="24"/>
              </w:rPr>
              <w:t>提出局域-区域协调的</w:t>
            </w:r>
            <w:r w:rsidRPr="008134BB">
              <w:rPr>
                <w:rFonts w:ascii="宋体" w:hAnsi="宋体" w:cs="宋体" w:hint="eastAsia"/>
                <w:spacing w:val="4"/>
                <w:sz w:val="24"/>
                <w:szCs w:val="24"/>
              </w:rPr>
              <w:t>“卸-固”结构控制方法，</w:t>
            </w:r>
            <w:r w:rsidRPr="008134BB">
              <w:rPr>
                <w:rFonts w:ascii="宋体" w:hAnsi="宋体" w:cs="宋体" w:hint="eastAsia"/>
                <w:color w:val="000000"/>
                <w:kern w:val="0"/>
                <w:sz w:val="24"/>
                <w:szCs w:val="24"/>
              </w:rPr>
              <w:t>获得锚固结构传力规律及关键承载区段，明确了U型钢可缩支架承载缩动特性主控因素。</w:t>
            </w:r>
          </w:p>
        </w:tc>
      </w:tr>
      <w:tr w:rsidR="00845833" w:rsidRPr="008134BB" w:rsidTr="00345457">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7</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李者</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副研究员</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煤科集团沈阳研究院有限公司</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煤科集团沈阳研究院有限公司</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rPr>
                <w:bCs/>
                <w:color w:val="000000"/>
                <w:sz w:val="24"/>
                <w:szCs w:val="24"/>
              </w:rPr>
            </w:pPr>
            <w:r w:rsidRPr="008134BB">
              <w:rPr>
                <w:rFonts w:hint="eastAsia"/>
                <w:bCs/>
                <w:color w:val="000000"/>
                <w:sz w:val="24"/>
                <w:szCs w:val="24"/>
              </w:rPr>
              <w:t>创新成果三：</w:t>
            </w:r>
            <w:r w:rsidRPr="008134BB">
              <w:rPr>
                <w:rFonts w:ascii="宋体" w:hAnsi="宋体" w:cs="宋体" w:hint="eastAsia"/>
                <w:color w:val="000000"/>
                <w:kern w:val="0"/>
                <w:sz w:val="24"/>
                <w:szCs w:val="24"/>
              </w:rPr>
              <w:t>研发了二氧化碳相变致裂卸压技术及成套装备。</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sidRPr="008134BB">
              <w:rPr>
                <w:rFonts w:ascii="Times New Roman" w:hAnsi="Times New Roman" w:cs="Times New Roman"/>
                <w:bCs/>
                <w:color w:val="000000"/>
                <w:sz w:val="24"/>
                <w:szCs w:val="24"/>
              </w:rPr>
              <w:t>8</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sz w:val="24"/>
                <w:szCs w:val="24"/>
              </w:rPr>
              <w:t>王涛</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北京科技大学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北京科技大学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rPr>
                <w:bCs/>
                <w:color w:val="000000"/>
                <w:sz w:val="24"/>
                <w:szCs w:val="24"/>
              </w:rPr>
            </w:pPr>
            <w:r w:rsidRPr="008134BB">
              <w:rPr>
                <w:rFonts w:hint="eastAsia"/>
                <w:bCs/>
                <w:color w:val="000000"/>
                <w:sz w:val="24"/>
                <w:szCs w:val="24"/>
              </w:rPr>
              <w:t>创新成果二：研究</w:t>
            </w:r>
            <w:r w:rsidRPr="008134BB">
              <w:rPr>
                <w:bCs/>
                <w:color w:val="000000"/>
                <w:sz w:val="24"/>
                <w:szCs w:val="24"/>
              </w:rPr>
              <w:t>采动围岩电荷感应</w:t>
            </w:r>
            <w:r w:rsidRPr="008134BB">
              <w:rPr>
                <w:bCs/>
                <w:color w:val="000000"/>
                <w:sz w:val="24"/>
                <w:szCs w:val="24"/>
              </w:rPr>
              <w:t>+</w:t>
            </w:r>
            <w:r w:rsidRPr="008134BB">
              <w:rPr>
                <w:bCs/>
                <w:color w:val="000000"/>
                <w:sz w:val="24"/>
                <w:szCs w:val="24"/>
              </w:rPr>
              <w:t>声发射</w:t>
            </w:r>
            <w:r w:rsidRPr="008134BB">
              <w:rPr>
                <w:bCs/>
                <w:color w:val="000000"/>
                <w:sz w:val="24"/>
                <w:szCs w:val="24"/>
              </w:rPr>
              <w:t>/</w:t>
            </w:r>
            <w:r w:rsidRPr="008134BB">
              <w:rPr>
                <w:bCs/>
                <w:color w:val="000000"/>
                <w:sz w:val="24"/>
                <w:szCs w:val="24"/>
              </w:rPr>
              <w:t>微震的局域</w:t>
            </w:r>
            <w:r w:rsidRPr="008134BB">
              <w:rPr>
                <w:bCs/>
                <w:color w:val="000000"/>
                <w:sz w:val="24"/>
                <w:szCs w:val="24"/>
              </w:rPr>
              <w:t>-</w:t>
            </w:r>
            <w:r w:rsidRPr="008134BB">
              <w:rPr>
                <w:bCs/>
                <w:color w:val="000000"/>
                <w:sz w:val="24"/>
                <w:szCs w:val="24"/>
              </w:rPr>
              <w:t>区域多元孕灾信息监测辨识方法，实现了围岩破裂（辨识精度达微米）全过程多元信息高精超前同步监测</w:t>
            </w:r>
            <w:r w:rsidRPr="008134BB">
              <w:rPr>
                <w:rFonts w:hint="eastAsia"/>
                <w:bCs/>
                <w:color w:val="000000"/>
                <w:sz w:val="24"/>
                <w:szCs w:val="24"/>
              </w:rPr>
              <w:t>。</w:t>
            </w:r>
          </w:p>
        </w:tc>
      </w:tr>
      <w:tr w:rsidR="00845833" w:rsidRPr="008134BB" w:rsidTr="00667B46">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jc w:val="center"/>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9</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jc w:val="center"/>
              <w:rPr>
                <w:bCs/>
                <w:sz w:val="24"/>
                <w:szCs w:val="24"/>
              </w:rPr>
            </w:pPr>
            <w:r w:rsidRPr="008134BB">
              <w:rPr>
                <w:rFonts w:hint="eastAsia"/>
                <w:sz w:val="24"/>
                <w:szCs w:val="24"/>
              </w:rPr>
              <w:t>丁鑫</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jc w:val="center"/>
              <w:rPr>
                <w:bCs/>
                <w:color w:val="000000"/>
                <w:sz w:val="24"/>
                <w:szCs w:val="24"/>
              </w:rPr>
            </w:pPr>
            <w:r w:rsidRPr="008134BB">
              <w:rPr>
                <w:rFonts w:hint="eastAsia"/>
                <w:bCs/>
                <w:color w:val="000000"/>
                <w:sz w:val="24"/>
                <w:szCs w:val="24"/>
              </w:rPr>
              <w:t>讲师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jc w:val="center"/>
              <w:rPr>
                <w:bCs/>
                <w:color w:val="000000"/>
                <w:sz w:val="24"/>
                <w:szCs w:val="24"/>
              </w:rPr>
            </w:pPr>
            <w:r w:rsidRPr="008134BB">
              <w:rPr>
                <w:rFonts w:hint="eastAsia"/>
                <w:bCs/>
                <w:color w:val="000000"/>
                <w:sz w:val="24"/>
                <w:szCs w:val="24"/>
              </w:rPr>
              <w:t>辽宁工程技术大学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jc w:val="center"/>
              <w:rPr>
                <w:bCs/>
                <w:color w:val="000000"/>
                <w:sz w:val="24"/>
                <w:szCs w:val="24"/>
              </w:rPr>
            </w:pPr>
            <w:r w:rsidRPr="008134BB">
              <w:rPr>
                <w:rFonts w:hint="eastAsia"/>
                <w:bCs/>
                <w:color w:val="000000"/>
                <w:sz w:val="24"/>
                <w:szCs w:val="24"/>
              </w:rPr>
              <w:t>辽宁工程技术大学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51223A">
            <w:pPr>
              <w:rPr>
                <w:bCs/>
                <w:color w:val="000000"/>
                <w:sz w:val="24"/>
                <w:szCs w:val="24"/>
              </w:rPr>
            </w:pPr>
            <w:r w:rsidRPr="008134BB">
              <w:rPr>
                <w:rFonts w:hint="eastAsia"/>
                <w:bCs/>
                <w:color w:val="000000"/>
                <w:sz w:val="24"/>
                <w:szCs w:val="24"/>
              </w:rPr>
              <w:t>创新成果二：</w:t>
            </w:r>
            <w:r w:rsidRPr="008134BB">
              <w:rPr>
                <w:rFonts w:hAnsi="宋体"/>
                <w:color w:val="000000"/>
                <w:kern w:val="0"/>
                <w:sz w:val="24"/>
                <w:szCs w:val="24"/>
              </w:rPr>
              <w:t>根据高能级微震事件的分布规律，采用缺震原理并结合冲击失稳危险区域的划分，对煤岩冲击失稳灾害发生位置的可靠预测</w:t>
            </w:r>
            <w:r w:rsidRPr="008134BB">
              <w:rPr>
                <w:rFonts w:hAnsi="宋体" w:hint="eastAsia"/>
                <w:color w:val="000000"/>
                <w:kern w:val="0"/>
                <w:sz w:val="24"/>
                <w:szCs w:val="24"/>
              </w:rPr>
              <w:t>。</w:t>
            </w:r>
          </w:p>
        </w:tc>
      </w:tr>
      <w:tr w:rsidR="00845833" w:rsidRPr="008134BB" w:rsidTr="00667B46">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77312A">
            <w:pPr>
              <w:jc w:val="center"/>
              <w:rPr>
                <w:rFonts w:ascii="Times New Roman" w:hAnsi="Times New Roman" w:cs="Times New Roman"/>
                <w:bCs/>
                <w:color w:val="000000"/>
                <w:sz w:val="24"/>
                <w:szCs w:val="24"/>
              </w:rPr>
            </w:pPr>
            <w:r w:rsidRPr="008134BB">
              <w:rPr>
                <w:rFonts w:ascii="Times New Roman" w:hAnsi="Times New Roman" w:cs="Times New Roman"/>
                <w:bCs/>
                <w:color w:val="000000"/>
                <w:sz w:val="24"/>
                <w:szCs w:val="24"/>
              </w:rPr>
              <w:t>1</w:t>
            </w:r>
            <w:r>
              <w:rPr>
                <w:rFonts w:ascii="Times New Roman" w:hAnsi="Times New Roman" w:cs="Times New Roman" w:hint="eastAsia"/>
                <w:bCs/>
                <w:color w:val="000000"/>
                <w:sz w:val="24"/>
                <w:szCs w:val="24"/>
              </w:rPr>
              <w:t>0</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sz w:val="24"/>
                <w:szCs w:val="24"/>
              </w:rPr>
              <w:t>朱志洁</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辽宁工程技术大学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jc w:val="center"/>
              <w:rPr>
                <w:bCs/>
                <w:color w:val="000000"/>
                <w:sz w:val="24"/>
                <w:szCs w:val="24"/>
              </w:rPr>
            </w:pPr>
            <w:r w:rsidRPr="008134BB">
              <w:rPr>
                <w:rFonts w:hint="eastAsia"/>
                <w:bCs/>
                <w:color w:val="000000"/>
                <w:sz w:val="24"/>
                <w:szCs w:val="24"/>
              </w:rPr>
              <w:t>辽宁工程技术大学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6859D5">
            <w:pPr>
              <w:rPr>
                <w:bCs/>
                <w:color w:val="000000"/>
                <w:sz w:val="24"/>
                <w:szCs w:val="24"/>
              </w:rPr>
            </w:pPr>
            <w:r w:rsidRPr="008134BB">
              <w:rPr>
                <w:rFonts w:hint="eastAsia"/>
                <w:bCs/>
                <w:color w:val="000000"/>
                <w:sz w:val="24"/>
                <w:szCs w:val="24"/>
              </w:rPr>
              <w:t>创新成果三：</w:t>
            </w:r>
            <w:r w:rsidRPr="005E348D">
              <w:rPr>
                <w:rFonts w:ascii="Times New Roman" w:hAnsi="Times New Roman" w:cs="Times New Roman"/>
                <w:color w:val="000000"/>
                <w:kern w:val="0"/>
                <w:sz w:val="24"/>
                <w:szCs w:val="24"/>
              </w:rPr>
              <w:t>建立</w:t>
            </w:r>
            <w:r w:rsidRPr="005E348D">
              <w:rPr>
                <w:rFonts w:ascii="Times New Roman" w:hAnsi="Times New Roman" w:cs="Times New Roman"/>
                <w:color w:val="000000"/>
                <w:kern w:val="0"/>
                <w:sz w:val="24"/>
                <w:szCs w:val="24"/>
              </w:rPr>
              <w:t>U</w:t>
            </w:r>
            <w:r w:rsidRPr="005E348D">
              <w:rPr>
                <w:rFonts w:ascii="Times New Roman" w:hAnsi="Times New Roman" w:cs="Times New Roman"/>
                <w:color w:val="000000"/>
                <w:kern w:val="0"/>
                <w:sz w:val="24"/>
                <w:szCs w:val="24"/>
              </w:rPr>
              <w:t>型钢搭接局部力学模型，结合不同荷载条件下支架承载</w:t>
            </w:r>
            <w:r w:rsidRPr="008134BB">
              <w:rPr>
                <w:rFonts w:hAnsi="宋体"/>
                <w:color w:val="000000"/>
                <w:kern w:val="0"/>
                <w:sz w:val="24"/>
                <w:szCs w:val="24"/>
              </w:rPr>
              <w:t>试验，揭示了可缩支架缩动条件及缩动规律。</w:t>
            </w:r>
          </w:p>
        </w:tc>
      </w:tr>
      <w:tr w:rsidR="00845833" w:rsidRPr="008134BB" w:rsidTr="00515980">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ED0476" w:rsidRDefault="00845833" w:rsidP="0077312A">
            <w:pPr>
              <w:jc w:val="center"/>
              <w:rPr>
                <w:bCs/>
                <w:sz w:val="24"/>
                <w:szCs w:val="24"/>
              </w:rPr>
            </w:pPr>
            <w:r w:rsidRPr="00ED0476">
              <w:rPr>
                <w:rFonts w:ascii="Times New Roman" w:hAnsi="Times New Roman" w:cs="Times New Roman" w:hint="eastAsia"/>
                <w:bCs/>
                <w:color w:val="000000"/>
                <w:sz w:val="24"/>
                <w:szCs w:val="24"/>
              </w:rPr>
              <w:t>1</w:t>
            </w:r>
            <w:r>
              <w:rPr>
                <w:rFonts w:ascii="Times New Roman" w:hAnsi="Times New Roman" w:cs="Times New Roman" w:hint="eastAsia"/>
                <w:bCs/>
                <w:color w:val="000000"/>
                <w:sz w:val="24"/>
                <w:szCs w:val="24"/>
              </w:rPr>
              <w:t>1</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ED0476" w:rsidRDefault="00845833" w:rsidP="00D61C4C">
            <w:pPr>
              <w:jc w:val="center"/>
              <w:rPr>
                <w:rFonts w:ascii="Calibri" w:eastAsia="宋体" w:hAnsi="Calibri" w:cs="Times New Roman"/>
                <w:bCs/>
                <w:sz w:val="24"/>
                <w:szCs w:val="24"/>
              </w:rPr>
            </w:pPr>
            <w:r w:rsidRPr="00ED0476">
              <w:rPr>
                <w:rFonts w:ascii="Calibri" w:eastAsia="宋体" w:hAnsi="Calibri" w:cs="Times New Roman" w:hint="eastAsia"/>
                <w:bCs/>
                <w:sz w:val="24"/>
                <w:szCs w:val="24"/>
              </w:rPr>
              <w:t>于凤海</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ED0476" w:rsidRDefault="00845833" w:rsidP="00D61C4C">
            <w:pPr>
              <w:jc w:val="center"/>
              <w:rPr>
                <w:rFonts w:ascii="Calibri" w:eastAsia="宋体" w:hAnsi="Calibri" w:cs="Times New Roman"/>
                <w:bCs/>
                <w:sz w:val="24"/>
                <w:szCs w:val="24"/>
              </w:rPr>
            </w:pPr>
            <w:r w:rsidRPr="00ED0476">
              <w:rPr>
                <w:rFonts w:hint="eastAsia"/>
                <w:bCs/>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sz w:val="24"/>
                <w:szCs w:val="24"/>
              </w:rPr>
            </w:pPr>
            <w:r w:rsidRPr="008134BB">
              <w:rPr>
                <w:rFonts w:hint="eastAsia"/>
                <w:bCs/>
                <w:sz w:val="24"/>
                <w:szCs w:val="24"/>
              </w:rPr>
              <w:t>山东科技大学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sz w:val="24"/>
                <w:szCs w:val="24"/>
              </w:rPr>
            </w:pPr>
            <w:r w:rsidRPr="008134BB">
              <w:rPr>
                <w:rFonts w:hint="eastAsia"/>
                <w:bCs/>
                <w:sz w:val="24"/>
                <w:szCs w:val="24"/>
              </w:rPr>
              <w:t>山东科技大学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tcPr>
          <w:p w:rsidR="00845833" w:rsidRPr="008134BB" w:rsidRDefault="00845833" w:rsidP="00D61C4C">
            <w:pPr>
              <w:rPr>
                <w:bCs/>
                <w:sz w:val="24"/>
                <w:szCs w:val="24"/>
              </w:rPr>
            </w:pPr>
            <w:r w:rsidRPr="008134BB">
              <w:rPr>
                <w:rFonts w:hint="eastAsia"/>
                <w:bCs/>
                <w:color w:val="000000"/>
                <w:sz w:val="24"/>
                <w:szCs w:val="24"/>
              </w:rPr>
              <w:t>创新成果三：</w:t>
            </w:r>
            <w:r w:rsidRPr="008134BB">
              <w:rPr>
                <w:rFonts w:hAnsi="宋体"/>
                <w:color w:val="000000"/>
                <w:kern w:val="0"/>
                <w:sz w:val="24"/>
                <w:szCs w:val="24"/>
              </w:rPr>
              <w:t>以传统锚网索支护技术为原型，针对卸压巷道围岩破裂特征，提出了巷道围岩双层锚固协同承载与表层支架让压防冲技术</w:t>
            </w:r>
            <w:r w:rsidRPr="008134BB">
              <w:rPr>
                <w:rFonts w:hint="eastAsia"/>
                <w:bCs/>
                <w:color w:val="000000"/>
                <w:sz w:val="24"/>
                <w:szCs w:val="24"/>
              </w:rPr>
              <w:t>。</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jc w:val="center"/>
              <w:rPr>
                <w:rFonts w:ascii="Times New Roman" w:hAnsi="Times New Roman" w:cs="Times New Roman"/>
                <w:bCs/>
                <w:sz w:val="24"/>
                <w:szCs w:val="24"/>
              </w:rPr>
            </w:pPr>
            <w:r>
              <w:rPr>
                <w:rFonts w:ascii="Times New Roman" w:hAnsi="Times New Roman" w:cs="Times New Roman" w:hint="eastAsia"/>
                <w:bCs/>
                <w:sz w:val="24"/>
                <w:szCs w:val="24"/>
              </w:rPr>
              <w:t>12</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jc w:val="center"/>
              <w:rPr>
                <w:bCs/>
                <w:sz w:val="24"/>
                <w:szCs w:val="24"/>
              </w:rPr>
            </w:pPr>
            <w:r w:rsidRPr="00AA7EE2">
              <w:rPr>
                <w:rFonts w:hint="eastAsia"/>
                <w:bCs/>
                <w:sz w:val="24"/>
                <w:szCs w:val="24"/>
              </w:rPr>
              <w:t>孙亮</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jc w:val="center"/>
              <w:rPr>
                <w:bCs/>
                <w:sz w:val="24"/>
                <w:szCs w:val="24"/>
              </w:rPr>
            </w:pPr>
            <w:r w:rsidRPr="00AA7EE2">
              <w:rPr>
                <w:rFonts w:hint="eastAsia"/>
                <w:bCs/>
                <w:sz w:val="24"/>
                <w:szCs w:val="24"/>
              </w:rPr>
              <w:t>高级工程师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jc w:val="center"/>
              <w:rPr>
                <w:bCs/>
                <w:sz w:val="24"/>
                <w:szCs w:val="24"/>
              </w:rPr>
            </w:pPr>
            <w:r w:rsidRPr="00AA7EE2">
              <w:rPr>
                <w:rFonts w:hint="eastAsia"/>
                <w:bCs/>
                <w:sz w:val="24"/>
                <w:szCs w:val="24"/>
              </w:rPr>
              <w:t>煤科集团沈阳研究院有限公司</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jc w:val="center"/>
              <w:rPr>
                <w:bCs/>
                <w:sz w:val="24"/>
                <w:szCs w:val="24"/>
              </w:rPr>
            </w:pPr>
            <w:r w:rsidRPr="00AA7EE2">
              <w:rPr>
                <w:rFonts w:hint="eastAsia"/>
                <w:bCs/>
                <w:sz w:val="24"/>
                <w:szCs w:val="24"/>
              </w:rPr>
              <w:t>煤科集团沈阳研究院有限公司</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AA7EE2" w:rsidRDefault="00845833" w:rsidP="006859D5">
            <w:pPr>
              <w:rPr>
                <w:bCs/>
                <w:sz w:val="24"/>
                <w:szCs w:val="24"/>
              </w:rPr>
            </w:pPr>
            <w:r w:rsidRPr="00AA7EE2">
              <w:rPr>
                <w:rFonts w:hint="eastAsia"/>
                <w:bCs/>
                <w:sz w:val="24"/>
                <w:szCs w:val="24"/>
              </w:rPr>
              <w:t>创新成果三：</w:t>
            </w:r>
            <w:r w:rsidRPr="00AA7EE2">
              <w:rPr>
                <w:rFonts w:ascii="宋体" w:hAnsi="宋体" w:cs="宋体" w:hint="eastAsia"/>
                <w:kern w:val="0"/>
                <w:sz w:val="24"/>
                <w:szCs w:val="24"/>
              </w:rPr>
              <w:t>揭示二氧化碳气爆压力分布演化规律及致裂机理，发明了二氧化碳致裂方法和装置。</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sidRPr="008134BB">
              <w:rPr>
                <w:rFonts w:ascii="Times New Roman" w:hAnsi="Times New Roman" w:cs="Times New Roman"/>
                <w:bCs/>
                <w:color w:val="000000"/>
                <w:sz w:val="24"/>
                <w:szCs w:val="24"/>
              </w:rPr>
              <w:t>1</w:t>
            </w:r>
            <w:r>
              <w:rPr>
                <w:rFonts w:ascii="Times New Roman" w:hAnsi="Times New Roman" w:cs="Times New Roman" w:hint="eastAsia"/>
                <w:bCs/>
                <w:color w:val="000000"/>
                <w:sz w:val="24"/>
                <w:szCs w:val="24"/>
              </w:rPr>
              <w:t>3</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徐军</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副教授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辽宁工程技术大学</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辽宁工程技术大学</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rPr>
                <w:bCs/>
                <w:color w:val="000000"/>
                <w:sz w:val="24"/>
                <w:szCs w:val="24"/>
              </w:rPr>
            </w:pPr>
            <w:r w:rsidRPr="008134BB">
              <w:rPr>
                <w:rFonts w:hint="eastAsia"/>
                <w:bCs/>
                <w:color w:val="000000"/>
                <w:sz w:val="24"/>
                <w:szCs w:val="24"/>
              </w:rPr>
              <w:t>创新成果一：</w:t>
            </w:r>
            <w:r w:rsidRPr="008134BB">
              <w:rPr>
                <w:rFonts w:ascii="宋体" w:hAnsi="宋体" w:hint="eastAsia"/>
                <w:sz w:val="24"/>
                <w:szCs w:val="24"/>
              </w:rPr>
              <w:t>研究煤（岩）变形断裂作用机制，建立</w:t>
            </w:r>
            <w:r w:rsidRPr="008134BB">
              <w:rPr>
                <w:rFonts w:ascii="宋体" w:hAnsi="宋体" w:hint="eastAsia"/>
                <w:sz w:val="24"/>
                <w:szCs w:val="24"/>
              </w:rPr>
              <w:lastRenderedPageBreak/>
              <w:t>损伤演化模型。</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sidRPr="008134BB">
              <w:rPr>
                <w:rFonts w:ascii="Times New Roman" w:hAnsi="Times New Roman" w:cs="Times New Roman"/>
                <w:bCs/>
                <w:color w:val="000000"/>
                <w:sz w:val="24"/>
                <w:szCs w:val="24"/>
              </w:rPr>
              <w:lastRenderedPageBreak/>
              <w:t>1</w:t>
            </w:r>
            <w:r>
              <w:rPr>
                <w:rFonts w:ascii="Times New Roman" w:hAnsi="Times New Roman" w:cs="Times New Roman" w:hint="eastAsia"/>
                <w:bCs/>
                <w:color w:val="000000"/>
                <w:sz w:val="24"/>
                <w:szCs w:val="24"/>
              </w:rPr>
              <w:t>4</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刘扬</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助理研究员</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煤科集团沈阳研究院有限公司</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煤科集团沈阳研究院有限公司</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rPr>
                <w:bCs/>
                <w:color w:val="000000"/>
                <w:sz w:val="24"/>
                <w:szCs w:val="24"/>
              </w:rPr>
            </w:pPr>
            <w:r w:rsidRPr="008134BB">
              <w:rPr>
                <w:rFonts w:hint="eastAsia"/>
                <w:bCs/>
                <w:color w:val="000000"/>
                <w:sz w:val="24"/>
                <w:szCs w:val="24"/>
              </w:rPr>
              <w:t>创新成果三：提出二氧化碳爆破卸压松动理论对后期支护作用并制定实施方案。</w:t>
            </w:r>
          </w:p>
        </w:tc>
      </w:tr>
      <w:tr w:rsidR="00845833" w:rsidRPr="008134BB" w:rsidTr="005E348D">
        <w:trPr>
          <w:trHeight w:val="446"/>
        </w:trPr>
        <w:tc>
          <w:tcPr>
            <w:tcW w:w="41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rFonts w:ascii="Times New Roman" w:hAnsi="Times New Roman" w:cs="Times New Roman"/>
                <w:bCs/>
                <w:color w:val="000000"/>
                <w:sz w:val="24"/>
                <w:szCs w:val="24"/>
              </w:rPr>
            </w:pPr>
            <w:r w:rsidRPr="008134BB">
              <w:rPr>
                <w:rFonts w:ascii="Times New Roman" w:hAnsi="Times New Roman" w:cs="Times New Roman"/>
                <w:bCs/>
                <w:color w:val="000000"/>
                <w:sz w:val="24"/>
                <w:szCs w:val="24"/>
              </w:rPr>
              <w:t>1</w:t>
            </w:r>
            <w:r>
              <w:rPr>
                <w:rFonts w:ascii="Times New Roman" w:hAnsi="Times New Roman" w:cs="Times New Roman" w:hint="eastAsia"/>
                <w:bCs/>
                <w:color w:val="000000"/>
                <w:sz w:val="24"/>
                <w:szCs w:val="24"/>
              </w:rPr>
              <w:t>5</w:t>
            </w:r>
          </w:p>
        </w:tc>
        <w:tc>
          <w:tcPr>
            <w:tcW w:w="50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闫循强</w:t>
            </w:r>
          </w:p>
        </w:tc>
        <w:tc>
          <w:tcPr>
            <w:tcW w:w="4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工程师</w:t>
            </w:r>
          </w:p>
        </w:tc>
        <w:tc>
          <w:tcPr>
            <w:tcW w:w="86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煤科集团沈阳研究院有限公司</w:t>
            </w:r>
          </w:p>
        </w:tc>
        <w:tc>
          <w:tcPr>
            <w:tcW w:w="1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jc w:val="center"/>
              <w:rPr>
                <w:bCs/>
                <w:color w:val="000000"/>
                <w:sz w:val="24"/>
                <w:szCs w:val="24"/>
              </w:rPr>
            </w:pPr>
            <w:r w:rsidRPr="008134BB">
              <w:rPr>
                <w:rFonts w:hint="eastAsia"/>
                <w:bCs/>
                <w:color w:val="000000"/>
                <w:sz w:val="24"/>
                <w:szCs w:val="24"/>
              </w:rPr>
              <w:t>煤科集团沈阳研究院有限公司</w:t>
            </w:r>
          </w:p>
        </w:tc>
        <w:tc>
          <w:tcPr>
            <w:tcW w:w="142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845833" w:rsidRPr="008134BB" w:rsidRDefault="00845833" w:rsidP="00D61C4C">
            <w:pPr>
              <w:rPr>
                <w:bCs/>
                <w:color w:val="000000"/>
                <w:sz w:val="24"/>
                <w:szCs w:val="24"/>
              </w:rPr>
            </w:pPr>
            <w:r w:rsidRPr="008134BB">
              <w:rPr>
                <w:rFonts w:hint="eastAsia"/>
                <w:bCs/>
                <w:color w:val="000000"/>
                <w:sz w:val="24"/>
                <w:szCs w:val="24"/>
              </w:rPr>
              <w:t>创新成果三：研制了</w:t>
            </w:r>
            <w:r w:rsidRPr="008134BB">
              <w:rPr>
                <w:rFonts w:ascii="宋体" w:hAnsi="宋体" w:cs="宋体" w:hint="eastAsia"/>
                <w:color w:val="000000"/>
                <w:kern w:val="0"/>
                <w:sz w:val="24"/>
                <w:szCs w:val="24"/>
              </w:rPr>
              <w:t>二氧化碳相变致裂卸压方法，并开展大量实验研究和工程验证。</w:t>
            </w:r>
          </w:p>
        </w:tc>
      </w:tr>
    </w:tbl>
    <w:p w:rsidR="008134BB" w:rsidRPr="008134BB" w:rsidRDefault="008134BB" w:rsidP="008134BB">
      <w:pPr>
        <w:adjustRightInd w:val="0"/>
        <w:snapToGrid w:val="0"/>
        <w:spacing w:line="360" w:lineRule="auto"/>
        <w:rPr>
          <w:rFonts w:asciiTheme="minorEastAsia" w:hAnsiTheme="minorEastAsia" w:cs="(使用中文字体)"/>
          <w:kern w:val="0"/>
          <w:sz w:val="24"/>
        </w:rPr>
      </w:pPr>
    </w:p>
    <w:p w:rsidR="008134BB" w:rsidRDefault="008134BB" w:rsidP="008134BB">
      <w:pPr>
        <w:adjustRightInd w:val="0"/>
        <w:snapToGrid w:val="0"/>
        <w:spacing w:line="360" w:lineRule="auto"/>
        <w:rPr>
          <w:rFonts w:asciiTheme="minorEastAsia" w:hAnsiTheme="minorEastAsia" w:cs="(使用中文字体)"/>
          <w:kern w:val="0"/>
          <w:sz w:val="24"/>
        </w:rPr>
      </w:pPr>
      <w:r w:rsidRPr="00F65A90">
        <w:rPr>
          <w:rFonts w:ascii="方正小标宋_GBK" w:eastAsia="方正小标宋_GBK" w:hAnsiTheme="minorEastAsia" w:cs="(使用中文字体)" w:hint="eastAsia"/>
          <w:kern w:val="0"/>
          <w:sz w:val="28"/>
          <w:szCs w:val="28"/>
        </w:rPr>
        <w:t>主要完成单位：</w:t>
      </w:r>
      <w:r w:rsidRPr="00F65A90">
        <w:rPr>
          <w:rFonts w:hint="eastAsia"/>
          <w:sz w:val="28"/>
          <w:szCs w:val="28"/>
        </w:rPr>
        <w:t>北京科技大学、辽宁工程技术大学、中国矿业大学（北京）、</w:t>
      </w:r>
      <w:r w:rsidR="00B32A71" w:rsidRPr="00F65A90">
        <w:rPr>
          <w:rFonts w:hint="eastAsia"/>
          <w:sz w:val="28"/>
          <w:szCs w:val="28"/>
        </w:rPr>
        <w:t>山东科技大学、北方工业大学、</w:t>
      </w:r>
      <w:r w:rsidRPr="00F65A90">
        <w:rPr>
          <w:rFonts w:hint="eastAsia"/>
          <w:sz w:val="28"/>
          <w:szCs w:val="28"/>
        </w:rPr>
        <w:t>煤科集团沈阳研究院有限公司</w:t>
      </w:r>
    </w:p>
    <w:p w:rsidR="0074103F" w:rsidRPr="00F65A90" w:rsidRDefault="00AE68F8" w:rsidP="00AE68F8">
      <w:pPr>
        <w:adjustRightInd w:val="0"/>
        <w:snapToGrid w:val="0"/>
        <w:spacing w:line="360" w:lineRule="auto"/>
        <w:jc w:val="center"/>
        <w:rPr>
          <w:rFonts w:ascii="方正小标宋_GBK" w:eastAsia="方正小标宋_GBK" w:hAnsiTheme="minorEastAsia" w:cs="(使用中文字体)"/>
          <w:kern w:val="0"/>
          <w:sz w:val="28"/>
          <w:szCs w:val="28"/>
        </w:rPr>
      </w:pPr>
      <w:r>
        <w:rPr>
          <w:rFonts w:ascii="方正小标宋_GBK" w:eastAsia="方正小标宋_GBK" w:hAnsiTheme="minorEastAsia" w:cs="(使用中文字体)" w:hint="eastAsia"/>
          <w:kern w:val="0"/>
          <w:sz w:val="28"/>
          <w:szCs w:val="28"/>
        </w:rPr>
        <w:t>主要知识产权和标准规范</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tblPr>
      <w:tblGrid>
        <w:gridCol w:w="1056"/>
        <w:gridCol w:w="1235"/>
        <w:gridCol w:w="989"/>
        <w:gridCol w:w="1590"/>
        <w:gridCol w:w="1014"/>
        <w:gridCol w:w="1100"/>
        <w:gridCol w:w="806"/>
        <w:gridCol w:w="807"/>
        <w:gridCol w:w="1155"/>
      </w:tblGrid>
      <w:tr w:rsidR="00AE68F8" w:rsidRPr="005768B5" w:rsidTr="00FF50FB">
        <w:trPr>
          <w:trHeight w:val="680"/>
        </w:trPr>
        <w:tc>
          <w:tcPr>
            <w:tcW w:w="541" w:type="pct"/>
            <w:tcBorders>
              <w:top w:val="single" w:sz="12" w:space="0" w:color="auto"/>
              <w:left w:val="single" w:sz="12"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知识产权（标准）类别</w:t>
            </w:r>
          </w:p>
        </w:tc>
        <w:tc>
          <w:tcPr>
            <w:tcW w:w="633"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知识产权（标准）具体名称</w:t>
            </w:r>
          </w:p>
        </w:tc>
        <w:tc>
          <w:tcPr>
            <w:tcW w:w="507"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国家</w:t>
            </w:r>
          </w:p>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（地区）</w:t>
            </w:r>
          </w:p>
        </w:tc>
        <w:tc>
          <w:tcPr>
            <w:tcW w:w="815"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授权号（标准编号）</w:t>
            </w:r>
          </w:p>
        </w:tc>
        <w:tc>
          <w:tcPr>
            <w:tcW w:w="520"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授权（标准发布）日期</w:t>
            </w:r>
          </w:p>
        </w:tc>
        <w:tc>
          <w:tcPr>
            <w:tcW w:w="564"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证书编号（标准批准发布部门）</w:t>
            </w:r>
          </w:p>
        </w:tc>
        <w:tc>
          <w:tcPr>
            <w:tcW w:w="413"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权利人（标准起草单位）</w:t>
            </w:r>
          </w:p>
        </w:tc>
        <w:tc>
          <w:tcPr>
            <w:tcW w:w="414" w:type="pct"/>
            <w:tcBorders>
              <w:top w:val="single" w:sz="12" w:space="0" w:color="auto"/>
              <w:left w:val="single" w:sz="4" w:space="0" w:color="auto"/>
              <w:bottom w:val="single" w:sz="4" w:space="0" w:color="auto"/>
              <w:right w:val="single" w:sz="4"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发明人（标准起草人）</w:t>
            </w:r>
          </w:p>
        </w:tc>
        <w:tc>
          <w:tcPr>
            <w:tcW w:w="592" w:type="pct"/>
            <w:tcBorders>
              <w:top w:val="single" w:sz="12" w:space="0" w:color="auto"/>
              <w:left w:val="single" w:sz="4" w:space="0" w:color="auto"/>
              <w:bottom w:val="single" w:sz="4" w:space="0" w:color="auto"/>
              <w:right w:val="single" w:sz="12" w:space="0" w:color="auto"/>
            </w:tcBorders>
            <w:vAlign w:val="center"/>
            <w:hideMark/>
          </w:tcPr>
          <w:p w:rsidR="00AE68F8" w:rsidRPr="00AE68F8" w:rsidRDefault="00AE68F8" w:rsidP="00AE68F8">
            <w:pPr>
              <w:adjustRightInd w:val="0"/>
              <w:snapToGrid w:val="0"/>
              <w:jc w:val="center"/>
              <w:rPr>
                <w:rFonts w:cs="Times New Roman"/>
                <w:b/>
                <w:bCs/>
                <w:color w:val="000000" w:themeColor="text1"/>
                <w:sz w:val="24"/>
                <w:szCs w:val="24"/>
              </w:rPr>
            </w:pPr>
            <w:r w:rsidRPr="00AE68F8">
              <w:rPr>
                <w:rFonts w:cs="Times New Roman"/>
                <w:b/>
                <w:bCs/>
                <w:color w:val="000000" w:themeColor="text1"/>
                <w:sz w:val="24"/>
                <w:szCs w:val="24"/>
              </w:rPr>
              <w:t>发明专利（标准）有效状态</w:t>
            </w:r>
          </w:p>
        </w:tc>
      </w:tr>
      <w:tr w:rsidR="00AE68F8"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基于采场应力状态的岩体稳定性评价方法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ZL201611208171.9</w:t>
            </w:r>
          </w:p>
        </w:tc>
        <w:tc>
          <w:tcPr>
            <w:tcW w:w="520"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2019-03-01</w:t>
            </w:r>
          </w:p>
        </w:tc>
        <w:tc>
          <w:tcPr>
            <w:tcW w:w="564"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3272919</w:t>
            </w:r>
          </w:p>
        </w:tc>
        <w:tc>
          <w:tcPr>
            <w:tcW w:w="413"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北京科技大学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王涛、纪洪广、张月征、张子健、向鹏</w:t>
            </w:r>
          </w:p>
        </w:tc>
        <w:tc>
          <w:tcPr>
            <w:tcW w:w="592" w:type="pct"/>
            <w:tcBorders>
              <w:top w:val="single" w:sz="4" w:space="0" w:color="auto"/>
              <w:left w:val="single" w:sz="4" w:space="0" w:color="auto"/>
              <w:bottom w:val="single" w:sz="4" w:space="0" w:color="auto"/>
              <w:right w:val="single" w:sz="12"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有效</w:t>
            </w:r>
          </w:p>
        </w:tc>
      </w:tr>
      <w:tr w:rsidR="00AE68F8"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一种自注式全长增阻止渗联控抗爆冲锚杆</w:t>
            </w:r>
          </w:p>
        </w:tc>
        <w:tc>
          <w:tcPr>
            <w:tcW w:w="507"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ZL201410023720.X</w:t>
            </w:r>
          </w:p>
        </w:tc>
        <w:tc>
          <w:tcPr>
            <w:tcW w:w="520"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2015-10-07</w:t>
            </w:r>
          </w:p>
        </w:tc>
        <w:tc>
          <w:tcPr>
            <w:tcW w:w="564"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1812280</w:t>
            </w:r>
          </w:p>
        </w:tc>
        <w:tc>
          <w:tcPr>
            <w:tcW w:w="413"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北京市市政工程研究院</w:t>
            </w:r>
          </w:p>
        </w:tc>
        <w:tc>
          <w:tcPr>
            <w:tcW w:w="414" w:type="pct"/>
            <w:tcBorders>
              <w:top w:val="single" w:sz="4" w:space="0" w:color="auto"/>
              <w:left w:val="single" w:sz="4" w:space="0" w:color="auto"/>
              <w:bottom w:val="single" w:sz="4" w:space="0" w:color="auto"/>
              <w:right w:val="single" w:sz="4"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吕祥锋、王帆</w:t>
            </w:r>
          </w:p>
        </w:tc>
        <w:tc>
          <w:tcPr>
            <w:tcW w:w="592" w:type="pct"/>
            <w:tcBorders>
              <w:top w:val="single" w:sz="4" w:space="0" w:color="auto"/>
              <w:left w:val="single" w:sz="4" w:space="0" w:color="auto"/>
              <w:bottom w:val="single" w:sz="4" w:space="0" w:color="auto"/>
              <w:right w:val="single" w:sz="12" w:space="0" w:color="auto"/>
            </w:tcBorders>
            <w:vAlign w:val="center"/>
            <w:hideMark/>
          </w:tcPr>
          <w:p w:rsidR="00AE68F8" w:rsidRPr="00AE68F8" w:rsidRDefault="00AE68F8" w:rsidP="00AE68F8">
            <w:pPr>
              <w:pStyle w:val="a3"/>
              <w:adjustRightInd w:val="0"/>
              <w:snapToGrid w:val="0"/>
              <w:spacing w:line="240" w:lineRule="auto"/>
              <w:ind w:firstLineChars="0" w:firstLine="0"/>
              <w:jc w:val="center"/>
              <w:rPr>
                <w:sz w:val="18"/>
                <w:szCs w:val="18"/>
              </w:rPr>
            </w:pPr>
            <w:r w:rsidRPr="00AE68F8">
              <w:rPr>
                <w:sz w:val="18"/>
                <w:szCs w:val="18"/>
              </w:rPr>
              <w:t>有效</w:t>
            </w:r>
          </w:p>
        </w:tc>
      </w:tr>
      <w:tr w:rsidR="00E73BCE"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adjustRightInd w:val="0"/>
              <w:snapToGrid w:val="0"/>
              <w:jc w:val="center"/>
              <w:rPr>
                <w:rFonts w:cs="Times New Roman"/>
                <w:bCs/>
                <w:sz w:val="18"/>
                <w:szCs w:val="18"/>
              </w:rPr>
            </w:pPr>
            <w:r w:rsidRPr="00AE68F8">
              <w:rPr>
                <w:rFonts w:cs="Times New Roman"/>
                <w:bCs/>
                <w:sz w:val="18"/>
                <w:szCs w:val="18"/>
              </w:rPr>
              <w:t>一种矿井动力协调开采方法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ZL 201410148404.5</w:t>
            </w:r>
          </w:p>
        </w:tc>
        <w:tc>
          <w:tcPr>
            <w:tcW w:w="520"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2016-08-17</w:t>
            </w:r>
          </w:p>
        </w:tc>
        <w:tc>
          <w:tcPr>
            <w:tcW w:w="564"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2179671</w:t>
            </w:r>
          </w:p>
        </w:tc>
        <w:tc>
          <w:tcPr>
            <w:tcW w:w="413"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辽宁工程技术大学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陈蓥、郭超、宋卫华、李胜、吕鹏飞</w:t>
            </w:r>
          </w:p>
        </w:tc>
        <w:tc>
          <w:tcPr>
            <w:tcW w:w="592" w:type="pct"/>
            <w:tcBorders>
              <w:top w:val="single" w:sz="4" w:space="0" w:color="auto"/>
              <w:left w:val="single" w:sz="4" w:space="0" w:color="auto"/>
              <w:bottom w:val="single" w:sz="4" w:space="0" w:color="auto"/>
              <w:right w:val="single" w:sz="12"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有效</w:t>
            </w:r>
          </w:p>
        </w:tc>
      </w:tr>
      <w:tr w:rsidR="00E73BCE"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adjustRightInd w:val="0"/>
              <w:snapToGrid w:val="0"/>
              <w:jc w:val="center"/>
              <w:rPr>
                <w:rFonts w:cs="Times New Roman"/>
                <w:bCs/>
                <w:sz w:val="18"/>
                <w:szCs w:val="18"/>
              </w:rPr>
            </w:pPr>
            <w:r w:rsidRPr="00AE68F8">
              <w:rPr>
                <w:rFonts w:cs="Times New Roman"/>
                <w:bCs/>
                <w:sz w:val="18"/>
                <w:szCs w:val="18"/>
              </w:rPr>
              <w:t>一种二氧化碳爆破冲击波压力测试装置及其测试方法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Pr>
                <w:sz w:val="18"/>
                <w:szCs w:val="18"/>
              </w:rPr>
              <w:t>ZL</w:t>
            </w:r>
            <w:r w:rsidRPr="00AE68F8">
              <w:rPr>
                <w:sz w:val="18"/>
                <w:szCs w:val="18"/>
              </w:rPr>
              <w:t>201610932296.X</w:t>
            </w:r>
          </w:p>
        </w:tc>
        <w:tc>
          <w:tcPr>
            <w:tcW w:w="520"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2019-03-05</w:t>
            </w:r>
          </w:p>
        </w:tc>
        <w:tc>
          <w:tcPr>
            <w:tcW w:w="564"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3279026</w:t>
            </w:r>
          </w:p>
        </w:tc>
        <w:tc>
          <w:tcPr>
            <w:tcW w:w="413"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辽宁工程技术大学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陈蓥、朱志洁、张宏伟、朱峰、李胜、韩军、宋卫华、荣海</w:t>
            </w:r>
          </w:p>
        </w:tc>
        <w:tc>
          <w:tcPr>
            <w:tcW w:w="592" w:type="pct"/>
            <w:tcBorders>
              <w:top w:val="single" w:sz="4" w:space="0" w:color="auto"/>
              <w:left w:val="single" w:sz="4" w:space="0" w:color="auto"/>
              <w:bottom w:val="single" w:sz="4" w:space="0" w:color="auto"/>
              <w:right w:val="single" w:sz="12" w:space="0" w:color="auto"/>
            </w:tcBorders>
            <w:vAlign w:val="center"/>
            <w:hideMark/>
          </w:tcPr>
          <w:p w:rsidR="00E73BCE" w:rsidRPr="00AE68F8" w:rsidRDefault="00E73BCE" w:rsidP="00AE68F8">
            <w:pPr>
              <w:pStyle w:val="a3"/>
              <w:adjustRightInd w:val="0"/>
              <w:snapToGrid w:val="0"/>
              <w:spacing w:line="240" w:lineRule="auto"/>
              <w:ind w:firstLineChars="0" w:firstLine="0"/>
              <w:jc w:val="center"/>
              <w:rPr>
                <w:sz w:val="18"/>
                <w:szCs w:val="18"/>
              </w:rPr>
            </w:pPr>
            <w:r w:rsidRPr="00AE68F8">
              <w:rPr>
                <w:sz w:val="18"/>
                <w:szCs w:val="18"/>
              </w:rPr>
              <w:t>有效</w:t>
            </w:r>
          </w:p>
        </w:tc>
      </w:tr>
      <w:tr w:rsidR="00B91739"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巷道顶板潜在危险性岩层范围的确定方法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ZL201810038272.9</w:t>
            </w:r>
          </w:p>
        </w:tc>
        <w:tc>
          <w:tcPr>
            <w:tcW w:w="520"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2019-10-25</w:t>
            </w:r>
          </w:p>
        </w:tc>
        <w:tc>
          <w:tcPr>
            <w:tcW w:w="564"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3571455</w:t>
            </w:r>
          </w:p>
        </w:tc>
        <w:tc>
          <w:tcPr>
            <w:tcW w:w="413"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山东科技大学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于凤海、谭云亮、赵同彬、尹延春、高学鹏、赵伟</w:t>
            </w:r>
          </w:p>
        </w:tc>
        <w:tc>
          <w:tcPr>
            <w:tcW w:w="592" w:type="pct"/>
            <w:tcBorders>
              <w:top w:val="single" w:sz="4" w:space="0" w:color="auto"/>
              <w:left w:val="single" w:sz="4" w:space="0" w:color="auto"/>
              <w:bottom w:val="single" w:sz="4" w:space="0" w:color="auto"/>
              <w:right w:val="single" w:sz="12"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有效</w:t>
            </w:r>
          </w:p>
        </w:tc>
      </w:tr>
      <w:tr w:rsidR="00B91739"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lastRenderedPageBreak/>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adjustRightInd w:val="0"/>
              <w:snapToGrid w:val="0"/>
              <w:jc w:val="center"/>
              <w:rPr>
                <w:rFonts w:ascii="Times New Roman" w:eastAsia="宋体" w:hAnsi="Times New Roman" w:cs="Times New Roman"/>
                <w:bCs/>
                <w:sz w:val="18"/>
                <w:szCs w:val="18"/>
              </w:rPr>
            </w:pPr>
            <w:r w:rsidRPr="00E73BCE">
              <w:rPr>
                <w:rFonts w:ascii="Times New Roman" w:eastAsia="宋体" w:hAnsi="Times New Roman" w:cs="Times New Roman" w:hint="eastAsia"/>
                <w:bCs/>
                <w:sz w:val="18"/>
                <w:szCs w:val="18"/>
              </w:rPr>
              <w:t>一种基于二氧化碳爆破的防治坚硬顶板型冲击地压的方法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ZL 201610263139.4</w:t>
            </w:r>
          </w:p>
        </w:tc>
        <w:tc>
          <w:tcPr>
            <w:tcW w:w="520"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2017-12-19</w:t>
            </w:r>
          </w:p>
        </w:tc>
        <w:tc>
          <w:tcPr>
            <w:tcW w:w="564"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2743309</w:t>
            </w:r>
          </w:p>
        </w:tc>
        <w:tc>
          <w:tcPr>
            <w:tcW w:w="413"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辽宁工程技术大学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rFonts w:hint="eastAsia"/>
                <w:sz w:val="18"/>
                <w:szCs w:val="18"/>
              </w:rPr>
              <w:t>朱志洁、陈蓥、霍丙杰、张宏伟、李胜、韩军、宋卫华、汤国水、兰天伟、孙宝志</w:t>
            </w:r>
          </w:p>
        </w:tc>
        <w:tc>
          <w:tcPr>
            <w:tcW w:w="592" w:type="pct"/>
            <w:tcBorders>
              <w:top w:val="single" w:sz="4" w:space="0" w:color="auto"/>
              <w:left w:val="single" w:sz="4" w:space="0" w:color="auto"/>
              <w:bottom w:val="single" w:sz="4" w:space="0" w:color="auto"/>
              <w:right w:val="single" w:sz="12" w:space="0" w:color="auto"/>
            </w:tcBorders>
            <w:vAlign w:val="center"/>
            <w:hideMark/>
          </w:tcPr>
          <w:p w:rsidR="00B91739" w:rsidRPr="00E73BCE" w:rsidRDefault="00B91739" w:rsidP="006859D5">
            <w:pPr>
              <w:pStyle w:val="a3"/>
              <w:adjustRightInd w:val="0"/>
              <w:snapToGrid w:val="0"/>
              <w:spacing w:line="240" w:lineRule="auto"/>
              <w:ind w:firstLineChars="0" w:firstLine="0"/>
              <w:jc w:val="center"/>
              <w:rPr>
                <w:sz w:val="18"/>
                <w:szCs w:val="18"/>
              </w:rPr>
            </w:pPr>
            <w:r w:rsidRPr="00E73BCE">
              <w:rPr>
                <w:sz w:val="18"/>
                <w:szCs w:val="18"/>
              </w:rPr>
              <w:t>有效</w:t>
            </w:r>
          </w:p>
        </w:tc>
      </w:tr>
      <w:tr w:rsidR="00B91739"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adjustRightInd w:val="0"/>
              <w:snapToGrid w:val="0"/>
              <w:jc w:val="center"/>
              <w:rPr>
                <w:rFonts w:ascii="Times New Roman" w:eastAsia="宋体" w:hAnsi="Times New Roman" w:cs="Times New Roman"/>
                <w:bCs/>
                <w:sz w:val="18"/>
                <w:szCs w:val="18"/>
              </w:rPr>
            </w:pPr>
            <w:r w:rsidRPr="00225CE3">
              <w:rPr>
                <w:rFonts w:ascii="Times New Roman" w:eastAsia="宋体" w:hAnsi="Times New Roman" w:cs="Times New Roman" w:hint="eastAsia"/>
                <w:bCs/>
                <w:sz w:val="18"/>
                <w:szCs w:val="18"/>
              </w:rPr>
              <w:t>一种基于二氧化碳爆破的弱化坚硬煤层放顶煤的方法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rFonts w:hint="eastAsia"/>
                <w:sz w:val="18"/>
                <w:szCs w:val="18"/>
              </w:rPr>
              <w:t>ZL 201610263144.5</w:t>
            </w:r>
          </w:p>
        </w:tc>
        <w:tc>
          <w:tcPr>
            <w:tcW w:w="520"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rFonts w:hint="eastAsia"/>
                <w:sz w:val="18"/>
                <w:szCs w:val="18"/>
              </w:rPr>
              <w:t>2018-01-30</w:t>
            </w:r>
          </w:p>
        </w:tc>
        <w:tc>
          <w:tcPr>
            <w:tcW w:w="564"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rFonts w:hint="eastAsia"/>
                <w:sz w:val="18"/>
                <w:szCs w:val="18"/>
              </w:rPr>
              <w:t>2796457</w:t>
            </w:r>
          </w:p>
        </w:tc>
        <w:tc>
          <w:tcPr>
            <w:tcW w:w="413"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sz w:val="18"/>
                <w:szCs w:val="18"/>
              </w:rPr>
              <w:t>辽宁工程技术大学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rFonts w:hint="eastAsia"/>
                <w:sz w:val="18"/>
                <w:szCs w:val="18"/>
              </w:rPr>
              <w:t>朱志洁、陈蓥、宋卫华、张宏伟、李胜、韩军、霍丙杰、汤国水、兰天伟、孙宝志</w:t>
            </w:r>
          </w:p>
        </w:tc>
        <w:tc>
          <w:tcPr>
            <w:tcW w:w="592" w:type="pct"/>
            <w:tcBorders>
              <w:top w:val="single" w:sz="4" w:space="0" w:color="auto"/>
              <w:left w:val="single" w:sz="4" w:space="0" w:color="auto"/>
              <w:bottom w:val="single" w:sz="4" w:space="0" w:color="auto"/>
              <w:right w:val="single" w:sz="12" w:space="0" w:color="auto"/>
            </w:tcBorders>
            <w:vAlign w:val="center"/>
            <w:hideMark/>
          </w:tcPr>
          <w:p w:rsidR="00B91739" w:rsidRPr="00225CE3" w:rsidRDefault="00B91739" w:rsidP="00D61C4C">
            <w:pPr>
              <w:pStyle w:val="a3"/>
              <w:adjustRightInd w:val="0"/>
              <w:snapToGrid w:val="0"/>
              <w:spacing w:line="240" w:lineRule="auto"/>
              <w:ind w:firstLineChars="0" w:firstLine="0"/>
              <w:jc w:val="center"/>
              <w:rPr>
                <w:sz w:val="18"/>
                <w:szCs w:val="18"/>
              </w:rPr>
            </w:pPr>
            <w:r w:rsidRPr="00225CE3">
              <w:rPr>
                <w:sz w:val="18"/>
                <w:szCs w:val="18"/>
              </w:rPr>
              <w:t>有效</w:t>
            </w:r>
          </w:p>
        </w:tc>
      </w:tr>
      <w:tr w:rsidR="0046596F"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hint="eastAsia"/>
                <w:sz w:val="18"/>
                <w:szCs w:val="18"/>
              </w:rPr>
              <w:t>一种城市地下工程灾变监测模拟系统</w:t>
            </w:r>
          </w:p>
        </w:tc>
        <w:tc>
          <w:tcPr>
            <w:tcW w:w="507" w:type="pct"/>
            <w:tcBorders>
              <w:top w:val="single" w:sz="4" w:space="0" w:color="auto"/>
              <w:left w:val="single" w:sz="4" w:space="0" w:color="auto"/>
              <w:bottom w:val="single" w:sz="4" w:space="0" w:color="auto"/>
              <w:right w:val="single" w:sz="4"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46596F" w:rsidRPr="0046596F" w:rsidRDefault="0046596F" w:rsidP="006859D5">
            <w:pPr>
              <w:pStyle w:val="a3"/>
              <w:adjustRightInd w:val="0"/>
              <w:snapToGrid w:val="0"/>
              <w:spacing w:line="240" w:lineRule="auto"/>
              <w:ind w:firstLineChars="0" w:firstLine="0"/>
              <w:jc w:val="center"/>
              <w:rPr>
                <w:sz w:val="18"/>
                <w:szCs w:val="18"/>
              </w:rPr>
            </w:pPr>
            <w:r w:rsidRPr="0046596F">
              <w:rPr>
                <w:rFonts w:hint="eastAsia"/>
                <w:sz w:val="18"/>
                <w:szCs w:val="18"/>
              </w:rPr>
              <w:t>ZL 201711020789.7</w:t>
            </w:r>
          </w:p>
        </w:tc>
        <w:tc>
          <w:tcPr>
            <w:tcW w:w="520" w:type="pct"/>
            <w:tcBorders>
              <w:top w:val="single" w:sz="4" w:space="0" w:color="auto"/>
              <w:left w:val="single" w:sz="4" w:space="0" w:color="auto"/>
              <w:bottom w:val="single" w:sz="4" w:space="0" w:color="auto"/>
              <w:right w:val="single" w:sz="4" w:space="0" w:color="auto"/>
            </w:tcBorders>
            <w:vAlign w:val="center"/>
            <w:hideMark/>
          </w:tcPr>
          <w:p w:rsidR="0046596F" w:rsidRPr="0046596F" w:rsidRDefault="0046596F" w:rsidP="006859D5">
            <w:pPr>
              <w:pStyle w:val="a3"/>
              <w:adjustRightInd w:val="0"/>
              <w:snapToGrid w:val="0"/>
              <w:spacing w:line="240" w:lineRule="auto"/>
              <w:ind w:firstLineChars="0" w:firstLine="0"/>
              <w:jc w:val="center"/>
              <w:rPr>
                <w:sz w:val="18"/>
                <w:szCs w:val="18"/>
              </w:rPr>
            </w:pPr>
            <w:r w:rsidRPr="0046596F">
              <w:rPr>
                <w:rFonts w:hint="eastAsia"/>
                <w:sz w:val="18"/>
                <w:szCs w:val="18"/>
              </w:rPr>
              <w:t>2019-12-24</w:t>
            </w:r>
          </w:p>
        </w:tc>
        <w:tc>
          <w:tcPr>
            <w:tcW w:w="564" w:type="pct"/>
            <w:tcBorders>
              <w:top w:val="single" w:sz="4" w:space="0" w:color="auto"/>
              <w:left w:val="single" w:sz="4" w:space="0" w:color="auto"/>
              <w:bottom w:val="single" w:sz="4" w:space="0" w:color="auto"/>
              <w:right w:val="single" w:sz="4" w:space="0" w:color="auto"/>
            </w:tcBorders>
            <w:vAlign w:val="center"/>
            <w:hideMark/>
          </w:tcPr>
          <w:p w:rsidR="0046596F" w:rsidRPr="0046596F" w:rsidRDefault="006803ED" w:rsidP="006859D5">
            <w:pPr>
              <w:pStyle w:val="a3"/>
              <w:adjustRightInd w:val="0"/>
              <w:snapToGrid w:val="0"/>
              <w:spacing w:line="240" w:lineRule="auto"/>
              <w:ind w:firstLineChars="0" w:firstLine="0"/>
              <w:jc w:val="center"/>
              <w:rPr>
                <w:sz w:val="18"/>
                <w:szCs w:val="18"/>
              </w:rPr>
            </w:pPr>
            <w:r>
              <w:rPr>
                <w:rFonts w:hint="eastAsia"/>
                <w:sz w:val="18"/>
                <w:szCs w:val="18"/>
              </w:rPr>
              <w:t>3640746</w:t>
            </w:r>
          </w:p>
        </w:tc>
        <w:tc>
          <w:tcPr>
            <w:tcW w:w="413" w:type="pct"/>
            <w:tcBorders>
              <w:top w:val="single" w:sz="4" w:space="0" w:color="auto"/>
              <w:left w:val="single" w:sz="4" w:space="0" w:color="auto"/>
              <w:bottom w:val="single" w:sz="4" w:space="0" w:color="auto"/>
              <w:right w:val="single" w:sz="4"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sz w:val="18"/>
                <w:szCs w:val="18"/>
              </w:rPr>
              <w:t>北京市市政工程研究院</w:t>
            </w:r>
          </w:p>
        </w:tc>
        <w:tc>
          <w:tcPr>
            <w:tcW w:w="414" w:type="pct"/>
            <w:tcBorders>
              <w:top w:val="single" w:sz="4" w:space="0" w:color="auto"/>
              <w:left w:val="single" w:sz="4" w:space="0" w:color="auto"/>
              <w:bottom w:val="single" w:sz="4" w:space="0" w:color="auto"/>
              <w:right w:val="single" w:sz="4"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sz w:val="18"/>
                <w:szCs w:val="18"/>
              </w:rPr>
              <w:t>吕祥锋</w:t>
            </w:r>
            <w:r w:rsidRPr="00654FAC">
              <w:rPr>
                <w:rFonts w:ascii="宋体" w:hAnsi="宋体" w:hint="eastAsia"/>
                <w:sz w:val="18"/>
                <w:szCs w:val="18"/>
              </w:rPr>
              <w:t>、</w:t>
            </w:r>
            <w:r w:rsidRPr="00654FAC">
              <w:rPr>
                <w:rFonts w:ascii="宋体" w:hAnsi="宋体"/>
                <w:sz w:val="18"/>
                <w:szCs w:val="18"/>
              </w:rPr>
              <w:t>周宏源</w:t>
            </w:r>
            <w:r w:rsidRPr="00654FAC">
              <w:rPr>
                <w:rFonts w:ascii="宋体" w:hAnsi="宋体" w:hint="eastAsia"/>
                <w:sz w:val="18"/>
                <w:szCs w:val="18"/>
              </w:rPr>
              <w:t>、</w:t>
            </w:r>
            <w:r w:rsidRPr="00654FAC">
              <w:rPr>
                <w:rFonts w:ascii="宋体" w:hAnsi="宋体"/>
                <w:sz w:val="18"/>
                <w:szCs w:val="18"/>
              </w:rPr>
              <w:t>张硕</w:t>
            </w:r>
          </w:p>
        </w:tc>
        <w:tc>
          <w:tcPr>
            <w:tcW w:w="592" w:type="pct"/>
            <w:tcBorders>
              <w:top w:val="single" w:sz="4" w:space="0" w:color="auto"/>
              <w:left w:val="single" w:sz="4" w:space="0" w:color="auto"/>
              <w:bottom w:val="single" w:sz="4" w:space="0" w:color="auto"/>
              <w:right w:val="single" w:sz="12" w:space="0" w:color="auto"/>
            </w:tcBorders>
            <w:vAlign w:val="center"/>
            <w:hideMark/>
          </w:tcPr>
          <w:p w:rsidR="0046596F" w:rsidRPr="00654FAC" w:rsidRDefault="0046596F" w:rsidP="006859D5">
            <w:pPr>
              <w:pStyle w:val="a3"/>
              <w:adjustRightInd w:val="0"/>
              <w:snapToGrid w:val="0"/>
              <w:spacing w:line="240" w:lineRule="auto"/>
              <w:ind w:firstLineChars="0" w:firstLine="0"/>
              <w:jc w:val="center"/>
              <w:rPr>
                <w:rFonts w:ascii="宋体" w:hAnsi="宋体"/>
                <w:sz w:val="18"/>
                <w:szCs w:val="18"/>
              </w:rPr>
            </w:pPr>
            <w:r w:rsidRPr="00654FAC">
              <w:rPr>
                <w:rFonts w:ascii="宋体" w:hAnsi="宋体"/>
                <w:sz w:val="18"/>
                <w:szCs w:val="18"/>
              </w:rPr>
              <w:t>有效</w:t>
            </w:r>
          </w:p>
        </w:tc>
      </w:tr>
      <w:tr w:rsidR="0046596F"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发明专利</w:t>
            </w:r>
          </w:p>
        </w:tc>
        <w:tc>
          <w:tcPr>
            <w:tcW w:w="633"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半体锚固结构应力与变形场同步测试系统及测试方法</w:t>
            </w:r>
          </w:p>
        </w:tc>
        <w:tc>
          <w:tcPr>
            <w:tcW w:w="507"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ZL201810024762.3</w:t>
            </w:r>
          </w:p>
        </w:tc>
        <w:tc>
          <w:tcPr>
            <w:tcW w:w="520"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2019-07-09</w:t>
            </w:r>
          </w:p>
        </w:tc>
        <w:tc>
          <w:tcPr>
            <w:tcW w:w="564"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3447582</w:t>
            </w:r>
          </w:p>
        </w:tc>
        <w:tc>
          <w:tcPr>
            <w:tcW w:w="413"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山东科技大学</w:t>
            </w:r>
          </w:p>
        </w:tc>
        <w:tc>
          <w:tcPr>
            <w:tcW w:w="414"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尹延春、赵同彬、谭云亮、张玉宝、邢明录、高学鹏、邱月</w:t>
            </w:r>
          </w:p>
        </w:tc>
        <w:tc>
          <w:tcPr>
            <w:tcW w:w="592" w:type="pct"/>
            <w:tcBorders>
              <w:top w:val="single" w:sz="4" w:space="0" w:color="auto"/>
              <w:left w:val="single" w:sz="4" w:space="0" w:color="auto"/>
              <w:bottom w:val="single" w:sz="4" w:space="0" w:color="auto"/>
              <w:right w:val="single" w:sz="12" w:space="0" w:color="auto"/>
            </w:tcBorders>
            <w:vAlign w:val="center"/>
            <w:hideMark/>
          </w:tcPr>
          <w:p w:rsidR="0046596F" w:rsidRPr="00AE68F8" w:rsidRDefault="0046596F" w:rsidP="0003153C">
            <w:pPr>
              <w:pStyle w:val="a3"/>
              <w:adjustRightInd w:val="0"/>
              <w:snapToGrid w:val="0"/>
              <w:spacing w:line="240" w:lineRule="auto"/>
              <w:ind w:firstLineChars="0" w:firstLine="0"/>
              <w:jc w:val="center"/>
              <w:rPr>
                <w:sz w:val="18"/>
                <w:szCs w:val="18"/>
              </w:rPr>
            </w:pPr>
            <w:r w:rsidRPr="00AE68F8">
              <w:rPr>
                <w:sz w:val="18"/>
                <w:szCs w:val="18"/>
              </w:rPr>
              <w:t>有效</w:t>
            </w:r>
          </w:p>
        </w:tc>
      </w:tr>
      <w:tr w:rsidR="0046596F" w:rsidRPr="005768B5" w:rsidTr="00FF50FB">
        <w:trPr>
          <w:trHeight w:val="680"/>
        </w:trPr>
        <w:tc>
          <w:tcPr>
            <w:tcW w:w="541" w:type="pct"/>
            <w:tcBorders>
              <w:top w:val="single" w:sz="4" w:space="0" w:color="auto"/>
              <w:left w:val="single" w:sz="12" w:space="0" w:color="auto"/>
              <w:bottom w:val="single" w:sz="4" w:space="0" w:color="auto"/>
              <w:right w:val="single" w:sz="4" w:space="0" w:color="auto"/>
            </w:tcBorders>
            <w:vAlign w:val="center"/>
            <w:hideMark/>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sz w:val="18"/>
                <w:szCs w:val="18"/>
              </w:rPr>
              <w:t>国家标准</w:t>
            </w:r>
          </w:p>
        </w:tc>
        <w:tc>
          <w:tcPr>
            <w:tcW w:w="633"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AE68F8">
            <w:pPr>
              <w:adjustRightInd w:val="0"/>
              <w:snapToGrid w:val="0"/>
              <w:jc w:val="center"/>
              <w:rPr>
                <w:rFonts w:cs="Times New Roman"/>
                <w:sz w:val="18"/>
                <w:szCs w:val="18"/>
              </w:rPr>
            </w:pPr>
            <w:r w:rsidRPr="00AE68F8">
              <w:rPr>
                <w:rFonts w:cs="Times New Roman"/>
                <w:sz w:val="18"/>
                <w:szCs w:val="18"/>
              </w:rPr>
              <w:t>煤矿用电容式发爆器</w:t>
            </w:r>
          </w:p>
        </w:tc>
        <w:tc>
          <w:tcPr>
            <w:tcW w:w="507" w:type="pct"/>
            <w:tcBorders>
              <w:top w:val="single" w:sz="4" w:space="0" w:color="auto"/>
              <w:left w:val="single" w:sz="4" w:space="0" w:color="auto"/>
              <w:bottom w:val="single" w:sz="4" w:space="0" w:color="auto"/>
              <w:right w:val="single" w:sz="4" w:space="0" w:color="auto"/>
            </w:tcBorders>
            <w:vAlign w:val="center"/>
          </w:tcPr>
          <w:p w:rsidR="0046596F" w:rsidRPr="00AE68F8" w:rsidRDefault="0046596F" w:rsidP="00AE68F8">
            <w:pPr>
              <w:adjustRightInd w:val="0"/>
              <w:snapToGrid w:val="0"/>
              <w:jc w:val="center"/>
              <w:rPr>
                <w:rFonts w:cs="Times New Roman"/>
                <w:sz w:val="18"/>
                <w:szCs w:val="18"/>
              </w:rPr>
            </w:pPr>
            <w:r w:rsidRPr="00AE68F8">
              <w:rPr>
                <w:rFonts w:cs="Times New Roman" w:hint="eastAsia"/>
                <w:sz w:val="18"/>
                <w:szCs w:val="18"/>
              </w:rPr>
              <w:t>中国</w:t>
            </w:r>
          </w:p>
        </w:tc>
        <w:tc>
          <w:tcPr>
            <w:tcW w:w="815"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sz w:val="18"/>
                <w:szCs w:val="18"/>
              </w:rPr>
              <w:t>GB 7958-2014</w:t>
            </w:r>
          </w:p>
        </w:tc>
        <w:tc>
          <w:tcPr>
            <w:tcW w:w="520"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rFonts w:hint="eastAsia"/>
                <w:sz w:val="18"/>
                <w:szCs w:val="18"/>
              </w:rPr>
              <w:t>2015-11-01</w:t>
            </w:r>
          </w:p>
        </w:tc>
        <w:tc>
          <w:tcPr>
            <w:tcW w:w="564"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rFonts w:hint="eastAsia"/>
                <w:sz w:val="18"/>
                <w:szCs w:val="18"/>
              </w:rPr>
              <w:t>中华人民共和国国家</w:t>
            </w:r>
            <w:r w:rsidRPr="00AE68F8">
              <w:rPr>
                <w:sz w:val="18"/>
                <w:szCs w:val="18"/>
              </w:rPr>
              <w:t>质量监督检验检疫总局，中国国家标准化管理委员会</w:t>
            </w:r>
          </w:p>
        </w:tc>
        <w:tc>
          <w:tcPr>
            <w:tcW w:w="413" w:type="pct"/>
            <w:tcBorders>
              <w:top w:val="single" w:sz="4" w:space="0" w:color="auto"/>
              <w:left w:val="single" w:sz="4" w:space="0" w:color="auto"/>
              <w:bottom w:val="single" w:sz="4" w:space="0" w:color="auto"/>
              <w:right w:val="single" w:sz="4" w:space="0" w:color="auto"/>
            </w:tcBorders>
            <w:vAlign w:val="center"/>
            <w:hideMark/>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sz w:val="18"/>
                <w:szCs w:val="18"/>
              </w:rPr>
              <w:t>煤科集团沈阳研究院有限公司</w:t>
            </w:r>
          </w:p>
        </w:tc>
        <w:tc>
          <w:tcPr>
            <w:tcW w:w="414" w:type="pct"/>
            <w:tcBorders>
              <w:top w:val="single" w:sz="4" w:space="0" w:color="auto"/>
              <w:left w:val="single" w:sz="4" w:space="0" w:color="auto"/>
              <w:bottom w:val="single" w:sz="4" w:space="0" w:color="auto"/>
              <w:right w:val="single" w:sz="4" w:space="0" w:color="auto"/>
            </w:tcBorders>
            <w:vAlign w:val="center"/>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rFonts w:hint="eastAsia"/>
                <w:sz w:val="18"/>
                <w:szCs w:val="18"/>
              </w:rPr>
              <w:t>付淑玲、</w:t>
            </w:r>
            <w:r w:rsidRPr="00AE68F8">
              <w:rPr>
                <w:sz w:val="18"/>
                <w:szCs w:val="18"/>
              </w:rPr>
              <w:t>张旭</w:t>
            </w:r>
            <w:r w:rsidRPr="00AE68F8">
              <w:rPr>
                <w:rFonts w:hint="eastAsia"/>
                <w:sz w:val="18"/>
                <w:szCs w:val="18"/>
              </w:rPr>
              <w:t>、</w:t>
            </w:r>
            <w:r w:rsidRPr="00AE68F8">
              <w:rPr>
                <w:sz w:val="18"/>
                <w:szCs w:val="18"/>
              </w:rPr>
              <w:t>李者</w:t>
            </w:r>
            <w:r w:rsidRPr="00AE68F8">
              <w:rPr>
                <w:rFonts w:hint="eastAsia"/>
                <w:sz w:val="18"/>
                <w:szCs w:val="18"/>
              </w:rPr>
              <w:t>、李孝杰、王涛</w:t>
            </w:r>
            <w:r w:rsidRPr="00AE68F8">
              <w:rPr>
                <w:sz w:val="18"/>
                <w:szCs w:val="18"/>
              </w:rPr>
              <w:t>、吴北平、毛允</w:t>
            </w:r>
            <w:r w:rsidRPr="00AE68F8">
              <w:rPr>
                <w:rFonts w:hint="eastAsia"/>
                <w:sz w:val="18"/>
                <w:szCs w:val="18"/>
              </w:rPr>
              <w:t>德</w:t>
            </w:r>
            <w:r w:rsidRPr="00AE68F8">
              <w:rPr>
                <w:sz w:val="18"/>
                <w:szCs w:val="18"/>
              </w:rPr>
              <w:t>、康丽</w:t>
            </w:r>
            <w:r w:rsidRPr="00AE68F8">
              <w:rPr>
                <w:rFonts w:hint="eastAsia"/>
                <w:sz w:val="18"/>
                <w:szCs w:val="18"/>
              </w:rPr>
              <w:t>莹</w:t>
            </w:r>
            <w:r w:rsidRPr="00AE68F8">
              <w:rPr>
                <w:sz w:val="18"/>
                <w:szCs w:val="18"/>
              </w:rPr>
              <w:t>、李英云、李</w:t>
            </w:r>
            <w:r w:rsidRPr="00AE68F8">
              <w:rPr>
                <w:rFonts w:hint="eastAsia"/>
                <w:sz w:val="18"/>
                <w:szCs w:val="18"/>
              </w:rPr>
              <w:t>真</w:t>
            </w:r>
            <w:r w:rsidRPr="00AE68F8">
              <w:rPr>
                <w:sz w:val="18"/>
                <w:szCs w:val="18"/>
              </w:rPr>
              <w:t>西、张</w:t>
            </w:r>
            <w:r w:rsidRPr="00AE68F8">
              <w:rPr>
                <w:rFonts w:hint="eastAsia"/>
                <w:sz w:val="18"/>
                <w:szCs w:val="18"/>
              </w:rPr>
              <w:t>岩、</w:t>
            </w:r>
            <w:r w:rsidRPr="00AE68F8">
              <w:rPr>
                <w:sz w:val="18"/>
                <w:szCs w:val="18"/>
              </w:rPr>
              <w:t>李永</w:t>
            </w:r>
            <w:r w:rsidRPr="00AE68F8">
              <w:rPr>
                <w:rFonts w:hint="eastAsia"/>
                <w:sz w:val="18"/>
                <w:szCs w:val="18"/>
              </w:rPr>
              <w:t>得</w:t>
            </w:r>
            <w:r w:rsidRPr="00AE68F8">
              <w:rPr>
                <w:sz w:val="18"/>
                <w:szCs w:val="18"/>
              </w:rPr>
              <w:t>、潘</w:t>
            </w:r>
            <w:r w:rsidRPr="00AE68F8">
              <w:rPr>
                <w:rFonts w:hint="eastAsia"/>
                <w:sz w:val="18"/>
                <w:szCs w:val="18"/>
              </w:rPr>
              <w:t>雅</w:t>
            </w:r>
            <w:r w:rsidRPr="00AE68F8">
              <w:rPr>
                <w:sz w:val="18"/>
                <w:szCs w:val="18"/>
              </w:rPr>
              <w:t>楠</w:t>
            </w:r>
            <w:r w:rsidRPr="00AE68F8">
              <w:rPr>
                <w:rFonts w:hint="eastAsia"/>
                <w:sz w:val="18"/>
                <w:szCs w:val="18"/>
              </w:rPr>
              <w:t>、</w:t>
            </w:r>
            <w:r w:rsidRPr="00AE68F8">
              <w:rPr>
                <w:sz w:val="18"/>
                <w:szCs w:val="18"/>
              </w:rPr>
              <w:t>李华宝</w:t>
            </w:r>
          </w:p>
        </w:tc>
        <w:tc>
          <w:tcPr>
            <w:tcW w:w="592" w:type="pct"/>
            <w:tcBorders>
              <w:top w:val="single" w:sz="4" w:space="0" w:color="auto"/>
              <w:left w:val="single" w:sz="4" w:space="0" w:color="auto"/>
              <w:bottom w:val="single" w:sz="4" w:space="0" w:color="auto"/>
              <w:right w:val="single" w:sz="12" w:space="0" w:color="auto"/>
            </w:tcBorders>
            <w:vAlign w:val="center"/>
          </w:tcPr>
          <w:p w:rsidR="0046596F" w:rsidRPr="00AE68F8" w:rsidRDefault="0046596F" w:rsidP="00AE68F8">
            <w:pPr>
              <w:pStyle w:val="a3"/>
              <w:adjustRightInd w:val="0"/>
              <w:snapToGrid w:val="0"/>
              <w:spacing w:line="240" w:lineRule="auto"/>
              <w:ind w:firstLineChars="0" w:firstLine="0"/>
              <w:jc w:val="center"/>
              <w:rPr>
                <w:sz w:val="18"/>
                <w:szCs w:val="18"/>
              </w:rPr>
            </w:pPr>
            <w:r w:rsidRPr="00AE68F8">
              <w:rPr>
                <w:rFonts w:hint="eastAsia"/>
                <w:sz w:val="18"/>
                <w:szCs w:val="18"/>
              </w:rPr>
              <w:t>有效</w:t>
            </w:r>
          </w:p>
        </w:tc>
      </w:tr>
    </w:tbl>
    <w:p w:rsidR="00F65A90" w:rsidRDefault="00F65A90" w:rsidP="008134BB">
      <w:pPr>
        <w:adjustRightInd w:val="0"/>
        <w:snapToGrid w:val="0"/>
        <w:spacing w:line="360" w:lineRule="auto"/>
      </w:pPr>
    </w:p>
    <w:sectPr w:rsidR="00F65A90" w:rsidSect="008134BB">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使用中文字体)">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34BB"/>
    <w:rsid w:val="00017CF1"/>
    <w:rsid w:val="000535A4"/>
    <w:rsid w:val="000B2006"/>
    <w:rsid w:val="000B68F1"/>
    <w:rsid w:val="00130008"/>
    <w:rsid w:val="00225CE3"/>
    <w:rsid w:val="002A438E"/>
    <w:rsid w:val="0031371A"/>
    <w:rsid w:val="00321C5E"/>
    <w:rsid w:val="00352A97"/>
    <w:rsid w:val="003553F0"/>
    <w:rsid w:val="003B3F31"/>
    <w:rsid w:val="00407BC5"/>
    <w:rsid w:val="0046596F"/>
    <w:rsid w:val="004F79E3"/>
    <w:rsid w:val="005363DC"/>
    <w:rsid w:val="005E348D"/>
    <w:rsid w:val="005F596A"/>
    <w:rsid w:val="00650362"/>
    <w:rsid w:val="006803ED"/>
    <w:rsid w:val="0069422D"/>
    <w:rsid w:val="006A24E9"/>
    <w:rsid w:val="00733687"/>
    <w:rsid w:val="0074103F"/>
    <w:rsid w:val="0077312A"/>
    <w:rsid w:val="007E5754"/>
    <w:rsid w:val="008134BB"/>
    <w:rsid w:val="00845833"/>
    <w:rsid w:val="00871480"/>
    <w:rsid w:val="00925855"/>
    <w:rsid w:val="00A763C2"/>
    <w:rsid w:val="00A76E3F"/>
    <w:rsid w:val="00AA7EE2"/>
    <w:rsid w:val="00AC44BC"/>
    <w:rsid w:val="00AC761B"/>
    <w:rsid w:val="00AE68F8"/>
    <w:rsid w:val="00B07FC9"/>
    <w:rsid w:val="00B31452"/>
    <w:rsid w:val="00B32A71"/>
    <w:rsid w:val="00B91739"/>
    <w:rsid w:val="00C54EA4"/>
    <w:rsid w:val="00CB47C2"/>
    <w:rsid w:val="00D076BD"/>
    <w:rsid w:val="00E73BCE"/>
    <w:rsid w:val="00E81CCA"/>
    <w:rsid w:val="00EB2612"/>
    <w:rsid w:val="00EC250B"/>
    <w:rsid w:val="00ED0476"/>
    <w:rsid w:val="00F308E7"/>
    <w:rsid w:val="00F65A90"/>
    <w:rsid w:val="00F9103B"/>
    <w:rsid w:val="00FF50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
    <w:basedOn w:val="a"/>
    <w:link w:val="Char"/>
    <w:qFormat/>
    <w:rsid w:val="00AE68F8"/>
    <w:pPr>
      <w:spacing w:line="400" w:lineRule="exact"/>
      <w:ind w:firstLineChars="200" w:firstLine="420"/>
    </w:pPr>
    <w:rPr>
      <w:rFonts w:ascii="Times New Roman" w:eastAsia="宋体" w:hAnsi="Times New Roman" w:cs="Times New Roman"/>
      <w:bCs/>
      <w:szCs w:val="21"/>
    </w:rPr>
  </w:style>
  <w:style w:type="character" w:customStyle="1" w:styleId="Char">
    <w:name w:val="纯文本 Char"/>
    <w:aliases w:val="普通文字 Char Char"/>
    <w:basedOn w:val="a0"/>
    <w:link w:val="a3"/>
    <w:qFormat/>
    <w:rsid w:val="00AE68F8"/>
    <w:rPr>
      <w:rFonts w:ascii="Times New Roman" w:eastAsia="宋体" w:hAnsi="Times New Roman" w:cs="Times New Roman"/>
      <w:bCs/>
      <w:szCs w:val="21"/>
    </w:rPr>
  </w:style>
  <w:style w:type="character" w:customStyle="1" w:styleId="a4">
    <w:name w:val="纯文本 字符"/>
    <w:aliases w:val="普通文字 Char 字符"/>
    <w:rsid w:val="00E73BCE"/>
    <w:rPr>
      <w:rFonts w:ascii="Times New Roman" w:eastAsia="宋体" w:hAnsi="Times New Roman" w:cs="Times New Roman"/>
      <w:bCs/>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lxfcxw</dc:creator>
  <cp:keywords/>
  <dc:description/>
  <cp:lastModifiedBy>lxfcxw</cp:lastModifiedBy>
  <cp:revision>35</cp:revision>
  <cp:lastPrinted>2020-06-18T07:47:00Z</cp:lastPrinted>
  <dcterms:created xsi:type="dcterms:W3CDTF">2020-06-15T06:16:00Z</dcterms:created>
  <dcterms:modified xsi:type="dcterms:W3CDTF">2020-06-18T08:32:00Z</dcterms:modified>
</cp:coreProperties>
</file>