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E8570" w14:textId="10CCF122" w:rsidR="00933358" w:rsidRPr="006214C7" w:rsidRDefault="005B4780" w:rsidP="006748A2">
      <w:pPr>
        <w:spacing w:line="440" w:lineRule="exact"/>
        <w:rPr>
          <w:rFonts w:eastAsia="宋体"/>
          <w:szCs w:val="21"/>
        </w:rPr>
      </w:pPr>
      <w:r w:rsidRPr="005B4780">
        <w:rPr>
          <w:rFonts w:ascii="黑体" w:eastAsia="黑体" w:hAnsi="黑体" w:hint="eastAsia"/>
          <w:sz w:val="28"/>
          <w:szCs w:val="28"/>
        </w:rPr>
        <w:t>一、项目名称：</w:t>
      </w:r>
      <w:r w:rsidR="00C0275E" w:rsidRPr="006214C7">
        <w:rPr>
          <w:rFonts w:eastAsia="宋体" w:hint="eastAsia"/>
          <w:szCs w:val="21"/>
        </w:rPr>
        <w:t>工业难密封源粉尘</w:t>
      </w:r>
      <w:proofErr w:type="gramStart"/>
      <w:r w:rsidR="00C0275E" w:rsidRPr="006214C7">
        <w:rPr>
          <w:rFonts w:eastAsia="宋体" w:hint="eastAsia"/>
          <w:szCs w:val="21"/>
        </w:rPr>
        <w:t>有序捕收及</w:t>
      </w:r>
      <w:proofErr w:type="gramEnd"/>
      <w:r w:rsidR="00C0275E" w:rsidRPr="006214C7">
        <w:rPr>
          <w:rFonts w:eastAsia="宋体" w:hint="eastAsia"/>
          <w:szCs w:val="21"/>
        </w:rPr>
        <w:t>高效净化关键技术开发与应用</w:t>
      </w:r>
    </w:p>
    <w:p w14:paraId="1C3B13BE" w14:textId="655C22C9" w:rsidR="005B4780" w:rsidRPr="005B4780" w:rsidRDefault="005B4780" w:rsidP="006748A2">
      <w:pPr>
        <w:spacing w:line="440" w:lineRule="exact"/>
        <w:rPr>
          <w:rFonts w:ascii="黑体" w:eastAsia="黑体" w:hAnsi="黑体"/>
          <w:sz w:val="28"/>
          <w:szCs w:val="28"/>
        </w:rPr>
      </w:pPr>
      <w:r w:rsidRPr="005B4780">
        <w:rPr>
          <w:rFonts w:ascii="黑体" w:eastAsia="黑体" w:hAnsi="黑体" w:hint="eastAsia"/>
          <w:sz w:val="28"/>
          <w:szCs w:val="28"/>
        </w:rPr>
        <w:t>二、完成人：</w:t>
      </w:r>
      <w:r w:rsidR="00B72669" w:rsidRPr="00697686">
        <w:rPr>
          <w:rFonts w:eastAsia="宋体" w:hint="eastAsia"/>
          <w:szCs w:val="21"/>
        </w:rPr>
        <w:t>李小川</w:t>
      </w:r>
      <w:r w:rsidR="00B72669" w:rsidRPr="00697686">
        <w:rPr>
          <w:rFonts w:eastAsia="宋体" w:hint="eastAsia"/>
          <w:szCs w:val="21"/>
        </w:rPr>
        <w:t xml:space="preserve">, </w:t>
      </w:r>
      <w:r w:rsidR="00B72669" w:rsidRPr="00697686">
        <w:rPr>
          <w:rFonts w:eastAsia="宋体" w:hint="eastAsia"/>
          <w:szCs w:val="21"/>
        </w:rPr>
        <w:t>卓卫民</w:t>
      </w:r>
      <w:r w:rsidR="00B72669" w:rsidRPr="00697686">
        <w:rPr>
          <w:rFonts w:eastAsia="宋体" w:hint="eastAsia"/>
          <w:szCs w:val="21"/>
        </w:rPr>
        <w:t xml:space="preserve">, </w:t>
      </w:r>
      <w:r w:rsidR="00B72669" w:rsidRPr="00EE615C">
        <w:rPr>
          <w:rFonts w:eastAsia="宋体" w:hint="eastAsia"/>
          <w:szCs w:val="21"/>
        </w:rPr>
        <w:t>聂文</w:t>
      </w:r>
      <w:r w:rsidR="00B72669" w:rsidRPr="00EE615C">
        <w:rPr>
          <w:rFonts w:eastAsia="宋体" w:hint="eastAsia"/>
          <w:szCs w:val="21"/>
        </w:rPr>
        <w:t>,</w:t>
      </w:r>
      <w:r w:rsidR="00B72669" w:rsidRPr="00697686">
        <w:rPr>
          <w:rFonts w:eastAsia="宋体" w:hint="eastAsia"/>
          <w:szCs w:val="21"/>
        </w:rPr>
        <w:t xml:space="preserve"> </w:t>
      </w:r>
      <w:proofErr w:type="gramStart"/>
      <w:r w:rsidR="00B72669" w:rsidRPr="00697686">
        <w:rPr>
          <w:rFonts w:eastAsia="宋体" w:hint="eastAsia"/>
          <w:szCs w:val="21"/>
        </w:rPr>
        <w:t>卓宇轩</w:t>
      </w:r>
      <w:proofErr w:type="gramEnd"/>
      <w:r w:rsidR="00B72669" w:rsidRPr="00697686">
        <w:rPr>
          <w:rFonts w:eastAsia="宋体" w:hint="eastAsia"/>
          <w:szCs w:val="21"/>
        </w:rPr>
        <w:t xml:space="preserve">, </w:t>
      </w:r>
      <w:r w:rsidR="00B72669">
        <w:rPr>
          <w:rFonts w:eastAsia="宋体" w:hint="eastAsia"/>
          <w:szCs w:val="21"/>
        </w:rPr>
        <w:t>魏涛</w:t>
      </w:r>
      <w:r w:rsidR="00B72669">
        <w:rPr>
          <w:rFonts w:eastAsia="宋体" w:hint="eastAsia"/>
          <w:szCs w:val="21"/>
        </w:rPr>
        <w:t>,</w:t>
      </w:r>
      <w:r w:rsidR="00B72669">
        <w:rPr>
          <w:rFonts w:eastAsia="宋体"/>
          <w:szCs w:val="21"/>
        </w:rPr>
        <w:t xml:space="preserve"> </w:t>
      </w:r>
      <w:r w:rsidR="00B72669" w:rsidRPr="00697686">
        <w:rPr>
          <w:rFonts w:eastAsia="宋体" w:hint="eastAsia"/>
          <w:szCs w:val="21"/>
        </w:rPr>
        <w:t>杨进成</w:t>
      </w:r>
      <w:r w:rsidR="00B72669" w:rsidRPr="00697686">
        <w:rPr>
          <w:rFonts w:eastAsia="宋体" w:hint="eastAsia"/>
          <w:szCs w:val="21"/>
        </w:rPr>
        <w:t>,</w:t>
      </w:r>
      <w:r w:rsidR="00B72669">
        <w:rPr>
          <w:rFonts w:eastAsia="宋体"/>
          <w:szCs w:val="21"/>
        </w:rPr>
        <w:t xml:space="preserve"> </w:t>
      </w:r>
      <w:r w:rsidR="00B72669" w:rsidRPr="00697686">
        <w:rPr>
          <w:rFonts w:eastAsia="宋体" w:hint="eastAsia"/>
          <w:szCs w:val="21"/>
        </w:rPr>
        <w:t>王凯</w:t>
      </w:r>
      <w:r w:rsidR="00B72669" w:rsidRPr="00697686">
        <w:rPr>
          <w:rFonts w:eastAsia="宋体" w:hint="eastAsia"/>
          <w:szCs w:val="21"/>
        </w:rPr>
        <w:t>,</w:t>
      </w:r>
      <w:r w:rsidR="0076735C">
        <w:rPr>
          <w:rFonts w:eastAsia="宋体"/>
          <w:szCs w:val="21"/>
        </w:rPr>
        <w:t xml:space="preserve"> </w:t>
      </w:r>
      <w:r w:rsidR="00B72669" w:rsidRPr="00697686">
        <w:rPr>
          <w:rFonts w:eastAsia="宋体" w:hint="eastAsia"/>
          <w:szCs w:val="21"/>
        </w:rPr>
        <w:t>王启立</w:t>
      </w:r>
      <w:r w:rsidR="00B72669">
        <w:rPr>
          <w:rFonts w:eastAsia="宋体" w:hint="eastAsia"/>
          <w:szCs w:val="21"/>
        </w:rPr>
        <w:t>,</w:t>
      </w:r>
      <w:r w:rsidR="00B72669">
        <w:rPr>
          <w:rFonts w:eastAsia="宋体"/>
          <w:szCs w:val="21"/>
        </w:rPr>
        <w:t xml:space="preserve"> </w:t>
      </w:r>
      <w:r w:rsidR="00B72669">
        <w:rPr>
          <w:rFonts w:eastAsia="宋体" w:hint="eastAsia"/>
          <w:szCs w:val="21"/>
        </w:rPr>
        <w:t>刘颀</w:t>
      </w:r>
      <w:r w:rsidR="0076735C">
        <w:rPr>
          <w:rFonts w:eastAsia="宋体" w:hint="eastAsia"/>
          <w:szCs w:val="21"/>
        </w:rPr>
        <w:t>,</w:t>
      </w:r>
      <w:r w:rsidR="0076735C">
        <w:rPr>
          <w:rFonts w:eastAsia="宋体"/>
          <w:szCs w:val="21"/>
        </w:rPr>
        <w:t xml:space="preserve"> </w:t>
      </w:r>
      <w:r w:rsidR="0076735C" w:rsidRPr="00697686">
        <w:rPr>
          <w:rFonts w:eastAsia="宋体" w:hint="eastAsia"/>
          <w:szCs w:val="21"/>
        </w:rPr>
        <w:t>肖迪</w:t>
      </w:r>
      <w:r w:rsidR="00A604AA">
        <w:rPr>
          <w:rFonts w:eastAsia="宋体" w:hint="eastAsia"/>
          <w:szCs w:val="21"/>
        </w:rPr>
        <w:t>,</w:t>
      </w:r>
      <w:r w:rsidR="00A604AA">
        <w:rPr>
          <w:rFonts w:eastAsia="宋体"/>
          <w:szCs w:val="21"/>
        </w:rPr>
        <w:t xml:space="preserve"> </w:t>
      </w:r>
      <w:r w:rsidR="00A604AA">
        <w:rPr>
          <w:rFonts w:eastAsia="宋体" w:hint="eastAsia"/>
          <w:szCs w:val="21"/>
        </w:rPr>
        <w:t>王冬雪</w:t>
      </w:r>
    </w:p>
    <w:p w14:paraId="26A50FFA" w14:textId="014A29AE" w:rsidR="005B4780" w:rsidRPr="00EE615C" w:rsidRDefault="005B4780" w:rsidP="006748A2">
      <w:pPr>
        <w:spacing w:line="440" w:lineRule="exact"/>
        <w:rPr>
          <w:rFonts w:ascii="黑体" w:eastAsia="黑体" w:hAnsi="黑体"/>
          <w:sz w:val="28"/>
          <w:szCs w:val="28"/>
        </w:rPr>
      </w:pPr>
      <w:r w:rsidRPr="005B4780">
        <w:rPr>
          <w:rFonts w:ascii="黑体" w:eastAsia="黑体" w:hAnsi="黑体" w:hint="eastAsia"/>
          <w:sz w:val="28"/>
          <w:szCs w:val="28"/>
        </w:rPr>
        <w:t>三、完成单位：</w:t>
      </w:r>
      <w:r w:rsidR="001B2354" w:rsidRPr="000F6F93">
        <w:rPr>
          <w:rFonts w:eastAsia="宋体" w:hint="eastAsia"/>
          <w:szCs w:val="21"/>
        </w:rPr>
        <w:t>徐州众</w:t>
      </w:r>
      <w:proofErr w:type="gramStart"/>
      <w:r w:rsidR="001B2354" w:rsidRPr="000F6F93">
        <w:rPr>
          <w:rFonts w:eastAsia="宋体" w:hint="eastAsia"/>
          <w:szCs w:val="21"/>
        </w:rPr>
        <w:t>凯</w:t>
      </w:r>
      <w:proofErr w:type="gramEnd"/>
      <w:r w:rsidR="001B2354" w:rsidRPr="000F6F93">
        <w:rPr>
          <w:rFonts w:eastAsia="宋体" w:hint="eastAsia"/>
          <w:szCs w:val="21"/>
        </w:rPr>
        <w:t>机电设备制造有限公司</w:t>
      </w:r>
      <w:r w:rsidR="001B2354">
        <w:rPr>
          <w:rFonts w:eastAsia="宋体" w:hint="eastAsia"/>
          <w:szCs w:val="21"/>
        </w:rPr>
        <w:t>、</w:t>
      </w:r>
      <w:r w:rsidR="006214C7" w:rsidRPr="000F6F93">
        <w:rPr>
          <w:rFonts w:eastAsia="宋体" w:hint="eastAsia"/>
          <w:szCs w:val="21"/>
        </w:rPr>
        <w:t>中国矿业大学</w:t>
      </w:r>
      <w:r w:rsidR="006214C7" w:rsidRPr="00EE615C">
        <w:rPr>
          <w:rFonts w:eastAsia="宋体" w:hint="eastAsia"/>
          <w:szCs w:val="21"/>
        </w:rPr>
        <w:t>、山东科</w:t>
      </w:r>
      <w:bookmarkStart w:id="0" w:name="_GoBack"/>
      <w:bookmarkEnd w:id="0"/>
      <w:r w:rsidR="006214C7" w:rsidRPr="00EE615C">
        <w:rPr>
          <w:rFonts w:eastAsia="宋体" w:hint="eastAsia"/>
          <w:szCs w:val="21"/>
        </w:rPr>
        <w:t>技大学</w:t>
      </w:r>
    </w:p>
    <w:p w14:paraId="58DBB04C" w14:textId="4A9A9B47" w:rsidR="005B4780" w:rsidRDefault="005B4780" w:rsidP="006748A2">
      <w:pPr>
        <w:spacing w:line="440" w:lineRule="exact"/>
        <w:rPr>
          <w:rFonts w:ascii="黑体" w:eastAsia="黑体" w:hAnsi="黑体"/>
          <w:sz w:val="28"/>
          <w:szCs w:val="28"/>
        </w:rPr>
      </w:pPr>
      <w:r w:rsidRPr="005B4780">
        <w:rPr>
          <w:rFonts w:ascii="黑体" w:eastAsia="黑体" w:hAnsi="黑体" w:hint="eastAsia"/>
          <w:sz w:val="28"/>
          <w:szCs w:val="28"/>
        </w:rPr>
        <w:t>四、主要知识产权目录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9"/>
        <w:gridCol w:w="889"/>
        <w:gridCol w:w="3562"/>
        <w:gridCol w:w="822"/>
        <w:gridCol w:w="1232"/>
        <w:gridCol w:w="1057"/>
        <w:gridCol w:w="996"/>
        <w:gridCol w:w="888"/>
        <w:gridCol w:w="4595"/>
      </w:tblGrid>
      <w:tr w:rsidR="00A05A3D" w:rsidRPr="00BA2ADA" w14:paraId="67E27816" w14:textId="77777777" w:rsidTr="00A05A3D">
        <w:trPr>
          <w:trHeight w:val="284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8DC1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E73C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知识产权类别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E140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知识产权具体名称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F419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国家</w:t>
            </w:r>
          </w:p>
          <w:p w14:paraId="3BFC1E21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（地区）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A790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授权号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1568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授权日期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054E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证书编号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68F7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权利人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873A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发明人</w:t>
            </w:r>
          </w:p>
        </w:tc>
      </w:tr>
      <w:tr w:rsidR="00A05A3D" w:rsidRPr="00BA2ADA" w14:paraId="4B172BF4" w14:textId="77777777" w:rsidTr="00A05A3D">
        <w:trPr>
          <w:trHeight w:val="284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D0C9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555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8086" w14:textId="3DC87BF1" w:rsidR="00BC553B" w:rsidRPr="00BA2ADA" w:rsidRDefault="00BC553B" w:rsidP="001C00CB">
            <w:pPr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Method and device for exchanging mass and energy between gas and liquid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BEE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美国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3ED6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 xml:space="preserve">US 8 371 </w:t>
            </w:r>
          </w:p>
          <w:p w14:paraId="21D78EBB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560 B2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607E" w14:textId="77777777" w:rsidR="00BC553B" w:rsidRPr="00BA2ADA" w:rsidRDefault="00BC553B" w:rsidP="0060779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2013.2.12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A355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US8371</w:t>
            </w:r>
          </w:p>
          <w:p w14:paraId="6CE3BA62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560 B2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3EE1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卓卫民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328C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卓卫民</w:t>
            </w:r>
          </w:p>
        </w:tc>
      </w:tr>
      <w:tr w:rsidR="000C455D" w:rsidRPr="00BA2ADA" w14:paraId="16459DC9" w14:textId="77777777" w:rsidTr="00A05A3D">
        <w:trPr>
          <w:trHeight w:val="284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1CA9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643F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B175" w14:textId="77777777" w:rsidR="00BC553B" w:rsidRPr="00BA2ADA" w:rsidRDefault="00BC553B" w:rsidP="001C00CB">
            <w:pPr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一种气液交换的方法和装置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B6FC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C773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ZL200810</w:t>
            </w:r>
          </w:p>
          <w:p w14:paraId="42A461D1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244462.2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5D00" w14:textId="77777777" w:rsidR="00BC553B" w:rsidRPr="00BA2ADA" w:rsidRDefault="00BC553B" w:rsidP="0060779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2011.10.5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AD2F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849199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91EE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卓卫民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3798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卓卫民</w:t>
            </w:r>
          </w:p>
        </w:tc>
      </w:tr>
      <w:tr w:rsidR="000C455D" w:rsidRPr="00BA2ADA" w14:paraId="7B1E7D24" w14:textId="77777777" w:rsidTr="00A05A3D">
        <w:trPr>
          <w:trHeight w:val="284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DA26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AB23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196E" w14:textId="4193F802" w:rsidR="00BC553B" w:rsidRPr="00BA2ADA" w:rsidRDefault="00BC553B" w:rsidP="00A16DA9">
            <w:pPr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一种调控自激式除尘器液相共振水击的装置与方法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75BC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B942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ZL201510</w:t>
            </w:r>
          </w:p>
          <w:p w14:paraId="55B724DE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521363.4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3748" w14:textId="77777777" w:rsidR="00BC553B" w:rsidRPr="00BA2ADA" w:rsidRDefault="00BC553B" w:rsidP="0060779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2017.3.22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AECE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2420309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F32B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中国矿业大学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ACC2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李小川，牛小龙，安克程，胡海彬，魏涛</w:t>
            </w:r>
          </w:p>
        </w:tc>
      </w:tr>
      <w:tr w:rsidR="00A05A3D" w:rsidRPr="00BA2ADA" w14:paraId="3B4D1226" w14:textId="77777777" w:rsidTr="00A05A3D">
        <w:trPr>
          <w:trHeight w:val="284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D925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3F14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A58D" w14:textId="77777777" w:rsidR="00BC553B" w:rsidRPr="00BA2ADA" w:rsidRDefault="00BC553B" w:rsidP="001C00CB">
            <w:pPr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A2ADA">
              <w:rPr>
                <w:rFonts w:ascii="Times New Roman" w:eastAsia="宋体" w:hAnsi="Times New Roman" w:cs="Times New Roman"/>
                <w:szCs w:val="21"/>
              </w:rPr>
              <w:t>一种增渗促凝</w:t>
            </w:r>
            <w:proofErr w:type="gramEnd"/>
            <w:r w:rsidRPr="00BA2ADA">
              <w:rPr>
                <w:rFonts w:ascii="Times New Roman" w:eastAsia="宋体" w:hAnsi="Times New Roman" w:cs="Times New Roman"/>
                <w:szCs w:val="21"/>
              </w:rPr>
              <w:t>型湿式</w:t>
            </w:r>
            <w:proofErr w:type="gramStart"/>
            <w:r w:rsidRPr="00BA2ADA">
              <w:rPr>
                <w:rFonts w:ascii="Times New Roman" w:eastAsia="宋体" w:hAnsi="Times New Roman" w:cs="Times New Roman"/>
                <w:szCs w:val="21"/>
              </w:rPr>
              <w:t>控尘</w:t>
            </w:r>
            <w:proofErr w:type="gramEnd"/>
            <w:r w:rsidRPr="00BA2ADA">
              <w:rPr>
                <w:rFonts w:ascii="Times New Roman" w:eastAsia="宋体" w:hAnsi="Times New Roman" w:cs="Times New Roman"/>
                <w:szCs w:val="21"/>
              </w:rPr>
              <w:t>用润湿剂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F068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ABFC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ZL201610</w:t>
            </w:r>
          </w:p>
          <w:p w14:paraId="4D2AB318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273683.7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83AB" w14:textId="77777777" w:rsidR="00BC553B" w:rsidRPr="00BA2ADA" w:rsidRDefault="00BC553B" w:rsidP="0060779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2018.8.14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432A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3031952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6878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山东科技大学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7EA4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聂文</w:t>
            </w:r>
            <w:r w:rsidRPr="00BA2ADA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BA2ADA">
              <w:rPr>
                <w:rFonts w:ascii="Times New Roman" w:eastAsia="宋体" w:hAnsi="Times New Roman" w:cs="Times New Roman"/>
                <w:szCs w:val="21"/>
              </w:rPr>
              <w:t>刘阳昊</w:t>
            </w:r>
            <w:r w:rsidRPr="00BA2ADA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BA2ADA">
              <w:rPr>
                <w:rFonts w:ascii="Times New Roman" w:eastAsia="宋体" w:hAnsi="Times New Roman" w:cs="Times New Roman"/>
                <w:szCs w:val="21"/>
              </w:rPr>
              <w:t>魏文乐</w:t>
            </w:r>
            <w:r w:rsidRPr="00BA2ADA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BA2ADA">
              <w:rPr>
                <w:rFonts w:ascii="Times New Roman" w:eastAsia="宋体" w:hAnsi="Times New Roman" w:cs="Times New Roman"/>
                <w:szCs w:val="21"/>
              </w:rPr>
              <w:t>彭慧天</w:t>
            </w:r>
            <w:r w:rsidRPr="00BA2ADA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BA2ADA">
              <w:rPr>
                <w:rFonts w:ascii="Times New Roman" w:eastAsia="宋体" w:hAnsi="Times New Roman" w:cs="Times New Roman"/>
                <w:szCs w:val="21"/>
              </w:rPr>
              <w:t>刘强</w:t>
            </w:r>
            <w:r w:rsidRPr="00BA2ADA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BA2ADA">
              <w:rPr>
                <w:rFonts w:ascii="Times New Roman" w:eastAsia="宋体" w:hAnsi="Times New Roman" w:cs="Times New Roman"/>
                <w:szCs w:val="21"/>
              </w:rPr>
              <w:t>马骁</w:t>
            </w:r>
            <w:r w:rsidRPr="00BA2ADA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BA2ADA">
              <w:rPr>
                <w:rFonts w:ascii="Times New Roman" w:eastAsia="宋体" w:hAnsi="Times New Roman" w:cs="Times New Roman"/>
                <w:szCs w:val="21"/>
              </w:rPr>
              <w:t>蔡鹏</w:t>
            </w:r>
            <w:r w:rsidRPr="00BA2ADA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BA2ADA">
              <w:rPr>
                <w:rFonts w:ascii="Times New Roman" w:eastAsia="宋体" w:hAnsi="Times New Roman" w:cs="Times New Roman"/>
                <w:szCs w:val="21"/>
              </w:rPr>
              <w:t>华赟</w:t>
            </w:r>
            <w:r w:rsidRPr="00BA2ADA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proofErr w:type="gramStart"/>
            <w:r w:rsidRPr="00BA2ADA">
              <w:rPr>
                <w:rFonts w:ascii="Times New Roman" w:eastAsia="宋体" w:hAnsi="Times New Roman" w:cs="Times New Roman"/>
                <w:szCs w:val="21"/>
              </w:rPr>
              <w:t>晋虎</w:t>
            </w:r>
            <w:proofErr w:type="gramEnd"/>
          </w:p>
        </w:tc>
      </w:tr>
      <w:tr w:rsidR="00A05A3D" w:rsidRPr="00BA2ADA" w14:paraId="056CD37D" w14:textId="77777777" w:rsidTr="00A05A3D">
        <w:trPr>
          <w:trHeight w:val="284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1AF7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36F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BAA9" w14:textId="77777777" w:rsidR="00BC553B" w:rsidRPr="00BA2ADA" w:rsidRDefault="00BC553B" w:rsidP="001C00CB">
            <w:pPr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A2ADA">
              <w:rPr>
                <w:rFonts w:ascii="Times New Roman" w:eastAsia="宋体" w:hAnsi="Times New Roman" w:cs="Times New Roman"/>
                <w:szCs w:val="21"/>
              </w:rPr>
              <w:t>気</w:t>
            </w:r>
            <w:proofErr w:type="gramEnd"/>
            <w:r w:rsidRPr="00BA2ADA">
              <w:rPr>
                <w:rFonts w:ascii="Times New Roman" w:eastAsia="宋体" w:hAnsi="Times New Roman" w:cs="Times New Roman"/>
                <w:szCs w:val="21"/>
              </w:rPr>
              <w:t>液交換の方法と装置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CE38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日本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18AF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2011-538819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98FD" w14:textId="77777777" w:rsidR="00BC553B" w:rsidRPr="00BA2ADA" w:rsidRDefault="00BC553B" w:rsidP="0060779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2014.2.28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EA38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5485291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3BAF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卓卫民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A481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卓卫民</w:t>
            </w:r>
          </w:p>
        </w:tc>
      </w:tr>
      <w:tr w:rsidR="00A05A3D" w:rsidRPr="00BA2ADA" w14:paraId="0AB9B085" w14:textId="77777777" w:rsidTr="00A05A3D">
        <w:trPr>
          <w:trHeight w:val="284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282B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D795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406E" w14:textId="77777777" w:rsidR="00BC553B" w:rsidRPr="00BA2ADA" w:rsidRDefault="00BC553B" w:rsidP="001C00CB">
            <w:pPr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气液交换的方法和装置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7283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欧亚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C80F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201170629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B155" w14:textId="77777777" w:rsidR="00BC553B" w:rsidRPr="00BA2ADA" w:rsidRDefault="00BC553B" w:rsidP="0060779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2014.8.29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11A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020080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D744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卓卫民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16DB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卓卫民</w:t>
            </w:r>
          </w:p>
        </w:tc>
      </w:tr>
      <w:tr w:rsidR="00A05A3D" w:rsidRPr="00BA2ADA" w14:paraId="64D7B124" w14:textId="77777777" w:rsidTr="00A05A3D">
        <w:trPr>
          <w:trHeight w:val="284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9372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2793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FDDB" w14:textId="77777777" w:rsidR="00BC553B" w:rsidRPr="00BA2ADA" w:rsidRDefault="00BC553B" w:rsidP="001C00CB">
            <w:pPr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一种基于气体节流的气液交换装置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9106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848D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ZL201110</w:t>
            </w:r>
          </w:p>
          <w:p w14:paraId="0848C1F5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121859.4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9856" w14:textId="77777777" w:rsidR="00BC553B" w:rsidRPr="00BA2ADA" w:rsidRDefault="00BC553B" w:rsidP="0060779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2013.6.19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0E43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1221539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CCDA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卓卫民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76A1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卓卫民</w:t>
            </w:r>
          </w:p>
        </w:tc>
      </w:tr>
      <w:tr w:rsidR="00A05A3D" w:rsidRPr="00BA2ADA" w14:paraId="4689EF72" w14:textId="77777777" w:rsidTr="00A05A3D">
        <w:trPr>
          <w:trHeight w:val="284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9AD4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8E4F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37A1" w14:textId="77777777" w:rsidR="00BC553B" w:rsidRPr="00BA2ADA" w:rsidRDefault="00BC553B" w:rsidP="001C00CB">
            <w:pPr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一种用于综掘工作面的三维多向</w:t>
            </w:r>
            <w:proofErr w:type="gramStart"/>
            <w:r w:rsidRPr="00BA2ADA">
              <w:rPr>
                <w:rFonts w:ascii="Times New Roman" w:eastAsia="宋体" w:hAnsi="Times New Roman" w:cs="Times New Roman"/>
                <w:szCs w:val="21"/>
              </w:rPr>
              <w:t>旋流风幕</w:t>
            </w:r>
            <w:proofErr w:type="gramEnd"/>
            <w:r w:rsidRPr="00BA2ADA">
              <w:rPr>
                <w:rFonts w:ascii="Times New Roman" w:eastAsia="宋体" w:hAnsi="Times New Roman" w:cs="Times New Roman"/>
                <w:szCs w:val="21"/>
              </w:rPr>
              <w:t>降尘装置及方法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E78A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80FC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ZL201410</w:t>
            </w:r>
          </w:p>
          <w:p w14:paraId="178D13F3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406960.8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00EF" w14:textId="77777777" w:rsidR="00BC553B" w:rsidRPr="00BA2ADA" w:rsidRDefault="00BC553B" w:rsidP="0060779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2016.5.18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9862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2075163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ACFC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山东科技大学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2108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聂文，程卫民，周刚，崔向飞，王昊，马有营，薛娇，于海明，马骁，张琦</w:t>
            </w:r>
          </w:p>
        </w:tc>
      </w:tr>
      <w:tr w:rsidR="00A05A3D" w:rsidRPr="00BA2ADA" w14:paraId="279EE798" w14:textId="77777777" w:rsidTr="00A05A3D">
        <w:trPr>
          <w:trHeight w:val="284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C374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0737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AD2A" w14:textId="77777777" w:rsidR="00BC553B" w:rsidRPr="00BA2ADA" w:rsidRDefault="00BC553B" w:rsidP="001C00CB">
            <w:pPr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一种气液交换装置及气液交换方法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D231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6289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ZL201210</w:t>
            </w:r>
          </w:p>
          <w:p w14:paraId="28471F93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112152.1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2344" w14:textId="77777777" w:rsidR="00BC553B" w:rsidRPr="00BA2ADA" w:rsidRDefault="00BC553B" w:rsidP="0060779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2014.4.9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D1E0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1381150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66F9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卓卫民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4E2C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杨进成，卓宇轩，杜超阳，卓鹏，万可可，吴东江，张慧娟</w:t>
            </w:r>
            <w:r w:rsidRPr="00BA2ADA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BA2ADA">
              <w:rPr>
                <w:rFonts w:ascii="Times New Roman" w:eastAsia="宋体" w:hAnsi="Times New Roman" w:cs="Times New Roman"/>
                <w:szCs w:val="21"/>
              </w:rPr>
              <w:t>陈臣，杜立勇，朱延成，刘珊珊，李芸菲</w:t>
            </w:r>
          </w:p>
        </w:tc>
      </w:tr>
      <w:tr w:rsidR="00A05A3D" w:rsidRPr="00BA2ADA" w14:paraId="6AD64290" w14:textId="77777777" w:rsidTr="00A05A3D">
        <w:trPr>
          <w:trHeight w:val="284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847E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9A30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0B2" w14:textId="77777777" w:rsidR="00BC553B" w:rsidRPr="00BA2ADA" w:rsidRDefault="00BC553B" w:rsidP="001C00CB">
            <w:pPr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一种除尘器气液混合状态的识别方法和装置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0B6B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B7AC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ZL201610</w:t>
            </w:r>
          </w:p>
          <w:p w14:paraId="5BAD3D57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350389.1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21BA" w14:textId="77777777" w:rsidR="00BC553B" w:rsidRPr="00BA2ADA" w:rsidRDefault="00BC553B" w:rsidP="0060779F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2018.7.13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9E5C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2997610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F554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中国矿业大学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836A" w14:textId="77777777" w:rsidR="00BC553B" w:rsidRPr="00BA2ADA" w:rsidRDefault="00BC553B" w:rsidP="000C455D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2ADA">
              <w:rPr>
                <w:rFonts w:ascii="Times New Roman" w:eastAsia="宋体" w:hAnsi="Times New Roman" w:cs="Times New Roman"/>
                <w:szCs w:val="21"/>
              </w:rPr>
              <w:t>李小川，魏涛，胡海彬，王冬雪，向武</w:t>
            </w:r>
          </w:p>
        </w:tc>
      </w:tr>
    </w:tbl>
    <w:p w14:paraId="7963F27F" w14:textId="77777777" w:rsidR="005B4780" w:rsidRDefault="005B4780" w:rsidP="005B4780"/>
    <w:sectPr w:rsidR="005B4780" w:rsidSect="003D4662">
      <w:pgSz w:w="16838" w:h="11906" w:orient="landscape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009AD" w14:textId="77777777" w:rsidR="00836D4A" w:rsidRDefault="00836D4A" w:rsidP="005B4780">
      <w:r>
        <w:separator/>
      </w:r>
    </w:p>
  </w:endnote>
  <w:endnote w:type="continuationSeparator" w:id="0">
    <w:p w14:paraId="3A4DD26C" w14:textId="77777777" w:rsidR="00836D4A" w:rsidRDefault="00836D4A" w:rsidP="005B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2FFE0" w14:textId="77777777" w:rsidR="00836D4A" w:rsidRDefault="00836D4A" w:rsidP="005B4780">
      <w:r>
        <w:separator/>
      </w:r>
    </w:p>
  </w:footnote>
  <w:footnote w:type="continuationSeparator" w:id="0">
    <w:p w14:paraId="4F12ED8F" w14:textId="77777777" w:rsidR="00836D4A" w:rsidRDefault="00836D4A" w:rsidP="005B4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9F"/>
    <w:rsid w:val="000730A9"/>
    <w:rsid w:val="000C455D"/>
    <w:rsid w:val="000F5282"/>
    <w:rsid w:val="00101F96"/>
    <w:rsid w:val="00102100"/>
    <w:rsid w:val="00151434"/>
    <w:rsid w:val="001704AD"/>
    <w:rsid w:val="0018168C"/>
    <w:rsid w:val="001A444F"/>
    <w:rsid w:val="001B2354"/>
    <w:rsid w:val="001C00CB"/>
    <w:rsid w:val="002C0667"/>
    <w:rsid w:val="00347693"/>
    <w:rsid w:val="003A74FD"/>
    <w:rsid w:val="003D4662"/>
    <w:rsid w:val="00432158"/>
    <w:rsid w:val="00483DEE"/>
    <w:rsid w:val="005B4780"/>
    <w:rsid w:val="0060779F"/>
    <w:rsid w:val="00610A9F"/>
    <w:rsid w:val="006214C7"/>
    <w:rsid w:val="0063143B"/>
    <w:rsid w:val="0066396D"/>
    <w:rsid w:val="006748A2"/>
    <w:rsid w:val="006D7619"/>
    <w:rsid w:val="0076735C"/>
    <w:rsid w:val="007F7F9A"/>
    <w:rsid w:val="00836D4A"/>
    <w:rsid w:val="0085376A"/>
    <w:rsid w:val="00855706"/>
    <w:rsid w:val="008D394F"/>
    <w:rsid w:val="009108B1"/>
    <w:rsid w:val="00921FA9"/>
    <w:rsid w:val="00926F29"/>
    <w:rsid w:val="00A05A3D"/>
    <w:rsid w:val="00A16DA9"/>
    <w:rsid w:val="00A17934"/>
    <w:rsid w:val="00A604AA"/>
    <w:rsid w:val="00B72669"/>
    <w:rsid w:val="00B92A28"/>
    <w:rsid w:val="00BA2ADA"/>
    <w:rsid w:val="00BC553B"/>
    <w:rsid w:val="00BE7274"/>
    <w:rsid w:val="00C0275E"/>
    <w:rsid w:val="00C4234E"/>
    <w:rsid w:val="00C63EE3"/>
    <w:rsid w:val="00D402B9"/>
    <w:rsid w:val="00D7149A"/>
    <w:rsid w:val="00E85161"/>
    <w:rsid w:val="00EE615C"/>
    <w:rsid w:val="00F13E56"/>
    <w:rsid w:val="00FA0DD3"/>
    <w:rsid w:val="00FC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70F09"/>
  <w15:chartTrackingRefBased/>
  <w15:docId w15:val="{9739C9C7-7538-4A0E-87C1-AA46E277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7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780"/>
    <w:rPr>
      <w:sz w:val="18"/>
      <w:szCs w:val="18"/>
    </w:rPr>
  </w:style>
  <w:style w:type="paragraph" w:styleId="a7">
    <w:name w:val="List Paragraph"/>
    <w:basedOn w:val="a"/>
    <w:uiPriority w:val="34"/>
    <w:qFormat/>
    <w:rsid w:val="005B47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</dc:creator>
  <cp:keywords/>
  <dc:description/>
  <cp:lastModifiedBy>lisir510</cp:lastModifiedBy>
  <cp:revision>89</cp:revision>
  <cp:lastPrinted>2020-05-11T02:48:00Z</cp:lastPrinted>
  <dcterms:created xsi:type="dcterms:W3CDTF">2020-05-03T03:08:00Z</dcterms:created>
  <dcterms:modified xsi:type="dcterms:W3CDTF">2020-05-11T02:49:00Z</dcterms:modified>
</cp:coreProperties>
</file>