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19" w:rsidRPr="00C44761" w:rsidRDefault="008E0319" w:rsidP="0079550D">
      <w:pPr>
        <w:pStyle w:val="a4"/>
        <w:autoSpaceDE w:val="0"/>
        <w:autoSpaceDN w:val="0"/>
        <w:spacing w:line="440" w:lineRule="exact"/>
        <w:ind w:firstLineChars="0" w:firstLine="0"/>
        <w:jc w:val="center"/>
        <w:rPr>
          <w:rFonts w:ascii="宋体" w:cs="Times New Roman"/>
          <w:b/>
          <w:bCs/>
          <w:color w:val="000000"/>
          <w:sz w:val="32"/>
          <w:szCs w:val="32"/>
        </w:rPr>
      </w:pPr>
      <w:r w:rsidRPr="00C44761">
        <w:rPr>
          <w:rFonts w:ascii="宋体" w:cs="宋体" w:hint="eastAsia"/>
          <w:b/>
          <w:bCs/>
          <w:color w:val="000000"/>
          <w:sz w:val="32"/>
          <w:szCs w:val="32"/>
        </w:rPr>
        <w:t>“</w:t>
      </w:r>
      <w:r w:rsidR="005A206E" w:rsidRPr="005A206E">
        <w:rPr>
          <w:rFonts w:ascii="宋体" w:hAnsi="宋体" w:cs="宋体" w:hint="eastAsia"/>
          <w:b/>
          <w:bCs/>
          <w:color w:val="000000"/>
          <w:sz w:val="32"/>
          <w:szCs w:val="32"/>
        </w:rPr>
        <w:t>生态地球化学调查关键技术及评价方法体系研究与应用</w:t>
      </w:r>
      <w:r w:rsidRPr="00C44761">
        <w:rPr>
          <w:rFonts w:ascii="宋体" w:cs="宋体" w:hint="eastAsia"/>
          <w:b/>
          <w:bCs/>
          <w:color w:val="000000"/>
          <w:sz w:val="32"/>
          <w:szCs w:val="32"/>
        </w:rPr>
        <w:t>”</w:t>
      </w:r>
    </w:p>
    <w:p w:rsidR="008E0319" w:rsidRPr="00C44761" w:rsidRDefault="008E0319" w:rsidP="0061658F">
      <w:pPr>
        <w:pStyle w:val="a4"/>
        <w:autoSpaceDE w:val="0"/>
        <w:autoSpaceDN w:val="0"/>
        <w:spacing w:line="440" w:lineRule="exact"/>
        <w:ind w:leftChars="243" w:left="510" w:firstLineChars="995" w:firstLine="3196"/>
        <w:rPr>
          <w:rFonts w:ascii="宋体" w:cs="Times New Roman"/>
          <w:b/>
          <w:bCs/>
          <w:color w:val="000000"/>
          <w:kern w:val="0"/>
          <w:sz w:val="32"/>
          <w:szCs w:val="32"/>
        </w:rPr>
      </w:pPr>
      <w:r w:rsidRPr="00C44761">
        <w:rPr>
          <w:rFonts w:ascii="宋体" w:hAnsi="宋体" w:cs="宋体" w:hint="eastAsia"/>
          <w:b/>
          <w:bCs/>
          <w:color w:val="000000"/>
          <w:sz w:val="32"/>
          <w:szCs w:val="32"/>
        </w:rPr>
        <w:t>公示材料</w:t>
      </w:r>
    </w:p>
    <w:p w:rsidR="008E0319" w:rsidRPr="00C44761" w:rsidRDefault="008E0319" w:rsidP="000E5160">
      <w:pPr>
        <w:jc w:val="center"/>
        <w:rPr>
          <w:rFonts w:ascii="宋体"/>
          <w:b/>
          <w:bCs/>
          <w:color w:val="000000"/>
          <w:kern w:val="0"/>
          <w:sz w:val="36"/>
          <w:szCs w:val="36"/>
        </w:rPr>
      </w:pPr>
    </w:p>
    <w:p w:rsidR="008E0319" w:rsidRPr="00C44761" w:rsidRDefault="008E0319" w:rsidP="00A7597D">
      <w:pPr>
        <w:pStyle w:val="a4"/>
        <w:autoSpaceDE w:val="0"/>
        <w:autoSpaceDN w:val="0"/>
        <w:spacing w:line="360" w:lineRule="auto"/>
        <w:ind w:firstLineChars="196" w:firstLine="472"/>
        <w:jc w:val="left"/>
        <w:rPr>
          <w:rFonts w:ascii="宋体" w:cs="Times New Roman"/>
          <w:color w:val="000000"/>
          <w:kern w:val="0"/>
          <w:sz w:val="24"/>
          <w:szCs w:val="24"/>
        </w:rPr>
      </w:pPr>
      <w:r w:rsidRPr="00C44761">
        <w:rPr>
          <w:rFonts w:ascii="宋体" w:hAnsi="宋体" w:cs="宋体" w:hint="eastAsia"/>
          <w:b/>
          <w:bCs/>
          <w:color w:val="000000"/>
          <w:kern w:val="0"/>
          <w:sz w:val="24"/>
          <w:szCs w:val="24"/>
        </w:rPr>
        <w:t>一、项目名称</w:t>
      </w:r>
    </w:p>
    <w:p w:rsidR="008E0319" w:rsidRPr="00C44761" w:rsidRDefault="008E0319" w:rsidP="00956FCB">
      <w:pPr>
        <w:snapToGrid w:val="0"/>
        <w:spacing w:line="360" w:lineRule="auto"/>
        <w:ind w:firstLineChars="200" w:firstLine="480"/>
        <w:rPr>
          <w:rStyle w:val="ctl"/>
          <w:rFonts w:cs="宋体"/>
          <w:color w:val="000000"/>
          <w:sz w:val="24"/>
          <w:szCs w:val="24"/>
        </w:rPr>
      </w:pPr>
      <w:r w:rsidRPr="00C44761">
        <w:rPr>
          <w:rStyle w:val="ctl"/>
          <w:rFonts w:cs="宋体" w:hint="eastAsia"/>
          <w:color w:val="000000"/>
          <w:sz w:val="24"/>
          <w:szCs w:val="24"/>
        </w:rPr>
        <w:t>项目名称：</w:t>
      </w:r>
      <w:r w:rsidR="005A206E" w:rsidRPr="005A206E">
        <w:rPr>
          <w:rStyle w:val="ctl"/>
          <w:rFonts w:cs="宋体" w:hint="eastAsia"/>
          <w:color w:val="000000"/>
          <w:sz w:val="24"/>
          <w:szCs w:val="24"/>
        </w:rPr>
        <w:t>生态地球化学调查关键技术及评价方法体系研究与应用</w:t>
      </w:r>
    </w:p>
    <w:p w:rsidR="008E0319" w:rsidRDefault="008E0319" w:rsidP="00956FCB">
      <w:pPr>
        <w:snapToGrid w:val="0"/>
        <w:spacing w:line="360" w:lineRule="auto"/>
        <w:ind w:firstLineChars="200" w:firstLine="480"/>
        <w:rPr>
          <w:rStyle w:val="ctl"/>
          <w:rFonts w:cs="宋体"/>
          <w:color w:val="000000"/>
          <w:sz w:val="24"/>
          <w:szCs w:val="24"/>
        </w:rPr>
      </w:pPr>
      <w:r w:rsidRPr="00C44761">
        <w:rPr>
          <w:rStyle w:val="ctl"/>
          <w:rFonts w:cs="宋体" w:hint="eastAsia"/>
          <w:color w:val="000000"/>
          <w:sz w:val="24"/>
          <w:szCs w:val="24"/>
        </w:rPr>
        <w:t>奖</w:t>
      </w:r>
      <w:r w:rsidRPr="00C44761">
        <w:rPr>
          <w:rStyle w:val="ctl"/>
          <w:color w:val="000000"/>
          <w:sz w:val="24"/>
          <w:szCs w:val="24"/>
        </w:rPr>
        <w:t xml:space="preserve">    </w:t>
      </w:r>
      <w:r w:rsidRPr="00C44761">
        <w:rPr>
          <w:rStyle w:val="ctl"/>
          <w:rFonts w:cs="宋体" w:hint="eastAsia"/>
          <w:color w:val="000000"/>
          <w:sz w:val="24"/>
          <w:szCs w:val="24"/>
        </w:rPr>
        <w:t>种：</w:t>
      </w:r>
      <w:r w:rsidR="005A206E">
        <w:rPr>
          <w:rStyle w:val="ctl"/>
          <w:rFonts w:cs="宋体" w:hint="eastAsia"/>
          <w:color w:val="000000"/>
          <w:sz w:val="24"/>
          <w:szCs w:val="24"/>
        </w:rPr>
        <w:t>国土资源科学技术奖</w:t>
      </w:r>
    </w:p>
    <w:p w:rsidR="00FA28BE" w:rsidRPr="00C44761" w:rsidRDefault="00FA28BE" w:rsidP="00FA28BE">
      <w:pPr>
        <w:snapToGrid w:val="0"/>
        <w:spacing w:line="360" w:lineRule="auto"/>
        <w:ind w:firstLineChars="200" w:firstLine="480"/>
        <w:rPr>
          <w:rStyle w:val="ctl"/>
          <w:color w:val="000000"/>
          <w:sz w:val="24"/>
          <w:szCs w:val="24"/>
        </w:rPr>
      </w:pPr>
      <w:r w:rsidRPr="00C44761">
        <w:rPr>
          <w:rStyle w:val="ctl"/>
          <w:rFonts w:cs="宋体" w:hint="eastAsia"/>
          <w:color w:val="000000"/>
          <w:sz w:val="24"/>
          <w:szCs w:val="24"/>
        </w:rPr>
        <w:t>推荐单位：</w:t>
      </w:r>
      <w:r w:rsidRPr="00FA28BE">
        <w:rPr>
          <w:rStyle w:val="ctl"/>
          <w:rFonts w:cs="宋体" w:hint="eastAsia"/>
          <w:color w:val="000000"/>
          <w:sz w:val="24"/>
          <w:szCs w:val="24"/>
        </w:rPr>
        <w:t>中国地质矿产经济学会</w:t>
      </w:r>
    </w:p>
    <w:p w:rsidR="008E0319" w:rsidRPr="00C44761" w:rsidRDefault="00A7597D" w:rsidP="00A7597D">
      <w:pPr>
        <w:pStyle w:val="a4"/>
        <w:autoSpaceDE w:val="0"/>
        <w:autoSpaceDN w:val="0"/>
        <w:spacing w:line="440" w:lineRule="exact"/>
        <w:ind w:firstLineChars="196" w:firstLine="472"/>
        <w:jc w:val="left"/>
        <w:rPr>
          <w:rFonts w:ascii="宋体" w:cs="Times New Roman"/>
          <w:color w:val="000000"/>
          <w:kern w:val="0"/>
          <w:sz w:val="24"/>
          <w:szCs w:val="24"/>
        </w:rPr>
      </w:pPr>
      <w:r>
        <w:rPr>
          <w:rFonts w:ascii="宋体" w:hAnsi="宋体" w:cs="宋体" w:hint="eastAsia"/>
          <w:b/>
          <w:bCs/>
          <w:color w:val="000000"/>
          <w:kern w:val="0"/>
          <w:sz w:val="24"/>
          <w:szCs w:val="24"/>
        </w:rPr>
        <w:t>二、</w:t>
      </w:r>
      <w:r w:rsidR="0021014D" w:rsidRPr="00C44761">
        <w:rPr>
          <w:rFonts w:ascii="宋体" w:hAnsi="宋体" w:cs="宋体" w:hint="eastAsia"/>
          <w:b/>
          <w:bCs/>
          <w:color w:val="000000"/>
          <w:kern w:val="0"/>
          <w:sz w:val="24"/>
          <w:szCs w:val="24"/>
        </w:rPr>
        <w:t>提名单位</w:t>
      </w:r>
      <w:r w:rsidR="008E0319" w:rsidRPr="00C44761">
        <w:rPr>
          <w:rFonts w:ascii="宋体" w:hAnsi="宋体" w:cs="宋体" w:hint="eastAsia"/>
          <w:b/>
          <w:bCs/>
          <w:color w:val="000000"/>
          <w:kern w:val="0"/>
          <w:sz w:val="24"/>
          <w:szCs w:val="24"/>
        </w:rPr>
        <w:t>意见</w:t>
      </w:r>
      <w:r w:rsidR="008E0319" w:rsidRPr="00C44761">
        <w:rPr>
          <w:rFonts w:ascii="宋体" w:cs="宋体" w:hint="eastAsia"/>
          <w:color w:val="000000"/>
          <w:kern w:val="0"/>
          <w:sz w:val="24"/>
          <w:szCs w:val="24"/>
        </w:rPr>
        <w:t>：</w:t>
      </w:r>
    </w:p>
    <w:p w:rsidR="00F77AD1" w:rsidRPr="00C44761" w:rsidRDefault="00241B00" w:rsidP="00FA28BE">
      <w:pPr>
        <w:snapToGrid w:val="0"/>
        <w:spacing w:beforeLines="50" w:before="156" w:line="360" w:lineRule="auto"/>
        <w:ind w:firstLineChars="200" w:firstLine="480"/>
        <w:rPr>
          <w:rFonts w:ascii="宋体"/>
          <w:color w:val="000000"/>
          <w:sz w:val="24"/>
          <w:szCs w:val="24"/>
        </w:rPr>
      </w:pPr>
      <w:r w:rsidRPr="00241B00">
        <w:rPr>
          <w:rStyle w:val="ctl"/>
          <w:rFonts w:hAnsi="宋体" w:cs="宋体" w:hint="eastAsia"/>
          <w:color w:val="000000"/>
          <w:sz w:val="24"/>
          <w:szCs w:val="24"/>
        </w:rPr>
        <w:t>“</w:t>
      </w:r>
      <w:r w:rsidR="005A206E" w:rsidRPr="005A206E">
        <w:rPr>
          <w:rStyle w:val="ctl"/>
          <w:rFonts w:hAnsi="宋体" w:cs="宋体" w:hint="eastAsia"/>
          <w:color w:val="000000"/>
          <w:sz w:val="24"/>
          <w:szCs w:val="24"/>
        </w:rPr>
        <w:t>生态地球化学调查关键技术及评价方法体系研究与应用</w:t>
      </w:r>
      <w:r w:rsidRPr="00241B00">
        <w:rPr>
          <w:rStyle w:val="ctl"/>
          <w:rFonts w:hAnsi="宋体" w:cs="宋体" w:hint="eastAsia"/>
          <w:color w:val="000000"/>
          <w:sz w:val="24"/>
          <w:szCs w:val="24"/>
        </w:rPr>
        <w:t>”以多目标区域地球化学调查与评价为主要工作手段，采用网格化立体调查、卫星遥感监测、痕量与超痕量样品分析及地理信息系统等高新技术，完成</w:t>
      </w:r>
      <w:r w:rsidR="005A206E">
        <w:rPr>
          <w:rStyle w:val="ctl"/>
          <w:rFonts w:hAnsi="宋体" w:cs="宋体" w:hint="eastAsia"/>
          <w:color w:val="000000"/>
          <w:sz w:val="24"/>
          <w:szCs w:val="24"/>
        </w:rPr>
        <w:t>全省</w:t>
      </w:r>
      <w:r w:rsidRPr="00241B00">
        <w:rPr>
          <w:rStyle w:val="ctl"/>
          <w:rFonts w:hAnsi="宋体" w:cs="宋体" w:hint="eastAsia"/>
          <w:color w:val="000000"/>
          <w:sz w:val="24"/>
          <w:szCs w:val="24"/>
        </w:rPr>
        <w:t>陆域</w:t>
      </w:r>
      <w:r w:rsidRPr="00241B00">
        <w:rPr>
          <w:rStyle w:val="ctl"/>
          <w:rFonts w:hAnsi="宋体" w:cs="宋体" w:hint="eastAsia"/>
          <w:color w:val="000000"/>
          <w:sz w:val="24"/>
          <w:szCs w:val="24"/>
        </w:rPr>
        <w:t>1:25</w:t>
      </w:r>
      <w:r w:rsidRPr="00241B00">
        <w:rPr>
          <w:rStyle w:val="ctl"/>
          <w:rFonts w:hAnsi="宋体" w:cs="宋体" w:hint="eastAsia"/>
          <w:color w:val="000000"/>
          <w:sz w:val="24"/>
          <w:szCs w:val="24"/>
        </w:rPr>
        <w:t>万多目标地球化学调查</w:t>
      </w:r>
      <w:r w:rsidR="005A206E">
        <w:rPr>
          <w:rStyle w:val="ctl"/>
          <w:rFonts w:hAnsi="宋体" w:cs="宋体" w:hint="eastAsia"/>
          <w:color w:val="000000"/>
          <w:sz w:val="24"/>
          <w:szCs w:val="24"/>
        </w:rPr>
        <w:t>15.7</w:t>
      </w:r>
      <w:r w:rsidR="005A206E">
        <w:rPr>
          <w:rStyle w:val="ctl"/>
          <w:rFonts w:hAnsi="宋体" w:cs="宋体" w:hint="eastAsia"/>
          <w:color w:val="000000"/>
          <w:sz w:val="24"/>
          <w:szCs w:val="24"/>
        </w:rPr>
        <w:t>万</w:t>
      </w:r>
      <w:r w:rsidRPr="00241B00">
        <w:rPr>
          <w:rStyle w:val="ctl"/>
          <w:rFonts w:hAnsi="宋体" w:cs="宋体" w:hint="eastAsia"/>
          <w:color w:val="000000"/>
          <w:sz w:val="24"/>
          <w:szCs w:val="24"/>
        </w:rPr>
        <w:t>平方千米</w:t>
      </w:r>
      <w:r w:rsidR="005A206E">
        <w:rPr>
          <w:rStyle w:val="ctl"/>
          <w:rFonts w:hAnsi="宋体" w:cs="宋体" w:hint="eastAsia"/>
          <w:color w:val="000000"/>
          <w:sz w:val="24"/>
          <w:szCs w:val="24"/>
        </w:rPr>
        <w:t>，</w:t>
      </w:r>
      <w:r w:rsidRPr="00241B00">
        <w:rPr>
          <w:rStyle w:val="ctl"/>
          <w:rFonts w:hAnsi="宋体" w:cs="宋体" w:hint="eastAsia"/>
          <w:color w:val="000000"/>
          <w:sz w:val="24"/>
          <w:szCs w:val="24"/>
        </w:rPr>
        <w:t>科学研究了全市土壤、地下水、大气环境质量和生态风险性，为土壤、地下水和大气污染防治与治理提供技术支撑。出版专著</w:t>
      </w:r>
      <w:r w:rsidRPr="00241B00">
        <w:rPr>
          <w:rStyle w:val="ctl"/>
          <w:rFonts w:hAnsi="宋体" w:cs="宋体" w:hint="eastAsia"/>
          <w:color w:val="000000"/>
          <w:sz w:val="24"/>
          <w:szCs w:val="24"/>
        </w:rPr>
        <w:t>3</w:t>
      </w:r>
      <w:r w:rsidRPr="00241B00">
        <w:rPr>
          <w:rStyle w:val="ctl"/>
          <w:rFonts w:hAnsi="宋体" w:cs="宋体" w:hint="eastAsia"/>
          <w:color w:val="000000"/>
          <w:sz w:val="24"/>
          <w:szCs w:val="24"/>
        </w:rPr>
        <w:t>部、发表论文</w:t>
      </w:r>
      <w:r w:rsidRPr="00241B00">
        <w:rPr>
          <w:rStyle w:val="ctl"/>
          <w:rFonts w:hAnsi="宋体" w:cs="宋体" w:hint="eastAsia"/>
          <w:color w:val="000000"/>
          <w:sz w:val="24"/>
          <w:szCs w:val="24"/>
        </w:rPr>
        <w:t>100</w:t>
      </w:r>
      <w:r w:rsidRPr="00241B00">
        <w:rPr>
          <w:rStyle w:val="ctl"/>
          <w:rFonts w:hAnsi="宋体" w:cs="宋体" w:hint="eastAsia"/>
          <w:color w:val="000000"/>
          <w:sz w:val="24"/>
          <w:szCs w:val="24"/>
        </w:rPr>
        <w:t>余篇；培养硕士</w:t>
      </w:r>
      <w:r w:rsidRPr="00241B00">
        <w:rPr>
          <w:rStyle w:val="ctl"/>
          <w:rFonts w:hAnsi="宋体" w:cs="宋体" w:hint="eastAsia"/>
          <w:color w:val="000000"/>
          <w:sz w:val="24"/>
          <w:szCs w:val="24"/>
        </w:rPr>
        <w:t>20</w:t>
      </w:r>
      <w:r w:rsidRPr="00241B00">
        <w:rPr>
          <w:rStyle w:val="ctl"/>
          <w:rFonts w:hAnsi="宋体" w:cs="宋体" w:hint="eastAsia"/>
          <w:color w:val="000000"/>
          <w:sz w:val="24"/>
          <w:szCs w:val="24"/>
        </w:rPr>
        <w:t>人、博士</w:t>
      </w:r>
      <w:r w:rsidRPr="00241B00">
        <w:rPr>
          <w:rStyle w:val="ctl"/>
          <w:rFonts w:hAnsi="宋体" w:cs="宋体" w:hint="eastAsia"/>
          <w:color w:val="000000"/>
          <w:sz w:val="24"/>
          <w:szCs w:val="24"/>
        </w:rPr>
        <w:t>3</w:t>
      </w:r>
      <w:r w:rsidRPr="00241B00">
        <w:rPr>
          <w:rStyle w:val="ctl"/>
          <w:rFonts w:hAnsi="宋体" w:cs="宋体" w:hint="eastAsia"/>
          <w:color w:val="000000"/>
          <w:sz w:val="24"/>
          <w:szCs w:val="24"/>
        </w:rPr>
        <w:t>人，建立了一支土地质量地质调查科研团队。推荐申报</w:t>
      </w:r>
      <w:r w:rsidR="00FA28BE" w:rsidRPr="00FA28BE">
        <w:rPr>
          <w:rStyle w:val="ctl"/>
          <w:rFonts w:hAnsi="宋体" w:cs="宋体" w:hint="eastAsia"/>
          <w:color w:val="000000"/>
          <w:sz w:val="24"/>
          <w:szCs w:val="24"/>
        </w:rPr>
        <w:t>2019</w:t>
      </w:r>
      <w:r w:rsidR="00FA28BE" w:rsidRPr="00FA28BE">
        <w:rPr>
          <w:rStyle w:val="ctl"/>
          <w:rFonts w:hAnsi="宋体" w:cs="宋体" w:hint="eastAsia"/>
          <w:color w:val="000000"/>
          <w:sz w:val="24"/>
          <w:szCs w:val="24"/>
        </w:rPr>
        <w:t>年度</w:t>
      </w:r>
      <w:r w:rsidR="00FA28BE">
        <w:rPr>
          <w:rStyle w:val="ctl"/>
          <w:rFonts w:hAnsi="宋体" w:cs="宋体" w:hint="eastAsia"/>
          <w:color w:val="000000"/>
          <w:sz w:val="24"/>
          <w:szCs w:val="24"/>
        </w:rPr>
        <w:t>国土资源</w:t>
      </w:r>
      <w:r w:rsidRPr="00241B00">
        <w:rPr>
          <w:rStyle w:val="ctl"/>
          <w:rFonts w:hAnsi="宋体" w:cs="宋体" w:hint="eastAsia"/>
          <w:color w:val="000000"/>
          <w:sz w:val="24"/>
          <w:szCs w:val="24"/>
        </w:rPr>
        <w:t>科学技术奖一等奖。</w:t>
      </w:r>
    </w:p>
    <w:p w:rsidR="008E0319" w:rsidRPr="00C44761" w:rsidRDefault="008E0319" w:rsidP="00A7597D">
      <w:pPr>
        <w:pStyle w:val="a4"/>
        <w:numPr>
          <w:ilvl w:val="0"/>
          <w:numId w:val="12"/>
        </w:numPr>
        <w:autoSpaceDE w:val="0"/>
        <w:autoSpaceDN w:val="0"/>
        <w:spacing w:line="360" w:lineRule="auto"/>
        <w:ind w:firstLineChars="0"/>
        <w:jc w:val="left"/>
        <w:rPr>
          <w:rFonts w:ascii="宋体" w:cs="Times New Roman"/>
          <w:color w:val="000000"/>
          <w:kern w:val="0"/>
          <w:sz w:val="24"/>
          <w:szCs w:val="24"/>
        </w:rPr>
      </w:pPr>
      <w:r w:rsidRPr="00C44761">
        <w:rPr>
          <w:rFonts w:ascii="宋体" w:hAnsi="宋体" w:cs="宋体" w:hint="eastAsia"/>
          <w:b/>
          <w:bCs/>
          <w:color w:val="000000"/>
          <w:kern w:val="0"/>
          <w:sz w:val="24"/>
          <w:szCs w:val="24"/>
        </w:rPr>
        <w:t>项目简介</w:t>
      </w:r>
      <w:r w:rsidRPr="00C44761">
        <w:rPr>
          <w:rFonts w:ascii="宋体" w:hAnsi="宋体" w:cs="宋体" w:hint="eastAsia"/>
          <w:color w:val="000000"/>
          <w:kern w:val="0"/>
          <w:sz w:val="24"/>
          <w:szCs w:val="24"/>
        </w:rPr>
        <w:t>：</w:t>
      </w:r>
    </w:p>
    <w:p w:rsidR="005A206E" w:rsidRPr="005A206E" w:rsidRDefault="005A206E" w:rsidP="005A206E">
      <w:pPr>
        <w:autoSpaceDE w:val="0"/>
        <w:autoSpaceDN w:val="0"/>
        <w:spacing w:line="360" w:lineRule="auto"/>
        <w:ind w:firstLineChars="200" w:firstLine="480"/>
        <w:jc w:val="left"/>
        <w:rPr>
          <w:rStyle w:val="ctl"/>
          <w:rFonts w:cs="宋体"/>
          <w:color w:val="000000"/>
          <w:sz w:val="24"/>
          <w:szCs w:val="24"/>
        </w:rPr>
      </w:pPr>
      <w:r w:rsidRPr="005A206E">
        <w:rPr>
          <w:rStyle w:val="ctl"/>
          <w:rFonts w:cs="宋体" w:hint="eastAsia"/>
          <w:color w:val="000000"/>
          <w:sz w:val="24"/>
          <w:szCs w:val="24"/>
        </w:rPr>
        <w:t>项目属于地球自然资源调查科学技术领域。</w:t>
      </w:r>
    </w:p>
    <w:p w:rsidR="005A206E" w:rsidRPr="005A206E" w:rsidRDefault="005A206E" w:rsidP="005A206E">
      <w:pPr>
        <w:autoSpaceDE w:val="0"/>
        <w:autoSpaceDN w:val="0"/>
        <w:spacing w:line="360" w:lineRule="auto"/>
        <w:ind w:firstLineChars="200" w:firstLine="480"/>
        <w:jc w:val="left"/>
        <w:rPr>
          <w:rStyle w:val="ctl"/>
          <w:rFonts w:cs="宋体"/>
          <w:color w:val="000000"/>
          <w:sz w:val="24"/>
          <w:szCs w:val="24"/>
        </w:rPr>
      </w:pPr>
      <w:r w:rsidRPr="005A206E">
        <w:rPr>
          <w:rStyle w:val="ctl"/>
          <w:rFonts w:cs="宋体" w:hint="eastAsia"/>
          <w:color w:val="000000"/>
          <w:sz w:val="24"/>
          <w:szCs w:val="24"/>
        </w:rPr>
        <w:t>随着山东省社会经济发展和自然资源部“三深一土”战略土地科学研究的深入，实施生态学和地球化学相结合的土地科技研究成为地学界关注的热点和难点，也必将提高政府对土地资源的科学认识和管理水平。为此，在部委和省政府支持下，通过近</w:t>
      </w:r>
      <w:r w:rsidRPr="005A206E">
        <w:rPr>
          <w:rStyle w:val="ctl"/>
          <w:rFonts w:cs="宋体" w:hint="eastAsia"/>
          <w:color w:val="000000"/>
          <w:sz w:val="24"/>
          <w:szCs w:val="24"/>
        </w:rPr>
        <w:t>20</w:t>
      </w:r>
      <w:r w:rsidRPr="005A206E">
        <w:rPr>
          <w:rStyle w:val="ctl"/>
          <w:rFonts w:cs="宋体" w:hint="eastAsia"/>
          <w:color w:val="000000"/>
          <w:sz w:val="24"/>
          <w:szCs w:val="24"/>
        </w:rPr>
        <w:t>年的攻关，实现了我省陆域生态地球化学调查全覆盖，同时针对生态地球化学领域的关键科学问题进行探索研究，形成较为系统的技术理论体系，为学科创新发展奠定了重要理论基础。取得重大科技创新成果：</w:t>
      </w:r>
      <w:r w:rsidRPr="005A206E">
        <w:rPr>
          <w:rStyle w:val="ctl"/>
          <w:rFonts w:cs="宋体" w:hint="eastAsia"/>
          <w:color w:val="000000"/>
          <w:sz w:val="24"/>
          <w:szCs w:val="24"/>
        </w:rPr>
        <w:t xml:space="preserve"> </w:t>
      </w:r>
    </w:p>
    <w:p w:rsidR="005A206E" w:rsidRPr="005A206E" w:rsidRDefault="005A206E" w:rsidP="005A206E">
      <w:pPr>
        <w:autoSpaceDE w:val="0"/>
        <w:autoSpaceDN w:val="0"/>
        <w:spacing w:line="360" w:lineRule="auto"/>
        <w:ind w:firstLineChars="200" w:firstLine="480"/>
        <w:jc w:val="left"/>
        <w:rPr>
          <w:rStyle w:val="ctl"/>
          <w:rFonts w:cs="宋体"/>
          <w:color w:val="000000"/>
          <w:sz w:val="24"/>
          <w:szCs w:val="24"/>
        </w:rPr>
      </w:pPr>
      <w:r w:rsidRPr="005A206E">
        <w:rPr>
          <w:rStyle w:val="ctl"/>
          <w:rFonts w:cs="宋体" w:hint="eastAsia"/>
          <w:color w:val="000000"/>
          <w:sz w:val="24"/>
          <w:szCs w:val="24"/>
        </w:rPr>
        <w:t>1</w:t>
      </w:r>
      <w:r w:rsidRPr="005A206E">
        <w:rPr>
          <w:rStyle w:val="ctl"/>
          <w:rFonts w:cs="宋体" w:hint="eastAsia"/>
          <w:color w:val="000000"/>
          <w:sz w:val="24"/>
          <w:szCs w:val="24"/>
        </w:rPr>
        <w:t>、创新形成了生态地球化学调查评价关键技术和理论体系。基于条件抽样技术，发展了双层网格化土壤采样布局优化技术，提出了土壤重金属定量源解析及地统计模拟技术，在地球化学异常识别、精准刻画土壤、大气、地下水等介质元素（指标）空间分布格局实现重大突破。</w:t>
      </w:r>
    </w:p>
    <w:p w:rsidR="005A206E" w:rsidRPr="005A206E" w:rsidRDefault="005A206E" w:rsidP="005A206E">
      <w:pPr>
        <w:autoSpaceDE w:val="0"/>
        <w:autoSpaceDN w:val="0"/>
        <w:spacing w:line="360" w:lineRule="auto"/>
        <w:ind w:firstLineChars="200" w:firstLine="480"/>
        <w:jc w:val="left"/>
        <w:rPr>
          <w:rStyle w:val="ctl"/>
          <w:rFonts w:cs="宋体"/>
          <w:color w:val="000000"/>
          <w:sz w:val="24"/>
          <w:szCs w:val="24"/>
        </w:rPr>
      </w:pPr>
      <w:r w:rsidRPr="005A206E">
        <w:rPr>
          <w:rStyle w:val="ctl"/>
          <w:rFonts w:cs="宋体" w:hint="eastAsia"/>
          <w:color w:val="000000"/>
          <w:sz w:val="24"/>
          <w:szCs w:val="24"/>
        </w:rPr>
        <w:t>2</w:t>
      </w:r>
      <w:r w:rsidRPr="005A206E">
        <w:rPr>
          <w:rStyle w:val="ctl"/>
          <w:rFonts w:cs="宋体" w:hint="eastAsia"/>
          <w:color w:val="000000"/>
          <w:sz w:val="24"/>
          <w:szCs w:val="24"/>
        </w:rPr>
        <w:t>、研发了土壤环境质量预测预警方法与技术装备。发明了土壤下渗水、大气干湿沉降物等系列国土空间地球化学样品采制技术与装备，实现了样本高效采集与监测数据</w:t>
      </w:r>
      <w:r w:rsidRPr="005A206E">
        <w:rPr>
          <w:rStyle w:val="ctl"/>
          <w:rFonts w:cs="宋体" w:hint="eastAsia"/>
          <w:color w:val="000000"/>
          <w:sz w:val="24"/>
          <w:szCs w:val="24"/>
        </w:rPr>
        <w:lastRenderedPageBreak/>
        <w:t>精准化；科学预测了一条长</w:t>
      </w:r>
      <w:r w:rsidRPr="005A206E">
        <w:rPr>
          <w:rStyle w:val="ctl"/>
          <w:rFonts w:cs="宋体" w:hint="eastAsia"/>
          <w:color w:val="000000"/>
          <w:sz w:val="24"/>
          <w:szCs w:val="24"/>
        </w:rPr>
        <w:t>95</w:t>
      </w:r>
      <w:r w:rsidRPr="005A206E">
        <w:rPr>
          <w:rStyle w:val="ctl"/>
          <w:rFonts w:cs="宋体" w:hint="eastAsia"/>
          <w:color w:val="000000"/>
          <w:sz w:val="24"/>
          <w:szCs w:val="24"/>
        </w:rPr>
        <w:t>千米的镉铅多金属异常带，为省级土壤环境监测网络建设、土壤质量管理和风险防控提供了科学依据。</w:t>
      </w:r>
    </w:p>
    <w:p w:rsidR="005A206E" w:rsidRPr="005A206E" w:rsidRDefault="005A206E" w:rsidP="005A206E">
      <w:pPr>
        <w:autoSpaceDE w:val="0"/>
        <w:autoSpaceDN w:val="0"/>
        <w:spacing w:line="360" w:lineRule="auto"/>
        <w:ind w:firstLineChars="200" w:firstLine="480"/>
        <w:jc w:val="left"/>
        <w:rPr>
          <w:rStyle w:val="ctl"/>
          <w:rFonts w:cs="宋体"/>
          <w:color w:val="000000"/>
          <w:sz w:val="24"/>
          <w:szCs w:val="24"/>
        </w:rPr>
      </w:pPr>
      <w:r w:rsidRPr="005A206E">
        <w:rPr>
          <w:rStyle w:val="ctl"/>
          <w:rFonts w:cs="宋体" w:hint="eastAsia"/>
          <w:color w:val="000000"/>
          <w:sz w:val="24"/>
          <w:szCs w:val="24"/>
        </w:rPr>
        <w:t>3</w:t>
      </w:r>
      <w:r w:rsidRPr="005A206E">
        <w:rPr>
          <w:rStyle w:val="ctl"/>
          <w:rFonts w:cs="宋体" w:hint="eastAsia"/>
          <w:color w:val="000000"/>
          <w:sz w:val="24"/>
          <w:szCs w:val="24"/>
        </w:rPr>
        <w:t>、揭示了全省大气干湿沉降物元素年沉降通量分布及其环境质量风险，填补了空白。发明了大气干湿沉降物调查评价关键技术，解决了样品布设、回收处理、样品测试、通量计算等技术难题</w:t>
      </w:r>
      <w:r>
        <w:rPr>
          <w:rStyle w:val="ctl"/>
          <w:rFonts w:cs="宋体" w:hint="eastAsia"/>
          <w:color w:val="000000"/>
          <w:sz w:val="24"/>
          <w:szCs w:val="24"/>
        </w:rPr>
        <w:t>；</w:t>
      </w:r>
      <w:r w:rsidRPr="005A206E">
        <w:rPr>
          <w:rStyle w:val="ctl"/>
          <w:rFonts w:cs="宋体" w:hint="eastAsia"/>
          <w:color w:val="000000"/>
          <w:sz w:val="24"/>
          <w:szCs w:val="24"/>
        </w:rPr>
        <w:t>针对重金属污染溯源问题，利用铅同位素“指纹”技术探寻污染来源及迁移途径。成果对预防和治理大气和土壤环境污染、保障“菜篮子”安全具有重要意义。</w:t>
      </w:r>
    </w:p>
    <w:p w:rsidR="005A206E" w:rsidRPr="005A206E" w:rsidRDefault="005A206E" w:rsidP="005A206E">
      <w:pPr>
        <w:autoSpaceDE w:val="0"/>
        <w:autoSpaceDN w:val="0"/>
        <w:spacing w:line="360" w:lineRule="auto"/>
        <w:ind w:firstLineChars="200" w:firstLine="480"/>
        <w:jc w:val="left"/>
        <w:rPr>
          <w:rStyle w:val="ctl"/>
          <w:rFonts w:cs="宋体"/>
          <w:color w:val="000000"/>
          <w:sz w:val="24"/>
          <w:szCs w:val="24"/>
        </w:rPr>
      </w:pPr>
      <w:r w:rsidRPr="005A206E">
        <w:rPr>
          <w:rStyle w:val="ctl"/>
          <w:rFonts w:cs="宋体" w:hint="eastAsia"/>
          <w:color w:val="000000"/>
          <w:sz w:val="24"/>
          <w:szCs w:val="24"/>
        </w:rPr>
        <w:t>4</w:t>
      </w:r>
      <w:r w:rsidRPr="005A206E">
        <w:rPr>
          <w:rStyle w:val="ctl"/>
          <w:rFonts w:cs="宋体" w:hint="eastAsia"/>
          <w:color w:val="000000"/>
          <w:sz w:val="24"/>
          <w:szCs w:val="24"/>
        </w:rPr>
        <w:t>、集中获取了一批基础性原创成果，实现了地球化学传统研究和服务领域的转型。技术理论创新指导成果重大突破，首次建立了以土壤为主体的系列地球化学参数，发现胶东区域土壤重金属异常、胶莱盆地浅层地下水高氟和局部大气干湿沉降物污染等生态环境问题，系统揭示了异常成因、变化趋势和生态风险性</w:t>
      </w:r>
      <w:r>
        <w:rPr>
          <w:rStyle w:val="ctl"/>
          <w:rFonts w:cs="宋体" w:hint="eastAsia"/>
          <w:color w:val="000000"/>
          <w:sz w:val="24"/>
          <w:szCs w:val="24"/>
        </w:rPr>
        <w:t>。</w:t>
      </w:r>
      <w:r w:rsidRPr="005A206E">
        <w:rPr>
          <w:rStyle w:val="ctl"/>
          <w:rFonts w:cs="宋体" w:hint="eastAsia"/>
          <w:color w:val="000000"/>
          <w:sz w:val="24"/>
          <w:szCs w:val="24"/>
        </w:rPr>
        <w:t>在章丘、桓台等地新发现绿色富硒耕地</w:t>
      </w:r>
      <w:r w:rsidRPr="005A206E">
        <w:rPr>
          <w:rStyle w:val="ctl"/>
          <w:rFonts w:cs="宋体" w:hint="eastAsia"/>
          <w:color w:val="000000"/>
          <w:sz w:val="24"/>
          <w:szCs w:val="24"/>
        </w:rPr>
        <w:t>126</w:t>
      </w:r>
      <w:r w:rsidRPr="005A206E">
        <w:rPr>
          <w:rStyle w:val="ctl"/>
          <w:rFonts w:cs="宋体" w:hint="eastAsia"/>
          <w:color w:val="000000"/>
          <w:sz w:val="24"/>
          <w:szCs w:val="24"/>
        </w:rPr>
        <w:t>万亩，富锌、富锗特色耕地</w:t>
      </w:r>
      <w:r w:rsidRPr="005A206E">
        <w:rPr>
          <w:rStyle w:val="ctl"/>
          <w:rFonts w:cs="宋体" w:hint="eastAsia"/>
          <w:color w:val="000000"/>
          <w:sz w:val="24"/>
          <w:szCs w:val="24"/>
        </w:rPr>
        <w:t>270</w:t>
      </w:r>
      <w:r w:rsidRPr="005A206E">
        <w:rPr>
          <w:rStyle w:val="ctl"/>
          <w:rFonts w:cs="宋体" w:hint="eastAsia"/>
          <w:color w:val="000000"/>
          <w:sz w:val="24"/>
          <w:szCs w:val="24"/>
        </w:rPr>
        <w:t>余万亩，有效推进了我省现代农业发展和土地资源的科学化管理。</w:t>
      </w:r>
    </w:p>
    <w:p w:rsidR="008E0319" w:rsidRPr="00C44761" w:rsidRDefault="008E0319" w:rsidP="005A206E">
      <w:pPr>
        <w:autoSpaceDE w:val="0"/>
        <w:autoSpaceDN w:val="0"/>
        <w:spacing w:line="360" w:lineRule="auto"/>
        <w:ind w:firstLineChars="200" w:firstLine="482"/>
        <w:jc w:val="left"/>
        <w:rPr>
          <w:rFonts w:ascii="宋体"/>
          <w:b/>
          <w:bCs/>
          <w:color w:val="000000"/>
          <w:kern w:val="0"/>
          <w:sz w:val="24"/>
          <w:szCs w:val="24"/>
        </w:rPr>
      </w:pPr>
      <w:r w:rsidRPr="00C44761">
        <w:rPr>
          <w:rFonts w:ascii="宋体" w:hAnsi="宋体" w:cs="宋体" w:hint="eastAsia"/>
          <w:b/>
          <w:bCs/>
          <w:color w:val="000000"/>
          <w:kern w:val="0"/>
          <w:sz w:val="24"/>
          <w:szCs w:val="24"/>
        </w:rPr>
        <w:t>四、客观评价：</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 xml:space="preserve">1. </w:t>
      </w:r>
      <w:r w:rsidRPr="00F04DC0">
        <w:rPr>
          <w:rStyle w:val="ctl"/>
          <w:rFonts w:hint="eastAsia"/>
          <w:color w:val="000000"/>
          <w:sz w:val="24"/>
          <w:szCs w:val="24"/>
        </w:rPr>
        <w:t>成果鉴定</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2013</w:t>
      </w:r>
      <w:r w:rsidRPr="00F04DC0">
        <w:rPr>
          <w:rStyle w:val="ctl"/>
          <w:rFonts w:hint="eastAsia"/>
          <w:color w:val="000000"/>
          <w:sz w:val="24"/>
          <w:szCs w:val="24"/>
        </w:rPr>
        <w:t>年</w:t>
      </w:r>
      <w:r w:rsidRPr="00F04DC0">
        <w:rPr>
          <w:rStyle w:val="ctl"/>
          <w:rFonts w:hint="eastAsia"/>
          <w:color w:val="000000"/>
          <w:sz w:val="24"/>
          <w:szCs w:val="24"/>
        </w:rPr>
        <w:t>10</w:t>
      </w:r>
      <w:r w:rsidRPr="00F04DC0">
        <w:rPr>
          <w:rStyle w:val="ctl"/>
          <w:rFonts w:hint="eastAsia"/>
          <w:color w:val="000000"/>
          <w:sz w:val="24"/>
          <w:szCs w:val="24"/>
        </w:rPr>
        <w:t>月，山东省国土资源厅在济南组织的成果鉴定会上，以中国科学院刘宝珺院士为主任委员的鉴定委员会认为：该成果资料翔实，研究手段先进，实用性强，为山东省区域经济发展、生态环境保护和农业区划提供了决策依据，项目成果总体达到同类研究国际先进水平，在生态地球化学预测预警以及污染物迁移转化研究方面达到国际领先水平。（附件</w:t>
      </w:r>
      <w:r w:rsidRPr="00F04DC0">
        <w:rPr>
          <w:rStyle w:val="ctl"/>
          <w:rFonts w:hint="eastAsia"/>
          <w:color w:val="000000"/>
          <w:sz w:val="24"/>
          <w:szCs w:val="24"/>
        </w:rPr>
        <w:t>39</w:t>
      </w:r>
      <w:r w:rsidRPr="00F04DC0">
        <w:rPr>
          <w:rStyle w:val="ctl"/>
          <w:rFonts w:hint="eastAsia"/>
          <w:color w:val="000000"/>
          <w:sz w:val="24"/>
          <w:szCs w:val="24"/>
        </w:rPr>
        <w:t>、</w:t>
      </w:r>
      <w:r w:rsidRPr="00F04DC0">
        <w:rPr>
          <w:rStyle w:val="ctl"/>
          <w:rFonts w:hint="eastAsia"/>
          <w:color w:val="000000"/>
          <w:sz w:val="24"/>
          <w:szCs w:val="24"/>
        </w:rPr>
        <w:t>40</w:t>
      </w:r>
      <w:r w:rsidRPr="00F04DC0">
        <w:rPr>
          <w:rStyle w:val="ctl"/>
          <w:rFonts w:hint="eastAsia"/>
          <w:color w:val="000000"/>
          <w:sz w:val="24"/>
          <w:szCs w:val="24"/>
        </w:rPr>
        <w:t>）</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 xml:space="preserve">2. </w:t>
      </w:r>
      <w:r w:rsidRPr="00F04DC0">
        <w:rPr>
          <w:rStyle w:val="ctl"/>
          <w:rFonts w:hint="eastAsia"/>
          <w:color w:val="000000"/>
          <w:sz w:val="24"/>
          <w:szCs w:val="24"/>
        </w:rPr>
        <w:t>科技查新</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2019</w:t>
      </w:r>
      <w:r w:rsidRPr="00F04DC0">
        <w:rPr>
          <w:rStyle w:val="ctl"/>
          <w:rFonts w:hint="eastAsia"/>
          <w:color w:val="000000"/>
          <w:sz w:val="24"/>
          <w:szCs w:val="24"/>
        </w:rPr>
        <w:t>年</w:t>
      </w:r>
      <w:r w:rsidRPr="00F04DC0">
        <w:rPr>
          <w:rStyle w:val="ctl"/>
          <w:rFonts w:hint="eastAsia"/>
          <w:color w:val="000000"/>
          <w:sz w:val="24"/>
          <w:szCs w:val="24"/>
        </w:rPr>
        <w:t>1</w:t>
      </w:r>
      <w:r w:rsidRPr="00F04DC0">
        <w:rPr>
          <w:rStyle w:val="ctl"/>
          <w:rFonts w:hint="eastAsia"/>
          <w:color w:val="000000"/>
          <w:sz w:val="24"/>
          <w:szCs w:val="24"/>
        </w:rPr>
        <w:t>月</w:t>
      </w:r>
      <w:r w:rsidRPr="00F04DC0">
        <w:rPr>
          <w:rStyle w:val="ctl"/>
          <w:rFonts w:hint="eastAsia"/>
          <w:color w:val="000000"/>
          <w:sz w:val="24"/>
          <w:szCs w:val="24"/>
        </w:rPr>
        <w:t>14</w:t>
      </w:r>
      <w:r w:rsidRPr="00F04DC0">
        <w:rPr>
          <w:rStyle w:val="ctl"/>
          <w:rFonts w:hint="eastAsia"/>
          <w:color w:val="000000"/>
          <w:sz w:val="24"/>
          <w:szCs w:val="24"/>
        </w:rPr>
        <w:t>日，经山东省科学院情报研究所对项目成果进行查新：除课题组公开发表文献外，该项目研发的地球化学高灵敏识别体系和多参数统计技术，大气干湿沉降物通量测量技术及装置，研发的土壤中溶液、二氧化碳、汞蒸汽采样装置，建立</w:t>
      </w:r>
      <w:r w:rsidRPr="00F04DC0">
        <w:rPr>
          <w:rStyle w:val="ctl"/>
          <w:rFonts w:hint="eastAsia"/>
          <w:color w:val="000000"/>
          <w:sz w:val="24"/>
          <w:szCs w:val="24"/>
        </w:rPr>
        <w:t xml:space="preserve"> </w:t>
      </w:r>
      <w:r w:rsidRPr="00F04DC0">
        <w:rPr>
          <w:rStyle w:val="ctl"/>
          <w:rFonts w:hint="eastAsia"/>
          <w:color w:val="000000"/>
          <w:sz w:val="24"/>
          <w:szCs w:val="24"/>
        </w:rPr>
        <w:t>“</w:t>
      </w:r>
      <w:r w:rsidRPr="00F04DC0">
        <w:rPr>
          <w:rStyle w:val="ctl"/>
          <w:rFonts w:hint="eastAsia"/>
          <w:color w:val="000000"/>
          <w:sz w:val="24"/>
          <w:szCs w:val="24"/>
        </w:rPr>
        <w:t>4</w:t>
      </w:r>
      <w:r w:rsidRPr="00F04DC0">
        <w:rPr>
          <w:rStyle w:val="ctl"/>
          <w:rFonts w:hint="eastAsia"/>
          <w:color w:val="000000"/>
          <w:sz w:val="24"/>
          <w:szCs w:val="24"/>
        </w:rPr>
        <w:t>介质</w:t>
      </w:r>
      <w:r w:rsidRPr="00F04DC0">
        <w:rPr>
          <w:rStyle w:val="ctl"/>
          <w:rFonts w:hint="eastAsia"/>
          <w:color w:val="000000"/>
          <w:sz w:val="24"/>
          <w:szCs w:val="24"/>
        </w:rPr>
        <w:t>-20</w:t>
      </w:r>
      <w:r w:rsidRPr="00F04DC0">
        <w:rPr>
          <w:rStyle w:val="ctl"/>
          <w:rFonts w:hint="eastAsia"/>
          <w:color w:val="000000"/>
          <w:sz w:val="24"/>
          <w:szCs w:val="24"/>
        </w:rPr>
        <w:t>参数</w:t>
      </w:r>
      <w:r w:rsidRPr="00F04DC0">
        <w:rPr>
          <w:rStyle w:val="ctl"/>
          <w:rFonts w:hint="eastAsia"/>
          <w:color w:val="000000"/>
          <w:sz w:val="24"/>
          <w:szCs w:val="24"/>
        </w:rPr>
        <w:t>-5</w:t>
      </w:r>
      <w:r w:rsidRPr="00F04DC0">
        <w:rPr>
          <w:rStyle w:val="ctl"/>
          <w:rFonts w:hint="eastAsia"/>
          <w:color w:val="000000"/>
          <w:sz w:val="24"/>
          <w:szCs w:val="24"/>
        </w:rPr>
        <w:t>层次”模块化递进式综合土地质量评价方法，建立土壤元素“三输入</w:t>
      </w:r>
      <w:r w:rsidRPr="00F04DC0">
        <w:rPr>
          <w:rStyle w:val="ctl"/>
          <w:rFonts w:hint="eastAsia"/>
          <w:color w:val="000000"/>
          <w:sz w:val="24"/>
          <w:szCs w:val="24"/>
        </w:rPr>
        <w:t>-</w:t>
      </w:r>
      <w:r w:rsidRPr="00F04DC0">
        <w:rPr>
          <w:rStyle w:val="ctl"/>
          <w:rFonts w:hint="eastAsia"/>
          <w:color w:val="000000"/>
          <w:sz w:val="24"/>
          <w:szCs w:val="24"/>
        </w:rPr>
        <w:t>两输出”的网格化预测预警模型等，在所检出的国内外相关文献中未见报道。（附件</w:t>
      </w:r>
      <w:r w:rsidRPr="00F04DC0">
        <w:rPr>
          <w:rStyle w:val="ctl"/>
          <w:rFonts w:hint="eastAsia"/>
          <w:color w:val="000000"/>
          <w:sz w:val="24"/>
          <w:szCs w:val="24"/>
        </w:rPr>
        <w:t>38</w:t>
      </w:r>
      <w:r w:rsidRPr="00F04DC0">
        <w:rPr>
          <w:rStyle w:val="ctl"/>
          <w:rFonts w:hint="eastAsia"/>
          <w:color w:val="000000"/>
          <w:sz w:val="24"/>
          <w:szCs w:val="24"/>
        </w:rPr>
        <w:t>）</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 xml:space="preserve">3. </w:t>
      </w:r>
      <w:r w:rsidRPr="00F04DC0">
        <w:rPr>
          <w:rStyle w:val="ctl"/>
          <w:rFonts w:hint="eastAsia"/>
          <w:color w:val="000000"/>
          <w:sz w:val="24"/>
          <w:szCs w:val="24"/>
        </w:rPr>
        <w:t>专著作序</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2014</w:t>
      </w:r>
      <w:r w:rsidRPr="00F04DC0">
        <w:rPr>
          <w:rStyle w:val="ctl"/>
          <w:rFonts w:hint="eastAsia"/>
          <w:color w:val="000000"/>
          <w:sz w:val="24"/>
          <w:szCs w:val="24"/>
        </w:rPr>
        <w:t>年出版的《鲁东地区农业生态地球化学研究》专著，中国科学院刘宝珺院士为专著作序：专著的出版，将在社会上产生积极的影响，对进一步促进土地质量调查评价工作的开展，对区域尺度的成果集成起到示范作用；更重要的是为山东省区域生态环境</w:t>
      </w:r>
      <w:r w:rsidRPr="00F04DC0">
        <w:rPr>
          <w:rStyle w:val="ctl"/>
          <w:rFonts w:hint="eastAsia"/>
          <w:color w:val="000000"/>
          <w:sz w:val="24"/>
          <w:szCs w:val="24"/>
        </w:rPr>
        <w:lastRenderedPageBreak/>
        <w:t>治理、区域规划等提供重要的基础依据，也期待这份成果在更多的领域发挥作用。</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 xml:space="preserve">4. </w:t>
      </w:r>
      <w:r w:rsidRPr="00F04DC0">
        <w:rPr>
          <w:rStyle w:val="ctl"/>
          <w:rFonts w:hint="eastAsia"/>
          <w:color w:val="000000"/>
          <w:sz w:val="24"/>
          <w:szCs w:val="24"/>
        </w:rPr>
        <w:t>成果验收</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w:t>
      </w:r>
      <w:r w:rsidRPr="00F04DC0">
        <w:rPr>
          <w:rStyle w:val="ctl"/>
          <w:rFonts w:hint="eastAsia"/>
          <w:color w:val="000000"/>
          <w:sz w:val="24"/>
          <w:szCs w:val="24"/>
        </w:rPr>
        <w:t>1</w:t>
      </w:r>
      <w:r w:rsidRPr="00F04DC0">
        <w:rPr>
          <w:rStyle w:val="ctl"/>
          <w:rFonts w:hint="eastAsia"/>
          <w:color w:val="000000"/>
          <w:sz w:val="24"/>
          <w:szCs w:val="24"/>
        </w:rPr>
        <w:t>）</w:t>
      </w:r>
      <w:r w:rsidRPr="00F04DC0">
        <w:rPr>
          <w:rStyle w:val="ctl"/>
          <w:rFonts w:hint="eastAsia"/>
          <w:color w:val="000000"/>
          <w:sz w:val="24"/>
          <w:szCs w:val="24"/>
        </w:rPr>
        <w:t>2012</w:t>
      </w:r>
      <w:r w:rsidRPr="00F04DC0">
        <w:rPr>
          <w:rStyle w:val="ctl"/>
          <w:rFonts w:hint="eastAsia"/>
          <w:color w:val="000000"/>
          <w:sz w:val="24"/>
          <w:szCs w:val="24"/>
        </w:rPr>
        <w:t>年</w:t>
      </w:r>
      <w:r w:rsidRPr="00F04DC0">
        <w:rPr>
          <w:rStyle w:val="ctl"/>
          <w:rFonts w:hint="eastAsia"/>
          <w:color w:val="000000"/>
          <w:sz w:val="24"/>
          <w:szCs w:val="24"/>
        </w:rPr>
        <w:t>2</w:t>
      </w:r>
      <w:r w:rsidRPr="00F04DC0">
        <w:rPr>
          <w:rStyle w:val="ctl"/>
          <w:rFonts w:hint="eastAsia"/>
          <w:color w:val="000000"/>
          <w:sz w:val="24"/>
          <w:szCs w:val="24"/>
        </w:rPr>
        <w:t>月</w:t>
      </w:r>
      <w:r w:rsidRPr="00F04DC0">
        <w:rPr>
          <w:rStyle w:val="ctl"/>
          <w:rFonts w:hint="eastAsia"/>
          <w:color w:val="000000"/>
          <w:sz w:val="24"/>
          <w:szCs w:val="24"/>
        </w:rPr>
        <w:t>9</w:t>
      </w:r>
      <w:r w:rsidRPr="00F04DC0">
        <w:rPr>
          <w:rStyle w:val="ctl"/>
          <w:rFonts w:hint="eastAsia"/>
          <w:color w:val="000000"/>
          <w:sz w:val="24"/>
          <w:szCs w:val="24"/>
        </w:rPr>
        <w:t>日，山东省国土资源厅在济南组织专家对项目进行验收，成果评分</w:t>
      </w:r>
      <w:r w:rsidRPr="00F04DC0">
        <w:rPr>
          <w:rStyle w:val="ctl"/>
          <w:rFonts w:hint="eastAsia"/>
          <w:color w:val="000000"/>
          <w:sz w:val="24"/>
          <w:szCs w:val="24"/>
        </w:rPr>
        <w:t>92.4</w:t>
      </w:r>
      <w:r w:rsidRPr="00F04DC0">
        <w:rPr>
          <w:rStyle w:val="ctl"/>
          <w:rFonts w:hint="eastAsia"/>
          <w:color w:val="000000"/>
          <w:sz w:val="24"/>
          <w:szCs w:val="24"/>
        </w:rPr>
        <w:t>分，获得优秀级成果。验收专家组认为（附件</w:t>
      </w:r>
      <w:r w:rsidRPr="00F04DC0">
        <w:rPr>
          <w:rStyle w:val="ctl"/>
          <w:rFonts w:hint="eastAsia"/>
          <w:color w:val="000000"/>
          <w:sz w:val="24"/>
          <w:szCs w:val="24"/>
        </w:rPr>
        <w:t>19-26</w:t>
      </w:r>
      <w:r w:rsidRPr="00F04DC0">
        <w:rPr>
          <w:rStyle w:val="ctl"/>
          <w:rFonts w:hint="eastAsia"/>
          <w:color w:val="000000"/>
          <w:sz w:val="24"/>
          <w:szCs w:val="24"/>
        </w:rPr>
        <w:t>）：</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①首次系统地开展了山东省农业生态地球化学调查和评价，采集土壤、地下水和农作物等样品</w:t>
      </w:r>
      <w:r w:rsidRPr="00F04DC0">
        <w:rPr>
          <w:rStyle w:val="ctl"/>
          <w:rFonts w:hint="eastAsia"/>
          <w:color w:val="000000"/>
          <w:sz w:val="24"/>
          <w:szCs w:val="24"/>
        </w:rPr>
        <w:t>11</w:t>
      </w:r>
      <w:r w:rsidRPr="00F04DC0">
        <w:rPr>
          <w:rStyle w:val="ctl"/>
          <w:rFonts w:hint="eastAsia"/>
          <w:color w:val="000000"/>
          <w:sz w:val="24"/>
          <w:szCs w:val="24"/>
        </w:rPr>
        <w:t>万件，测定元素和指标</w:t>
      </w:r>
      <w:r w:rsidRPr="00F04DC0">
        <w:rPr>
          <w:rStyle w:val="ctl"/>
          <w:rFonts w:hint="eastAsia"/>
          <w:color w:val="000000"/>
          <w:sz w:val="24"/>
          <w:szCs w:val="24"/>
        </w:rPr>
        <w:t>74</w:t>
      </w:r>
      <w:r w:rsidRPr="00F04DC0">
        <w:rPr>
          <w:rStyle w:val="ctl"/>
          <w:rFonts w:hint="eastAsia"/>
          <w:color w:val="000000"/>
          <w:sz w:val="24"/>
          <w:szCs w:val="24"/>
        </w:rPr>
        <w:t>项，获取了</w:t>
      </w:r>
      <w:r w:rsidRPr="00F04DC0">
        <w:rPr>
          <w:rStyle w:val="ctl"/>
          <w:rFonts w:hint="eastAsia"/>
          <w:color w:val="000000"/>
          <w:sz w:val="24"/>
          <w:szCs w:val="24"/>
        </w:rPr>
        <w:t>140</w:t>
      </w:r>
      <w:r w:rsidRPr="00F04DC0">
        <w:rPr>
          <w:rStyle w:val="ctl"/>
          <w:rFonts w:hint="eastAsia"/>
          <w:color w:val="000000"/>
          <w:sz w:val="24"/>
          <w:szCs w:val="24"/>
        </w:rPr>
        <w:t>多万个高精度地球化学数据。统计了地球化学参数，确定了土壤地球化学背景值和基准值，编制了系列地球化学图件，为地学、农学、医学、环境科学、生态学等研究提供了基础数据平台，具有多部门、多学科、多领域的长远使用价值。</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②全面总结了土壤元素含量特征，并与全国、全省土壤丰度值进行了对比。分析了土壤元素区域分布规律，发现土壤元素含量主要与成图母质类型有关，同时与元素地球化学性质以及人为影响下的富集和贫化作用有关。根据特征元素的区域空间分布，结合地质、地形、地貌等因素划分了土壤地球化学区和亚区，阐明了地球化学区的生态环境意义。</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③对山东省土壤及浅层地下水环境质量进行了全面评价，对烟台地区表层土壤有机氯农药（</w:t>
      </w:r>
      <w:r w:rsidRPr="00F04DC0">
        <w:rPr>
          <w:rStyle w:val="ctl"/>
          <w:rFonts w:hint="eastAsia"/>
          <w:color w:val="000000"/>
          <w:sz w:val="24"/>
          <w:szCs w:val="24"/>
        </w:rPr>
        <w:t>DDT</w:t>
      </w:r>
      <w:r w:rsidRPr="00F04DC0">
        <w:rPr>
          <w:rStyle w:val="ctl"/>
          <w:rFonts w:hint="eastAsia"/>
          <w:color w:val="000000"/>
          <w:sz w:val="24"/>
          <w:szCs w:val="24"/>
        </w:rPr>
        <w:t>、六六六）残留及来源进行了研究，圈出了土地生态地球化学预警区，为地方政府科学决策、实现社会经济的可持续发展提供了重要的地球化学依据。</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④查明了土壤中</w:t>
      </w:r>
      <w:r w:rsidRPr="00F04DC0">
        <w:rPr>
          <w:rStyle w:val="ctl"/>
          <w:rFonts w:hint="eastAsia"/>
          <w:color w:val="000000"/>
          <w:sz w:val="24"/>
          <w:szCs w:val="24"/>
        </w:rPr>
        <w:t>Cd</w:t>
      </w:r>
      <w:r w:rsidRPr="00F04DC0">
        <w:rPr>
          <w:rStyle w:val="ctl"/>
          <w:rFonts w:hint="eastAsia"/>
          <w:color w:val="000000"/>
          <w:sz w:val="24"/>
          <w:szCs w:val="24"/>
        </w:rPr>
        <w:t>、</w:t>
      </w:r>
      <w:r w:rsidRPr="00F04DC0">
        <w:rPr>
          <w:rStyle w:val="ctl"/>
          <w:rFonts w:hint="eastAsia"/>
          <w:color w:val="000000"/>
          <w:sz w:val="24"/>
          <w:szCs w:val="24"/>
        </w:rPr>
        <w:t>Hg</w:t>
      </w:r>
      <w:r w:rsidRPr="00F04DC0">
        <w:rPr>
          <w:rStyle w:val="ctl"/>
          <w:rFonts w:hint="eastAsia"/>
          <w:color w:val="000000"/>
          <w:sz w:val="24"/>
          <w:szCs w:val="24"/>
        </w:rPr>
        <w:t>、</w:t>
      </w:r>
      <w:r w:rsidRPr="00F04DC0">
        <w:rPr>
          <w:rStyle w:val="ctl"/>
          <w:rFonts w:hint="eastAsia"/>
          <w:color w:val="000000"/>
          <w:sz w:val="24"/>
          <w:szCs w:val="24"/>
        </w:rPr>
        <w:t>Pb</w:t>
      </w:r>
      <w:r w:rsidRPr="00F04DC0">
        <w:rPr>
          <w:rStyle w:val="ctl"/>
          <w:rFonts w:hint="eastAsia"/>
          <w:color w:val="000000"/>
          <w:sz w:val="24"/>
          <w:szCs w:val="24"/>
        </w:rPr>
        <w:t>等重金属元素赋存形态，对其生态风险进行了排序。研究揭示了土壤的风化程度、有机质、</w:t>
      </w:r>
      <w:r w:rsidRPr="00F04DC0">
        <w:rPr>
          <w:rStyle w:val="ctl"/>
          <w:rFonts w:hint="eastAsia"/>
          <w:color w:val="000000"/>
          <w:sz w:val="24"/>
          <w:szCs w:val="24"/>
        </w:rPr>
        <w:t>pH</w:t>
      </w:r>
      <w:r w:rsidRPr="00F04DC0">
        <w:rPr>
          <w:rStyle w:val="ctl"/>
          <w:rFonts w:hint="eastAsia"/>
          <w:color w:val="000000"/>
          <w:sz w:val="24"/>
          <w:szCs w:val="24"/>
        </w:rPr>
        <w:t>、</w:t>
      </w:r>
      <w:r w:rsidRPr="00F04DC0">
        <w:rPr>
          <w:rStyle w:val="ctl"/>
          <w:rFonts w:hint="eastAsia"/>
          <w:color w:val="000000"/>
          <w:sz w:val="24"/>
          <w:szCs w:val="24"/>
        </w:rPr>
        <w:t>CEC</w:t>
      </w:r>
      <w:r w:rsidRPr="00F04DC0">
        <w:rPr>
          <w:rStyle w:val="ctl"/>
          <w:rFonts w:hint="eastAsia"/>
          <w:color w:val="000000"/>
          <w:sz w:val="24"/>
          <w:szCs w:val="24"/>
        </w:rPr>
        <w:t>、粘粒、磁化率等对元素迁移转化的影响规律，建立了小麦籽实中</w:t>
      </w:r>
      <w:r w:rsidRPr="00F04DC0">
        <w:rPr>
          <w:rStyle w:val="ctl"/>
          <w:rFonts w:hint="eastAsia"/>
          <w:color w:val="000000"/>
          <w:sz w:val="24"/>
          <w:szCs w:val="24"/>
        </w:rPr>
        <w:t>As</w:t>
      </w:r>
      <w:r w:rsidRPr="00F04DC0">
        <w:rPr>
          <w:rStyle w:val="ctl"/>
          <w:rFonts w:hint="eastAsia"/>
          <w:color w:val="000000"/>
          <w:sz w:val="24"/>
          <w:szCs w:val="24"/>
        </w:rPr>
        <w:t>、</w:t>
      </w:r>
      <w:r w:rsidRPr="00F04DC0">
        <w:rPr>
          <w:rStyle w:val="ctl"/>
          <w:rFonts w:hint="eastAsia"/>
          <w:color w:val="000000"/>
          <w:sz w:val="24"/>
          <w:szCs w:val="24"/>
        </w:rPr>
        <w:t>Cd</w:t>
      </w:r>
      <w:r w:rsidRPr="00F04DC0">
        <w:rPr>
          <w:rStyle w:val="ctl"/>
          <w:rFonts w:hint="eastAsia"/>
          <w:color w:val="000000"/>
          <w:sz w:val="24"/>
          <w:szCs w:val="24"/>
        </w:rPr>
        <w:t>、</w:t>
      </w:r>
      <w:r w:rsidRPr="00F04DC0">
        <w:rPr>
          <w:rStyle w:val="ctl"/>
          <w:rFonts w:hint="eastAsia"/>
          <w:color w:val="000000"/>
          <w:sz w:val="24"/>
          <w:szCs w:val="24"/>
        </w:rPr>
        <w:t>Hg</w:t>
      </w:r>
      <w:r w:rsidRPr="00F04DC0">
        <w:rPr>
          <w:rStyle w:val="ctl"/>
          <w:rFonts w:hint="eastAsia"/>
          <w:color w:val="000000"/>
          <w:sz w:val="24"/>
          <w:szCs w:val="24"/>
        </w:rPr>
        <w:t>、</w:t>
      </w:r>
      <w:r w:rsidRPr="00F04DC0">
        <w:rPr>
          <w:rStyle w:val="ctl"/>
          <w:rFonts w:hint="eastAsia"/>
          <w:color w:val="000000"/>
          <w:sz w:val="24"/>
          <w:szCs w:val="24"/>
        </w:rPr>
        <w:t>Cr</w:t>
      </w:r>
      <w:r w:rsidRPr="00F04DC0">
        <w:rPr>
          <w:rStyle w:val="ctl"/>
          <w:rFonts w:hint="eastAsia"/>
          <w:color w:val="000000"/>
          <w:sz w:val="24"/>
          <w:szCs w:val="24"/>
        </w:rPr>
        <w:t>、</w:t>
      </w:r>
      <w:r w:rsidRPr="00F04DC0">
        <w:rPr>
          <w:rStyle w:val="ctl"/>
          <w:rFonts w:hint="eastAsia"/>
          <w:color w:val="000000"/>
          <w:sz w:val="24"/>
          <w:szCs w:val="24"/>
        </w:rPr>
        <w:t>Sc</w:t>
      </w:r>
      <w:r w:rsidRPr="00F04DC0">
        <w:rPr>
          <w:rStyle w:val="ctl"/>
          <w:rFonts w:hint="eastAsia"/>
          <w:color w:val="000000"/>
          <w:sz w:val="24"/>
          <w:szCs w:val="24"/>
        </w:rPr>
        <w:t>含量预测方程，提出了生态地球化学预警和降低有害元素毒性、挖掘土地利用潜力的对策措施。</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⑤系统分析了土壤有机质、</w:t>
      </w:r>
      <w:r w:rsidRPr="00F04DC0">
        <w:rPr>
          <w:rStyle w:val="ctl"/>
          <w:rFonts w:hint="eastAsia"/>
          <w:color w:val="000000"/>
          <w:sz w:val="24"/>
          <w:szCs w:val="24"/>
        </w:rPr>
        <w:t>pH</w:t>
      </w:r>
      <w:r w:rsidRPr="00F04DC0">
        <w:rPr>
          <w:rStyle w:val="ctl"/>
          <w:rFonts w:hint="eastAsia"/>
          <w:color w:val="000000"/>
          <w:sz w:val="24"/>
          <w:szCs w:val="24"/>
        </w:rPr>
        <w:t>、阳离子交换量、粘粒等因素对植物营养元素、生命元素硒的分布及其有效性的影响规律，提出了提升营养有益元素利用水平的技术措施；评价了研究区土壤营养元素丰缺状况，根据土壤营养全量及有效态量分布特征，提出改善土壤营养状况的建议。</w:t>
      </w:r>
    </w:p>
    <w:p w:rsidR="00F04DC0" w:rsidRPr="00F04DC0" w:rsidRDefault="00F04DC0" w:rsidP="00F04DC0">
      <w:pPr>
        <w:snapToGrid w:val="0"/>
        <w:spacing w:line="360" w:lineRule="auto"/>
        <w:ind w:firstLineChars="200" w:firstLine="480"/>
        <w:rPr>
          <w:rStyle w:val="ctl"/>
          <w:color w:val="000000"/>
          <w:sz w:val="24"/>
          <w:szCs w:val="24"/>
        </w:rPr>
      </w:pPr>
      <w:r w:rsidRPr="00F04DC0">
        <w:rPr>
          <w:rStyle w:val="ctl"/>
          <w:rFonts w:hint="eastAsia"/>
          <w:color w:val="000000"/>
          <w:sz w:val="24"/>
          <w:szCs w:val="24"/>
        </w:rPr>
        <w:t>⑥从土壤营养元素、有害元素和健康元素含量、影响因素及农产品安全性角度，进行土地质量地球化学评估，将区内土地分为</w:t>
      </w:r>
      <w:r w:rsidRPr="00F04DC0">
        <w:rPr>
          <w:rStyle w:val="ctl"/>
          <w:rFonts w:hint="eastAsia"/>
          <w:color w:val="000000"/>
          <w:sz w:val="24"/>
          <w:szCs w:val="24"/>
        </w:rPr>
        <w:t>5</w:t>
      </w:r>
      <w:r w:rsidRPr="00F04DC0">
        <w:rPr>
          <w:rStyle w:val="ctl"/>
          <w:rFonts w:hint="eastAsia"/>
          <w:color w:val="000000"/>
          <w:sz w:val="24"/>
          <w:szCs w:val="24"/>
        </w:rPr>
        <w:t>等</w:t>
      </w:r>
      <w:r w:rsidRPr="00F04DC0">
        <w:rPr>
          <w:rStyle w:val="ctl"/>
          <w:rFonts w:hint="eastAsia"/>
          <w:color w:val="000000"/>
          <w:sz w:val="24"/>
          <w:szCs w:val="24"/>
        </w:rPr>
        <w:t>20</w:t>
      </w:r>
      <w:r w:rsidRPr="00F04DC0">
        <w:rPr>
          <w:rStyle w:val="ctl"/>
          <w:rFonts w:hint="eastAsia"/>
          <w:color w:val="000000"/>
          <w:sz w:val="24"/>
          <w:szCs w:val="24"/>
        </w:rPr>
        <w:t>级，为本地区土地利用规划、基本农田保护、绿色食品基地选区、发展特色高效农业提供了地球化学基础资料。</w:t>
      </w:r>
    </w:p>
    <w:p w:rsidR="008E0319" w:rsidRPr="00C44761" w:rsidRDefault="008E0319" w:rsidP="00F04DC0">
      <w:pPr>
        <w:snapToGrid w:val="0"/>
        <w:spacing w:line="360" w:lineRule="auto"/>
        <w:ind w:firstLineChars="200" w:firstLine="482"/>
        <w:rPr>
          <w:rFonts w:ascii="宋体"/>
          <w:b/>
          <w:bCs/>
          <w:color w:val="000000"/>
          <w:kern w:val="0"/>
          <w:sz w:val="24"/>
          <w:szCs w:val="24"/>
        </w:rPr>
      </w:pPr>
      <w:r w:rsidRPr="00C44761">
        <w:rPr>
          <w:rFonts w:ascii="宋体" w:hAnsi="宋体" w:cs="宋体" w:hint="eastAsia"/>
          <w:b/>
          <w:bCs/>
          <w:color w:val="000000"/>
          <w:kern w:val="0"/>
          <w:sz w:val="24"/>
          <w:szCs w:val="24"/>
        </w:rPr>
        <w:t>五、推广应用情况：</w:t>
      </w:r>
    </w:p>
    <w:p w:rsidR="00F04DC0" w:rsidRPr="00F04DC0" w:rsidRDefault="00F04DC0" w:rsidP="00F04DC0">
      <w:pPr>
        <w:autoSpaceDE w:val="0"/>
        <w:autoSpaceDN w:val="0"/>
        <w:spacing w:line="360" w:lineRule="auto"/>
        <w:ind w:firstLineChars="150" w:firstLine="360"/>
        <w:jc w:val="left"/>
        <w:rPr>
          <w:rFonts w:ascii="宋体" w:hAnsi="宋体" w:cs="宋体"/>
          <w:color w:val="000000"/>
          <w:sz w:val="24"/>
          <w:szCs w:val="24"/>
        </w:rPr>
      </w:pPr>
      <w:r w:rsidRPr="00F04DC0">
        <w:rPr>
          <w:rFonts w:ascii="宋体" w:hAnsi="宋体" w:cs="宋体" w:hint="eastAsia"/>
          <w:color w:val="000000"/>
          <w:sz w:val="24"/>
          <w:szCs w:val="24"/>
        </w:rPr>
        <w:t>（1）获得的海量基础数据和评价成果，及时应用于国土部门基本农田保护、高标准</w:t>
      </w:r>
      <w:r w:rsidRPr="00F04DC0">
        <w:rPr>
          <w:rFonts w:ascii="宋体" w:hAnsi="宋体" w:cs="宋体" w:hint="eastAsia"/>
          <w:color w:val="000000"/>
          <w:sz w:val="24"/>
          <w:szCs w:val="24"/>
        </w:rPr>
        <w:lastRenderedPageBreak/>
        <w:t>基本农田建设、城市开发边界划定工作中。所提土地资源规划、绿色和富硒农产品生产基地等规划建议得到崂山、平度等地方政府采纳，推进了地方富硒土地资源的开发利用，为地方现代农业经济可持续发展提供了有力支撑。</w:t>
      </w:r>
    </w:p>
    <w:p w:rsidR="00F04DC0" w:rsidRPr="00F04DC0" w:rsidRDefault="00F04DC0" w:rsidP="00F04DC0">
      <w:pPr>
        <w:autoSpaceDE w:val="0"/>
        <w:autoSpaceDN w:val="0"/>
        <w:spacing w:line="360" w:lineRule="auto"/>
        <w:ind w:firstLineChars="150" w:firstLine="360"/>
        <w:jc w:val="left"/>
        <w:rPr>
          <w:rFonts w:ascii="宋体" w:hAnsi="宋体" w:cs="宋体"/>
          <w:color w:val="000000"/>
          <w:sz w:val="24"/>
          <w:szCs w:val="24"/>
        </w:rPr>
      </w:pPr>
      <w:r w:rsidRPr="00F04DC0">
        <w:rPr>
          <w:rFonts w:ascii="宋体" w:hAnsi="宋体" w:cs="宋体" w:hint="eastAsia"/>
          <w:color w:val="000000"/>
          <w:sz w:val="24"/>
          <w:szCs w:val="24"/>
        </w:rPr>
        <w:t>（2）成果已在地质部门广泛应用。用取得的数据成果在基础地质、地球化学、地下水资源调查和区划研究；圈定了多金属元素组合异常，选取了多处普查区，通过普查取得了较好的找矿效果，其后续的经济社会效益巨大。</w:t>
      </w:r>
    </w:p>
    <w:p w:rsidR="00F04DC0" w:rsidRPr="00F04DC0" w:rsidRDefault="00F04DC0" w:rsidP="00F04DC0">
      <w:pPr>
        <w:autoSpaceDE w:val="0"/>
        <w:autoSpaceDN w:val="0"/>
        <w:spacing w:line="360" w:lineRule="auto"/>
        <w:ind w:firstLineChars="150" w:firstLine="360"/>
        <w:jc w:val="left"/>
        <w:rPr>
          <w:rFonts w:ascii="宋体" w:hAnsi="宋体" w:cs="宋体"/>
          <w:color w:val="000000"/>
          <w:sz w:val="24"/>
          <w:szCs w:val="24"/>
        </w:rPr>
      </w:pPr>
      <w:r w:rsidRPr="00F04DC0">
        <w:rPr>
          <w:rFonts w:ascii="宋体" w:hAnsi="宋体" w:cs="宋体" w:hint="eastAsia"/>
          <w:color w:val="000000"/>
          <w:sz w:val="24"/>
          <w:szCs w:val="24"/>
        </w:rPr>
        <w:t>（3）获得的土壤、水、作物等环境介质中碘、氟、砷、硒等有关数据、图件和成果，应用于地方病病区划分和地方病预防，并在地方病科研部门进行流行病学调查，特别是地氟病分布与流行现状调查中发挥作用，社会效益显著。</w:t>
      </w:r>
    </w:p>
    <w:p w:rsidR="00FA28BE" w:rsidRDefault="00F04DC0" w:rsidP="00F04DC0">
      <w:pPr>
        <w:autoSpaceDE w:val="0"/>
        <w:autoSpaceDN w:val="0"/>
        <w:spacing w:line="360" w:lineRule="auto"/>
        <w:ind w:firstLineChars="150" w:firstLine="360"/>
        <w:jc w:val="left"/>
        <w:rPr>
          <w:rFonts w:ascii="宋体" w:hAnsi="宋体" w:cs="宋体"/>
          <w:color w:val="000000"/>
          <w:sz w:val="24"/>
          <w:szCs w:val="24"/>
        </w:rPr>
      </w:pPr>
      <w:r w:rsidRPr="00F04DC0">
        <w:rPr>
          <w:rFonts w:ascii="宋体" w:hAnsi="宋体" w:cs="宋体" w:hint="eastAsia"/>
          <w:color w:val="000000"/>
          <w:sz w:val="24"/>
          <w:szCs w:val="24"/>
        </w:rPr>
        <w:t>（4）土壤、地下水污染和生态环境预测预警成果已引起环保部门关注，并应用于制定污染防治对策、污染源筛查工作中。相关成果将持续为</w:t>
      </w:r>
      <w:r w:rsidR="00FA28BE">
        <w:rPr>
          <w:rFonts w:ascii="宋体" w:hAnsi="宋体" w:cs="宋体" w:hint="eastAsia"/>
          <w:color w:val="000000"/>
          <w:sz w:val="24"/>
          <w:szCs w:val="24"/>
        </w:rPr>
        <w:t>我省</w:t>
      </w:r>
      <w:r w:rsidRPr="00F04DC0">
        <w:rPr>
          <w:rFonts w:ascii="宋体" w:hAnsi="宋体" w:cs="宋体" w:hint="eastAsia"/>
          <w:color w:val="000000"/>
          <w:sz w:val="24"/>
          <w:szCs w:val="24"/>
        </w:rPr>
        <w:t>土壤污染详查提供技术支撑。</w:t>
      </w:r>
    </w:p>
    <w:p w:rsidR="008E0319" w:rsidRPr="00C44761" w:rsidRDefault="008E0319" w:rsidP="00FA28BE">
      <w:pPr>
        <w:autoSpaceDE w:val="0"/>
        <w:autoSpaceDN w:val="0"/>
        <w:spacing w:line="360" w:lineRule="auto"/>
        <w:ind w:firstLineChars="150" w:firstLine="361"/>
        <w:jc w:val="left"/>
        <w:rPr>
          <w:rFonts w:ascii="宋体"/>
          <w:b/>
          <w:bCs/>
          <w:color w:val="000000"/>
          <w:kern w:val="0"/>
          <w:sz w:val="24"/>
          <w:szCs w:val="24"/>
        </w:rPr>
      </w:pPr>
      <w:r w:rsidRPr="00C44761">
        <w:rPr>
          <w:rFonts w:ascii="宋体" w:hAnsi="宋体" w:cs="宋体" w:hint="eastAsia"/>
          <w:b/>
          <w:bCs/>
          <w:color w:val="000000"/>
          <w:kern w:val="0"/>
          <w:sz w:val="24"/>
          <w:szCs w:val="24"/>
        </w:rPr>
        <w:t>六、主要知识产权证明目录：</w:t>
      </w:r>
    </w:p>
    <w:p w:rsidR="00F04DC0" w:rsidRPr="00F04DC0" w:rsidRDefault="00F04DC0" w:rsidP="00FA28BE">
      <w:pPr>
        <w:autoSpaceDE w:val="0"/>
        <w:autoSpaceDN w:val="0"/>
        <w:adjustRightInd w:val="0"/>
        <w:spacing w:line="360" w:lineRule="auto"/>
        <w:ind w:firstLineChars="150" w:firstLine="360"/>
        <w:rPr>
          <w:rFonts w:ascii="宋体" w:hAnsi="宋体" w:cs="宋体"/>
          <w:color w:val="000000"/>
          <w:kern w:val="0"/>
          <w:sz w:val="24"/>
          <w:szCs w:val="24"/>
        </w:rPr>
      </w:pPr>
      <w:r>
        <w:rPr>
          <w:rFonts w:ascii="宋体" w:hAnsi="宋体" w:cs="宋体" w:hint="eastAsia"/>
          <w:color w:val="000000"/>
          <w:kern w:val="0"/>
          <w:sz w:val="24"/>
          <w:szCs w:val="24"/>
        </w:rPr>
        <w:t>1.</w:t>
      </w:r>
      <w:r w:rsidRPr="00F04DC0">
        <w:rPr>
          <w:rFonts w:ascii="宋体" w:hAnsi="宋体" w:cs="宋体" w:hint="eastAsia"/>
          <w:color w:val="000000"/>
          <w:kern w:val="0"/>
          <w:sz w:val="24"/>
          <w:szCs w:val="24"/>
        </w:rPr>
        <w:t>山东省多目标区域地球化学图集</w:t>
      </w:r>
    </w:p>
    <w:p w:rsidR="00F04DC0" w:rsidRPr="00F04DC0" w:rsidRDefault="00F04DC0" w:rsidP="00FA28BE">
      <w:pPr>
        <w:autoSpaceDE w:val="0"/>
        <w:autoSpaceDN w:val="0"/>
        <w:adjustRightInd w:val="0"/>
        <w:spacing w:line="360" w:lineRule="auto"/>
        <w:ind w:firstLineChars="150" w:firstLine="360"/>
        <w:rPr>
          <w:rFonts w:ascii="宋体" w:hAnsi="宋体" w:cs="宋体"/>
          <w:color w:val="000000"/>
          <w:kern w:val="0"/>
          <w:sz w:val="24"/>
          <w:szCs w:val="24"/>
        </w:rPr>
      </w:pPr>
      <w:r>
        <w:rPr>
          <w:rFonts w:ascii="宋体" w:hAnsi="宋体" w:cs="宋体" w:hint="eastAsia"/>
          <w:color w:val="000000"/>
          <w:kern w:val="0"/>
          <w:sz w:val="24"/>
          <w:szCs w:val="24"/>
        </w:rPr>
        <w:t>2.</w:t>
      </w:r>
      <w:r w:rsidRPr="00F04DC0">
        <w:rPr>
          <w:rFonts w:ascii="宋体" w:hAnsi="宋体" w:cs="宋体" w:hint="eastAsia"/>
          <w:color w:val="000000"/>
          <w:kern w:val="0"/>
          <w:sz w:val="24"/>
          <w:szCs w:val="24"/>
        </w:rPr>
        <w:t>“原位驱氟”设想的提出</w:t>
      </w:r>
    </w:p>
    <w:p w:rsidR="00F04DC0" w:rsidRPr="00F04DC0" w:rsidRDefault="00F04DC0" w:rsidP="00FA28BE">
      <w:pPr>
        <w:autoSpaceDE w:val="0"/>
        <w:autoSpaceDN w:val="0"/>
        <w:adjustRightInd w:val="0"/>
        <w:spacing w:line="360" w:lineRule="auto"/>
        <w:ind w:firstLineChars="150" w:firstLine="360"/>
        <w:rPr>
          <w:rFonts w:ascii="宋体" w:hAnsi="宋体" w:cs="宋体"/>
          <w:color w:val="000000"/>
          <w:kern w:val="0"/>
          <w:sz w:val="24"/>
          <w:szCs w:val="24"/>
        </w:rPr>
      </w:pPr>
      <w:r>
        <w:rPr>
          <w:rFonts w:ascii="宋体" w:hAnsi="宋体" w:cs="宋体" w:hint="eastAsia"/>
          <w:color w:val="000000"/>
          <w:kern w:val="0"/>
          <w:sz w:val="24"/>
          <w:szCs w:val="24"/>
        </w:rPr>
        <w:t>3.</w:t>
      </w:r>
      <w:r w:rsidRPr="00F04DC0">
        <w:rPr>
          <w:rFonts w:ascii="宋体" w:hAnsi="宋体" w:cs="宋体" w:hint="eastAsia"/>
          <w:color w:val="000000"/>
          <w:kern w:val="0"/>
          <w:sz w:val="24"/>
          <w:szCs w:val="24"/>
        </w:rPr>
        <w:t>山东省17市土壤地球化学背景值</w:t>
      </w:r>
    </w:p>
    <w:p w:rsidR="00F04DC0" w:rsidRPr="00F04DC0" w:rsidRDefault="00F04DC0" w:rsidP="00FA28BE">
      <w:pPr>
        <w:autoSpaceDE w:val="0"/>
        <w:autoSpaceDN w:val="0"/>
        <w:adjustRightInd w:val="0"/>
        <w:spacing w:line="360" w:lineRule="auto"/>
        <w:ind w:firstLineChars="150" w:firstLine="360"/>
        <w:rPr>
          <w:rFonts w:ascii="宋体" w:hAnsi="宋体" w:cs="宋体"/>
          <w:color w:val="000000"/>
          <w:kern w:val="0"/>
          <w:sz w:val="24"/>
          <w:szCs w:val="24"/>
        </w:rPr>
      </w:pPr>
      <w:r>
        <w:rPr>
          <w:rFonts w:ascii="宋体" w:hAnsi="宋体" w:cs="宋体" w:hint="eastAsia"/>
          <w:color w:val="000000"/>
          <w:kern w:val="0"/>
          <w:sz w:val="24"/>
          <w:szCs w:val="24"/>
        </w:rPr>
        <w:t>4.</w:t>
      </w:r>
      <w:r w:rsidRPr="00F04DC0">
        <w:rPr>
          <w:rFonts w:ascii="宋体" w:hAnsi="宋体" w:cs="宋体" w:hint="eastAsia"/>
          <w:color w:val="000000"/>
          <w:kern w:val="0"/>
          <w:sz w:val="24"/>
          <w:szCs w:val="24"/>
        </w:rPr>
        <w:t>山东省土壤地球化学基准值</w:t>
      </w:r>
    </w:p>
    <w:p w:rsidR="00F04DC0" w:rsidRPr="00F04DC0" w:rsidRDefault="00F04DC0" w:rsidP="00FA28BE">
      <w:pPr>
        <w:autoSpaceDE w:val="0"/>
        <w:autoSpaceDN w:val="0"/>
        <w:adjustRightInd w:val="0"/>
        <w:spacing w:line="360" w:lineRule="auto"/>
        <w:ind w:firstLineChars="150" w:firstLine="360"/>
        <w:rPr>
          <w:rFonts w:ascii="宋体" w:hAnsi="宋体" w:cs="宋体"/>
          <w:color w:val="000000"/>
          <w:kern w:val="0"/>
          <w:sz w:val="24"/>
          <w:szCs w:val="24"/>
        </w:rPr>
      </w:pPr>
      <w:r>
        <w:rPr>
          <w:rFonts w:ascii="宋体" w:hAnsi="宋体" w:cs="宋体" w:hint="eastAsia"/>
          <w:color w:val="000000"/>
          <w:kern w:val="0"/>
          <w:sz w:val="24"/>
          <w:szCs w:val="24"/>
        </w:rPr>
        <w:t>5.</w:t>
      </w:r>
      <w:r w:rsidRPr="00F04DC0">
        <w:rPr>
          <w:rFonts w:ascii="宋体" w:hAnsi="宋体" w:cs="宋体" w:hint="eastAsia"/>
          <w:color w:val="000000"/>
          <w:kern w:val="0"/>
          <w:sz w:val="24"/>
          <w:szCs w:val="24"/>
        </w:rPr>
        <w:t>层次分析法在地下水质量评价中的应用</w:t>
      </w:r>
    </w:p>
    <w:p w:rsidR="00F04DC0" w:rsidRPr="00F04DC0" w:rsidRDefault="00F04DC0" w:rsidP="00FA28BE">
      <w:pPr>
        <w:autoSpaceDE w:val="0"/>
        <w:autoSpaceDN w:val="0"/>
        <w:adjustRightInd w:val="0"/>
        <w:spacing w:line="360" w:lineRule="auto"/>
        <w:ind w:firstLineChars="150" w:firstLine="360"/>
        <w:rPr>
          <w:rFonts w:ascii="宋体" w:hAnsi="宋体" w:cs="宋体"/>
          <w:color w:val="000000"/>
          <w:kern w:val="0"/>
          <w:sz w:val="24"/>
          <w:szCs w:val="24"/>
        </w:rPr>
      </w:pPr>
      <w:r>
        <w:rPr>
          <w:rFonts w:ascii="宋体" w:hAnsi="宋体" w:cs="宋体" w:hint="eastAsia"/>
          <w:color w:val="000000"/>
          <w:kern w:val="0"/>
          <w:sz w:val="24"/>
          <w:szCs w:val="24"/>
        </w:rPr>
        <w:t>7.</w:t>
      </w:r>
      <w:r w:rsidRPr="00F04DC0">
        <w:rPr>
          <w:rFonts w:ascii="宋体" w:hAnsi="宋体" w:cs="宋体" w:hint="eastAsia"/>
          <w:color w:val="000000"/>
          <w:kern w:val="0"/>
          <w:sz w:val="24"/>
          <w:szCs w:val="24"/>
        </w:rPr>
        <w:t>青岛市生态地球化学预测与预警研究</w:t>
      </w:r>
    </w:p>
    <w:p w:rsidR="00F04DC0" w:rsidRPr="00F04DC0" w:rsidRDefault="00F04DC0" w:rsidP="00FA28BE">
      <w:pPr>
        <w:autoSpaceDE w:val="0"/>
        <w:autoSpaceDN w:val="0"/>
        <w:adjustRightInd w:val="0"/>
        <w:spacing w:line="360" w:lineRule="auto"/>
        <w:ind w:firstLineChars="150" w:firstLine="360"/>
        <w:rPr>
          <w:rFonts w:ascii="宋体" w:hAnsi="宋体" w:cs="宋体"/>
          <w:color w:val="000000"/>
          <w:kern w:val="0"/>
          <w:sz w:val="24"/>
          <w:szCs w:val="24"/>
        </w:rPr>
      </w:pPr>
      <w:r>
        <w:rPr>
          <w:rFonts w:ascii="宋体" w:hAnsi="宋体" w:cs="宋体" w:hint="eastAsia"/>
          <w:color w:val="000000"/>
          <w:kern w:val="0"/>
          <w:sz w:val="24"/>
          <w:szCs w:val="24"/>
        </w:rPr>
        <w:t>9.</w:t>
      </w:r>
      <w:r w:rsidRPr="00F04DC0">
        <w:rPr>
          <w:rFonts w:ascii="宋体" w:hAnsi="宋体" w:cs="宋体" w:hint="eastAsia"/>
          <w:color w:val="000000"/>
          <w:kern w:val="0"/>
          <w:sz w:val="24"/>
          <w:szCs w:val="24"/>
        </w:rPr>
        <w:t>山东省土壤有机碳库及时空变化特征</w:t>
      </w:r>
    </w:p>
    <w:p w:rsidR="00F04DC0" w:rsidRDefault="00F04DC0" w:rsidP="00FA28BE">
      <w:pPr>
        <w:autoSpaceDE w:val="0"/>
        <w:autoSpaceDN w:val="0"/>
        <w:adjustRightInd w:val="0"/>
        <w:spacing w:line="360" w:lineRule="auto"/>
        <w:ind w:firstLineChars="100" w:firstLine="240"/>
        <w:rPr>
          <w:rFonts w:ascii="宋体" w:hAnsi="宋体" w:cs="宋体"/>
          <w:color w:val="000000"/>
          <w:kern w:val="0"/>
          <w:sz w:val="24"/>
          <w:szCs w:val="24"/>
        </w:rPr>
      </w:pPr>
      <w:r>
        <w:rPr>
          <w:rFonts w:ascii="宋体" w:hAnsi="宋体" w:cs="宋体" w:hint="eastAsia"/>
          <w:color w:val="000000"/>
          <w:kern w:val="0"/>
          <w:sz w:val="24"/>
          <w:szCs w:val="24"/>
        </w:rPr>
        <w:t>10.</w:t>
      </w:r>
      <w:r w:rsidRPr="00F04DC0">
        <w:rPr>
          <w:rFonts w:ascii="宋体" w:hAnsi="宋体" w:cs="宋体" w:hint="eastAsia"/>
          <w:color w:val="000000"/>
          <w:kern w:val="0"/>
          <w:sz w:val="24"/>
          <w:szCs w:val="24"/>
        </w:rPr>
        <w:t>山东省土壤有机碳密度的空间分布特征及其影响因素</w:t>
      </w:r>
    </w:p>
    <w:p w:rsidR="008E0319" w:rsidRDefault="008E0319" w:rsidP="000E5160">
      <w:pPr>
        <w:autoSpaceDE w:val="0"/>
        <w:autoSpaceDN w:val="0"/>
        <w:spacing w:line="440" w:lineRule="exact"/>
        <w:jc w:val="left"/>
        <w:rPr>
          <w:rFonts w:ascii="宋体" w:cs="宋体"/>
          <w:b/>
          <w:bCs/>
          <w:color w:val="000000"/>
          <w:kern w:val="0"/>
          <w:sz w:val="24"/>
          <w:szCs w:val="24"/>
        </w:rPr>
      </w:pPr>
      <w:r w:rsidRPr="00C44761">
        <w:rPr>
          <w:rFonts w:ascii="宋体" w:cs="宋体" w:hint="eastAsia"/>
          <w:b/>
          <w:bCs/>
          <w:color w:val="000000"/>
          <w:kern w:val="0"/>
          <w:sz w:val="24"/>
          <w:szCs w:val="24"/>
        </w:rPr>
        <w:t>七、主要完成人情况：</w:t>
      </w:r>
    </w:p>
    <w:tbl>
      <w:tblPr>
        <w:tblW w:w="9286" w:type="dxa"/>
        <w:jc w:val="center"/>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742"/>
        <w:gridCol w:w="992"/>
        <w:gridCol w:w="1559"/>
        <w:gridCol w:w="2660"/>
        <w:gridCol w:w="2232"/>
      </w:tblGrid>
      <w:tr w:rsidR="00B95152" w:rsidRPr="00C44761" w:rsidTr="00992042">
        <w:trPr>
          <w:jc w:val="center"/>
        </w:trPr>
        <w:tc>
          <w:tcPr>
            <w:tcW w:w="1101" w:type="dxa"/>
            <w:vAlign w:val="center"/>
          </w:tcPr>
          <w:p w:rsidR="00B95152" w:rsidRPr="00C44761" w:rsidRDefault="00B95152" w:rsidP="00992042">
            <w:pPr>
              <w:adjustRightInd w:val="0"/>
              <w:snapToGrid w:val="0"/>
              <w:jc w:val="center"/>
              <w:rPr>
                <w:rFonts w:ascii="仿宋_GB2312" w:eastAsia="仿宋_GB2312"/>
                <w:color w:val="000000"/>
                <w:spacing w:val="-10"/>
                <w:kern w:val="0"/>
                <w:sz w:val="24"/>
                <w:szCs w:val="24"/>
              </w:rPr>
            </w:pPr>
            <w:r w:rsidRPr="00C44761">
              <w:rPr>
                <w:rFonts w:ascii="仿宋_GB2312" w:eastAsia="仿宋_GB2312" w:cs="仿宋_GB2312" w:hint="eastAsia"/>
                <w:color w:val="000000"/>
                <w:spacing w:val="-10"/>
                <w:kern w:val="0"/>
                <w:sz w:val="24"/>
                <w:szCs w:val="24"/>
              </w:rPr>
              <w:t>姓名</w:t>
            </w:r>
          </w:p>
        </w:tc>
        <w:tc>
          <w:tcPr>
            <w:tcW w:w="742" w:type="dxa"/>
            <w:vAlign w:val="center"/>
          </w:tcPr>
          <w:p w:rsidR="00B95152" w:rsidRPr="00C44761" w:rsidRDefault="00B95152" w:rsidP="00992042">
            <w:pPr>
              <w:adjustRightInd w:val="0"/>
              <w:snapToGrid w:val="0"/>
              <w:jc w:val="center"/>
              <w:rPr>
                <w:rFonts w:ascii="仿宋_GB2312" w:eastAsia="仿宋_GB2312"/>
                <w:color w:val="000000"/>
                <w:spacing w:val="-10"/>
                <w:kern w:val="0"/>
                <w:sz w:val="24"/>
                <w:szCs w:val="24"/>
              </w:rPr>
            </w:pPr>
            <w:r w:rsidRPr="00C44761">
              <w:rPr>
                <w:rFonts w:ascii="仿宋_GB2312" w:eastAsia="仿宋_GB2312" w:cs="仿宋_GB2312" w:hint="eastAsia"/>
                <w:color w:val="000000"/>
                <w:spacing w:val="-10"/>
                <w:kern w:val="0"/>
                <w:sz w:val="24"/>
                <w:szCs w:val="24"/>
              </w:rPr>
              <w:t>排名</w:t>
            </w:r>
          </w:p>
        </w:tc>
        <w:tc>
          <w:tcPr>
            <w:tcW w:w="992" w:type="dxa"/>
            <w:vAlign w:val="center"/>
          </w:tcPr>
          <w:p w:rsidR="00B95152" w:rsidRPr="00C44761" w:rsidRDefault="00B95152" w:rsidP="00992042">
            <w:pPr>
              <w:adjustRightInd w:val="0"/>
              <w:snapToGrid w:val="0"/>
              <w:jc w:val="center"/>
              <w:rPr>
                <w:rFonts w:ascii="仿宋_GB2312" w:eastAsia="仿宋_GB2312"/>
                <w:color w:val="000000"/>
                <w:spacing w:val="-10"/>
                <w:kern w:val="0"/>
                <w:sz w:val="24"/>
                <w:szCs w:val="24"/>
              </w:rPr>
            </w:pPr>
            <w:r w:rsidRPr="00C44761">
              <w:rPr>
                <w:rFonts w:ascii="仿宋_GB2312" w:eastAsia="仿宋_GB2312" w:cs="仿宋_GB2312" w:hint="eastAsia"/>
                <w:color w:val="000000"/>
                <w:spacing w:val="-10"/>
                <w:kern w:val="0"/>
                <w:sz w:val="24"/>
                <w:szCs w:val="24"/>
              </w:rPr>
              <w:t>技术</w:t>
            </w:r>
          </w:p>
          <w:p w:rsidR="00B95152" w:rsidRPr="00C44761" w:rsidRDefault="00B95152" w:rsidP="00992042">
            <w:pPr>
              <w:adjustRightInd w:val="0"/>
              <w:snapToGrid w:val="0"/>
              <w:jc w:val="center"/>
              <w:rPr>
                <w:rFonts w:ascii="仿宋_GB2312" w:eastAsia="仿宋_GB2312"/>
                <w:color w:val="000000"/>
                <w:spacing w:val="-10"/>
                <w:kern w:val="0"/>
                <w:sz w:val="24"/>
                <w:szCs w:val="24"/>
              </w:rPr>
            </w:pPr>
            <w:r w:rsidRPr="00C44761">
              <w:rPr>
                <w:rFonts w:ascii="仿宋_GB2312" w:eastAsia="仿宋_GB2312" w:cs="仿宋_GB2312" w:hint="eastAsia"/>
                <w:color w:val="000000"/>
                <w:spacing w:val="-10"/>
                <w:kern w:val="0"/>
                <w:sz w:val="24"/>
                <w:szCs w:val="24"/>
              </w:rPr>
              <w:t>职称</w:t>
            </w:r>
          </w:p>
        </w:tc>
        <w:tc>
          <w:tcPr>
            <w:tcW w:w="1559" w:type="dxa"/>
            <w:vAlign w:val="center"/>
          </w:tcPr>
          <w:p w:rsidR="00B95152" w:rsidRPr="00C44761" w:rsidRDefault="00B95152" w:rsidP="00992042">
            <w:pPr>
              <w:adjustRightInd w:val="0"/>
              <w:snapToGrid w:val="0"/>
              <w:jc w:val="center"/>
              <w:rPr>
                <w:rFonts w:ascii="仿宋_GB2312" w:eastAsia="仿宋_GB2312"/>
                <w:color w:val="000000"/>
                <w:spacing w:val="-10"/>
                <w:kern w:val="0"/>
                <w:sz w:val="24"/>
                <w:szCs w:val="24"/>
              </w:rPr>
            </w:pPr>
            <w:r w:rsidRPr="00C44761">
              <w:rPr>
                <w:rFonts w:ascii="仿宋_GB2312" w:eastAsia="仿宋_GB2312" w:cs="仿宋_GB2312" w:hint="eastAsia"/>
                <w:color w:val="000000"/>
                <w:spacing w:val="-10"/>
                <w:kern w:val="0"/>
                <w:sz w:val="24"/>
                <w:szCs w:val="24"/>
              </w:rPr>
              <w:t>工作单位</w:t>
            </w:r>
          </w:p>
        </w:tc>
        <w:tc>
          <w:tcPr>
            <w:tcW w:w="2660" w:type="dxa"/>
            <w:vAlign w:val="center"/>
          </w:tcPr>
          <w:p w:rsidR="00B95152" w:rsidRPr="00C44761" w:rsidRDefault="00B95152" w:rsidP="00992042">
            <w:pPr>
              <w:adjustRightInd w:val="0"/>
              <w:snapToGrid w:val="0"/>
              <w:jc w:val="center"/>
              <w:rPr>
                <w:rFonts w:ascii="仿宋_GB2312" w:eastAsia="仿宋_GB2312"/>
                <w:color w:val="000000"/>
                <w:spacing w:val="-10"/>
                <w:kern w:val="0"/>
                <w:sz w:val="24"/>
                <w:szCs w:val="24"/>
              </w:rPr>
            </w:pPr>
            <w:r w:rsidRPr="00C44761">
              <w:rPr>
                <w:rFonts w:ascii="仿宋_GB2312" w:eastAsia="仿宋_GB2312" w:cs="仿宋_GB2312" w:hint="eastAsia"/>
                <w:color w:val="000000"/>
                <w:spacing w:val="-10"/>
                <w:kern w:val="0"/>
                <w:sz w:val="24"/>
                <w:szCs w:val="24"/>
              </w:rPr>
              <w:t>对本项目技术创造性贡献</w:t>
            </w:r>
          </w:p>
        </w:tc>
        <w:tc>
          <w:tcPr>
            <w:tcW w:w="2232" w:type="dxa"/>
            <w:vAlign w:val="center"/>
          </w:tcPr>
          <w:p w:rsidR="00B95152" w:rsidRPr="00C44761" w:rsidRDefault="00B95152" w:rsidP="00992042">
            <w:pPr>
              <w:adjustRightInd w:val="0"/>
              <w:snapToGrid w:val="0"/>
              <w:jc w:val="center"/>
              <w:rPr>
                <w:rFonts w:ascii="仿宋_GB2312" w:eastAsia="仿宋_GB2312"/>
                <w:color w:val="000000"/>
                <w:spacing w:val="-10"/>
                <w:kern w:val="0"/>
                <w:sz w:val="24"/>
                <w:szCs w:val="24"/>
              </w:rPr>
            </w:pPr>
            <w:r w:rsidRPr="00C44761">
              <w:rPr>
                <w:rFonts w:ascii="仿宋_GB2312" w:eastAsia="仿宋_GB2312" w:cs="仿宋_GB2312" w:hint="eastAsia"/>
                <w:color w:val="000000"/>
                <w:spacing w:val="-10"/>
                <w:kern w:val="0"/>
                <w:sz w:val="24"/>
                <w:szCs w:val="24"/>
              </w:rPr>
              <w:t>曾获省级以上科技奖励情况</w:t>
            </w:r>
          </w:p>
        </w:tc>
      </w:tr>
      <w:tr w:rsidR="00B95152" w:rsidRPr="00C44761" w:rsidTr="00992042">
        <w:trPr>
          <w:jc w:val="center"/>
        </w:trPr>
        <w:tc>
          <w:tcPr>
            <w:tcW w:w="1101" w:type="dxa"/>
            <w:vAlign w:val="center"/>
          </w:tcPr>
          <w:p w:rsidR="00B95152" w:rsidRPr="005443E0" w:rsidRDefault="00B95152" w:rsidP="00992042">
            <w:pPr>
              <w:adjustRightInd w:val="0"/>
              <w:snapToGrid w:val="0"/>
              <w:jc w:val="center"/>
              <w:rPr>
                <w:rFonts w:ascii="仿宋_GB2312" w:eastAsia="仿宋_GB2312" w:cs="仿宋_GB2312"/>
                <w:color w:val="000000"/>
                <w:spacing w:val="-10"/>
                <w:kern w:val="0"/>
                <w:sz w:val="24"/>
                <w:szCs w:val="24"/>
              </w:rPr>
            </w:pPr>
            <w:r w:rsidRPr="005443E0">
              <w:rPr>
                <w:rFonts w:ascii="仿宋_GB2312" w:eastAsia="仿宋_GB2312" w:cs="仿宋_GB2312" w:hint="eastAsia"/>
                <w:color w:val="000000"/>
                <w:spacing w:val="-10"/>
                <w:kern w:val="0"/>
                <w:sz w:val="24"/>
                <w:szCs w:val="24"/>
              </w:rPr>
              <w:t>代杰瑞</w:t>
            </w:r>
          </w:p>
        </w:tc>
        <w:tc>
          <w:tcPr>
            <w:tcW w:w="742" w:type="dxa"/>
            <w:vAlign w:val="center"/>
          </w:tcPr>
          <w:p w:rsidR="00B95152" w:rsidRPr="00C44761" w:rsidRDefault="00B95152" w:rsidP="00992042">
            <w:pPr>
              <w:adjustRightInd w:val="0"/>
              <w:snapToGrid w:val="0"/>
              <w:jc w:val="center"/>
              <w:rPr>
                <w:rFonts w:ascii="宋体"/>
                <w:color w:val="000000"/>
                <w:sz w:val="22"/>
              </w:rPr>
            </w:pPr>
            <w:r w:rsidRPr="00C44761">
              <w:rPr>
                <w:rFonts w:ascii="宋体" w:hAnsi="宋体" w:cs="宋体"/>
                <w:color w:val="000000"/>
                <w:sz w:val="22"/>
                <w:szCs w:val="22"/>
              </w:rPr>
              <w:t>1</w:t>
            </w:r>
          </w:p>
        </w:tc>
        <w:tc>
          <w:tcPr>
            <w:tcW w:w="992"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高级工程师</w:t>
            </w:r>
          </w:p>
        </w:tc>
        <w:tc>
          <w:tcPr>
            <w:tcW w:w="1559"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山东省地质调查院</w:t>
            </w:r>
          </w:p>
        </w:tc>
        <w:tc>
          <w:tcPr>
            <w:tcW w:w="2660"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项目负责人，主持完成项目设计编制、野外数据采集、质量检查、报告编写、成果集成等。</w:t>
            </w:r>
            <w:r w:rsidRPr="00C44761">
              <w:rPr>
                <w:rFonts w:cs="宋体" w:hint="eastAsia"/>
                <w:color w:val="000000"/>
              </w:rPr>
              <w:t>对创新点</w:t>
            </w:r>
            <w:r>
              <w:rPr>
                <w:rFonts w:hint="eastAsia"/>
                <w:color w:val="000000"/>
              </w:rPr>
              <w:t>1</w:t>
            </w:r>
            <w:r w:rsidRPr="00C44761">
              <w:rPr>
                <w:rFonts w:cs="宋体" w:hint="eastAsia"/>
                <w:color w:val="000000"/>
              </w:rPr>
              <w:t>、</w:t>
            </w:r>
            <w:r w:rsidRPr="00C44761">
              <w:rPr>
                <w:color w:val="000000"/>
              </w:rPr>
              <w:t>3</w:t>
            </w:r>
            <w:r w:rsidRPr="00C44761">
              <w:rPr>
                <w:rFonts w:cs="宋体" w:hint="eastAsia"/>
                <w:color w:val="000000"/>
              </w:rPr>
              <w:t>、</w:t>
            </w:r>
            <w:r w:rsidRPr="00C44761">
              <w:rPr>
                <w:color w:val="000000"/>
              </w:rPr>
              <w:t>4</w:t>
            </w:r>
            <w:r w:rsidRPr="00C44761">
              <w:rPr>
                <w:rFonts w:cs="宋体" w:hint="eastAsia"/>
                <w:color w:val="000000"/>
              </w:rPr>
              <w:t>做出重要贡献</w:t>
            </w:r>
          </w:p>
        </w:tc>
        <w:tc>
          <w:tcPr>
            <w:tcW w:w="2232" w:type="dxa"/>
            <w:vAlign w:val="center"/>
          </w:tcPr>
          <w:p w:rsidR="00B95152" w:rsidRPr="00C44761" w:rsidRDefault="00B95152" w:rsidP="00992042">
            <w:pPr>
              <w:adjustRightInd w:val="0"/>
              <w:snapToGrid w:val="0"/>
              <w:rPr>
                <w:rFonts w:ascii="仿宋_GB2312" w:eastAsia="仿宋_GB2312"/>
                <w:color w:val="000000"/>
                <w:spacing w:val="-10"/>
                <w:kern w:val="0"/>
              </w:rPr>
            </w:pPr>
            <w:r w:rsidRPr="00F03859">
              <w:rPr>
                <w:rFonts w:hint="eastAsia"/>
              </w:rPr>
              <w:t>中国地质调查局地质科技二等奖</w:t>
            </w:r>
            <w:r>
              <w:rPr>
                <w:rFonts w:hint="eastAsia"/>
              </w:rPr>
              <w:t>1</w:t>
            </w:r>
            <w:r>
              <w:rPr>
                <w:rFonts w:hint="eastAsia"/>
              </w:rPr>
              <w:t>项</w:t>
            </w:r>
            <w:r w:rsidRPr="00F03859">
              <w:rPr>
                <w:rFonts w:hint="eastAsia"/>
              </w:rPr>
              <w:t>；</w:t>
            </w:r>
            <w:r w:rsidRPr="00F03859">
              <w:t>山东省</w:t>
            </w:r>
            <w:r w:rsidRPr="00F03859">
              <w:rPr>
                <w:rFonts w:hint="eastAsia"/>
              </w:rPr>
              <w:t>国土资源科学技术一</w:t>
            </w:r>
            <w:r w:rsidRPr="00F03859">
              <w:t>等奖</w:t>
            </w:r>
            <w:r>
              <w:rPr>
                <w:rFonts w:hint="eastAsia"/>
              </w:rPr>
              <w:t>1</w:t>
            </w:r>
            <w:r>
              <w:rPr>
                <w:rFonts w:hint="eastAsia"/>
              </w:rPr>
              <w:t>项</w:t>
            </w:r>
          </w:p>
        </w:tc>
      </w:tr>
      <w:tr w:rsidR="00B95152" w:rsidRPr="00C44761" w:rsidTr="00992042">
        <w:trPr>
          <w:jc w:val="center"/>
        </w:trPr>
        <w:tc>
          <w:tcPr>
            <w:tcW w:w="1101" w:type="dxa"/>
            <w:vAlign w:val="center"/>
          </w:tcPr>
          <w:p w:rsidR="00B95152" w:rsidRPr="005443E0" w:rsidRDefault="005A206E" w:rsidP="005A206E">
            <w:pPr>
              <w:adjustRightInd w:val="0"/>
              <w:snapToGrid w:val="0"/>
              <w:jc w:val="center"/>
              <w:rPr>
                <w:rFonts w:ascii="仿宋_GB2312" w:eastAsia="仿宋_GB2312" w:cs="仿宋_GB2312"/>
                <w:color w:val="000000"/>
                <w:spacing w:val="-10"/>
                <w:kern w:val="0"/>
                <w:sz w:val="24"/>
                <w:szCs w:val="24"/>
              </w:rPr>
            </w:pPr>
            <w:r w:rsidRPr="00C225A9">
              <w:rPr>
                <w:rFonts w:ascii="仿宋_GB2312" w:eastAsia="仿宋_GB2312" w:cs="仿宋_GB2312" w:hint="eastAsia"/>
                <w:color w:val="000000"/>
                <w:spacing w:val="-10"/>
                <w:kern w:val="0"/>
                <w:sz w:val="24"/>
                <w:szCs w:val="24"/>
              </w:rPr>
              <w:t>庞绪贵</w:t>
            </w:r>
          </w:p>
        </w:tc>
        <w:tc>
          <w:tcPr>
            <w:tcW w:w="742" w:type="dxa"/>
            <w:vAlign w:val="center"/>
          </w:tcPr>
          <w:p w:rsidR="00B95152" w:rsidRPr="00C44761" w:rsidRDefault="00B95152" w:rsidP="00992042">
            <w:pPr>
              <w:adjustRightInd w:val="0"/>
              <w:snapToGrid w:val="0"/>
              <w:jc w:val="center"/>
              <w:rPr>
                <w:rFonts w:ascii="宋体"/>
                <w:color w:val="000000"/>
                <w:sz w:val="22"/>
              </w:rPr>
            </w:pPr>
            <w:r w:rsidRPr="00C44761">
              <w:rPr>
                <w:rFonts w:ascii="宋体" w:hAnsi="宋体" w:cs="宋体"/>
                <w:color w:val="000000"/>
                <w:sz w:val="22"/>
                <w:szCs w:val="22"/>
              </w:rPr>
              <w:t>2</w:t>
            </w:r>
          </w:p>
        </w:tc>
        <w:tc>
          <w:tcPr>
            <w:tcW w:w="992" w:type="dxa"/>
            <w:vAlign w:val="center"/>
          </w:tcPr>
          <w:p w:rsidR="00B95152" w:rsidRPr="00C44761" w:rsidRDefault="005A206E" w:rsidP="00992042">
            <w:pPr>
              <w:adjustRightInd w:val="0"/>
              <w:snapToGrid w:val="0"/>
              <w:rPr>
                <w:rFonts w:ascii="宋体"/>
                <w:color w:val="000000"/>
                <w:sz w:val="22"/>
              </w:rPr>
            </w:pPr>
            <w:r>
              <w:rPr>
                <w:rFonts w:ascii="宋体" w:hAnsi="宋体" w:cs="宋体" w:hint="eastAsia"/>
                <w:color w:val="000000"/>
                <w:sz w:val="22"/>
                <w:szCs w:val="22"/>
              </w:rPr>
              <w:t>研究员</w:t>
            </w:r>
          </w:p>
        </w:tc>
        <w:tc>
          <w:tcPr>
            <w:tcW w:w="1559" w:type="dxa"/>
            <w:vAlign w:val="center"/>
          </w:tcPr>
          <w:p w:rsidR="00B95152" w:rsidRPr="00C44761" w:rsidRDefault="00B95152" w:rsidP="005A206E">
            <w:pPr>
              <w:adjustRightInd w:val="0"/>
              <w:snapToGrid w:val="0"/>
              <w:rPr>
                <w:rFonts w:ascii="宋体"/>
                <w:color w:val="000000"/>
                <w:sz w:val="22"/>
              </w:rPr>
            </w:pPr>
            <w:r w:rsidRPr="00C44761">
              <w:rPr>
                <w:rFonts w:ascii="宋体" w:hAnsi="宋体" w:cs="宋体" w:hint="eastAsia"/>
                <w:color w:val="000000"/>
                <w:sz w:val="22"/>
                <w:szCs w:val="22"/>
              </w:rPr>
              <w:t>山东</w:t>
            </w:r>
            <w:r w:rsidR="005A206E">
              <w:rPr>
                <w:rFonts w:ascii="宋体" w:hAnsi="宋体" w:cs="宋体" w:hint="eastAsia"/>
                <w:color w:val="000000"/>
                <w:sz w:val="22"/>
                <w:szCs w:val="22"/>
              </w:rPr>
              <w:t>省地质调查院</w:t>
            </w:r>
          </w:p>
        </w:tc>
        <w:tc>
          <w:tcPr>
            <w:tcW w:w="2660"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负责报告编写、成果集成等。</w:t>
            </w:r>
            <w:r w:rsidRPr="00C44761">
              <w:rPr>
                <w:rFonts w:cs="宋体" w:hint="eastAsia"/>
                <w:color w:val="000000"/>
              </w:rPr>
              <w:t>对创新点</w:t>
            </w:r>
            <w:r>
              <w:rPr>
                <w:rFonts w:hint="eastAsia"/>
                <w:color w:val="000000"/>
              </w:rPr>
              <w:t>1</w:t>
            </w:r>
            <w:r>
              <w:rPr>
                <w:rFonts w:hint="eastAsia"/>
                <w:color w:val="000000"/>
              </w:rPr>
              <w:t>、</w:t>
            </w:r>
            <w:r>
              <w:rPr>
                <w:rFonts w:hint="eastAsia"/>
                <w:color w:val="000000"/>
              </w:rPr>
              <w:t>2</w:t>
            </w:r>
            <w:r w:rsidRPr="00C44761">
              <w:rPr>
                <w:rFonts w:cs="宋体" w:hint="eastAsia"/>
                <w:color w:val="000000"/>
              </w:rPr>
              <w:t>做出重要贡献</w:t>
            </w:r>
          </w:p>
        </w:tc>
        <w:tc>
          <w:tcPr>
            <w:tcW w:w="2232" w:type="dxa"/>
            <w:vAlign w:val="center"/>
          </w:tcPr>
          <w:p w:rsidR="00B95152" w:rsidRPr="00C44761" w:rsidRDefault="005A206E" w:rsidP="00992042">
            <w:pPr>
              <w:adjustRightInd w:val="0"/>
              <w:snapToGrid w:val="0"/>
              <w:rPr>
                <w:rFonts w:ascii="宋体"/>
                <w:color w:val="000000"/>
              </w:rPr>
            </w:pPr>
            <w:r w:rsidRPr="00F03859">
              <w:t>山东省</w:t>
            </w:r>
            <w:r w:rsidRPr="00F03859">
              <w:rPr>
                <w:rFonts w:hint="eastAsia"/>
              </w:rPr>
              <w:t>国土资源科学技术一</w:t>
            </w:r>
            <w:r w:rsidRPr="00F03859">
              <w:t>等奖</w:t>
            </w:r>
            <w:r>
              <w:rPr>
                <w:rFonts w:hint="eastAsia"/>
              </w:rPr>
              <w:t>1</w:t>
            </w:r>
            <w:r>
              <w:rPr>
                <w:rFonts w:hint="eastAsia"/>
              </w:rPr>
              <w:t>项、省科技进步奖</w:t>
            </w:r>
            <w:r>
              <w:rPr>
                <w:rFonts w:hint="eastAsia"/>
              </w:rPr>
              <w:t>3</w:t>
            </w:r>
            <w:r>
              <w:rPr>
                <w:rFonts w:hint="eastAsia"/>
              </w:rPr>
              <w:t>项</w:t>
            </w:r>
          </w:p>
        </w:tc>
      </w:tr>
      <w:tr w:rsidR="00B95152" w:rsidRPr="00C44761" w:rsidTr="00992042">
        <w:trPr>
          <w:jc w:val="center"/>
        </w:trPr>
        <w:tc>
          <w:tcPr>
            <w:tcW w:w="1101" w:type="dxa"/>
            <w:vAlign w:val="center"/>
          </w:tcPr>
          <w:p w:rsidR="00B95152" w:rsidRPr="005443E0" w:rsidRDefault="008069FC" w:rsidP="005A206E">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color w:val="000000"/>
                <w:spacing w:val="-10"/>
                <w:kern w:val="0"/>
                <w:sz w:val="24"/>
                <w:szCs w:val="24"/>
              </w:rPr>
              <w:t>王敏</w:t>
            </w:r>
          </w:p>
        </w:tc>
        <w:tc>
          <w:tcPr>
            <w:tcW w:w="742" w:type="dxa"/>
            <w:vAlign w:val="center"/>
          </w:tcPr>
          <w:p w:rsidR="00B95152" w:rsidRPr="00C44761" w:rsidRDefault="00B95152" w:rsidP="00992042">
            <w:pPr>
              <w:adjustRightInd w:val="0"/>
              <w:snapToGrid w:val="0"/>
              <w:jc w:val="center"/>
              <w:rPr>
                <w:rFonts w:ascii="宋体"/>
                <w:color w:val="000000"/>
                <w:sz w:val="22"/>
              </w:rPr>
            </w:pPr>
            <w:r w:rsidRPr="00C44761">
              <w:rPr>
                <w:rFonts w:ascii="宋体" w:hAnsi="宋体" w:cs="宋体"/>
                <w:color w:val="000000"/>
                <w:sz w:val="22"/>
                <w:szCs w:val="22"/>
              </w:rPr>
              <w:t>3</w:t>
            </w:r>
          </w:p>
        </w:tc>
        <w:tc>
          <w:tcPr>
            <w:tcW w:w="992" w:type="dxa"/>
            <w:vAlign w:val="center"/>
          </w:tcPr>
          <w:p w:rsidR="00B95152" w:rsidRPr="00C44761" w:rsidRDefault="008069FC" w:rsidP="00992042">
            <w:pPr>
              <w:adjustRightInd w:val="0"/>
              <w:snapToGrid w:val="0"/>
              <w:rPr>
                <w:rFonts w:ascii="宋体"/>
                <w:color w:val="000000"/>
                <w:sz w:val="22"/>
              </w:rPr>
            </w:pPr>
            <w:r>
              <w:rPr>
                <w:rFonts w:ascii="宋体" w:hAnsi="宋体" w:cs="宋体" w:hint="eastAsia"/>
                <w:color w:val="000000"/>
                <w:sz w:val="22"/>
                <w:szCs w:val="22"/>
              </w:rPr>
              <w:t>副</w:t>
            </w:r>
            <w:r w:rsidR="00B95152">
              <w:rPr>
                <w:rFonts w:ascii="宋体" w:hAnsi="宋体" w:cs="宋体" w:hint="eastAsia"/>
                <w:color w:val="000000"/>
                <w:sz w:val="22"/>
                <w:szCs w:val="22"/>
              </w:rPr>
              <w:t>教授</w:t>
            </w:r>
          </w:p>
        </w:tc>
        <w:tc>
          <w:tcPr>
            <w:tcW w:w="1559"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山东科技大学</w:t>
            </w:r>
          </w:p>
        </w:tc>
        <w:tc>
          <w:tcPr>
            <w:tcW w:w="2660" w:type="dxa"/>
            <w:vAlign w:val="center"/>
          </w:tcPr>
          <w:p w:rsidR="00B95152" w:rsidRPr="00C44761" w:rsidRDefault="00B95152" w:rsidP="00992042">
            <w:pPr>
              <w:rPr>
                <w:color w:val="000000"/>
                <w:sz w:val="22"/>
              </w:rPr>
            </w:pPr>
            <w:r w:rsidRPr="00C44761">
              <w:rPr>
                <w:rFonts w:cs="宋体" w:hint="eastAsia"/>
                <w:color w:val="000000"/>
                <w:sz w:val="22"/>
                <w:szCs w:val="22"/>
              </w:rPr>
              <w:t>负责报告编写、成果集成等。</w:t>
            </w:r>
            <w:r w:rsidRPr="00C44761">
              <w:rPr>
                <w:rFonts w:cs="宋体" w:hint="eastAsia"/>
                <w:color w:val="000000"/>
              </w:rPr>
              <w:t>对创新点</w:t>
            </w:r>
            <w:r>
              <w:rPr>
                <w:rFonts w:hint="eastAsia"/>
                <w:color w:val="000000"/>
              </w:rPr>
              <w:t>1</w:t>
            </w:r>
            <w:r>
              <w:rPr>
                <w:rFonts w:hint="eastAsia"/>
                <w:color w:val="000000"/>
              </w:rPr>
              <w:t>、</w:t>
            </w:r>
            <w:r>
              <w:rPr>
                <w:rFonts w:hint="eastAsia"/>
                <w:color w:val="000000"/>
              </w:rPr>
              <w:t>2</w:t>
            </w:r>
            <w:r w:rsidRPr="00C44761">
              <w:rPr>
                <w:rFonts w:cs="宋体" w:hint="eastAsia"/>
                <w:color w:val="000000"/>
              </w:rPr>
              <w:t>做出重</w:t>
            </w:r>
            <w:r w:rsidRPr="00C44761">
              <w:rPr>
                <w:rFonts w:cs="宋体" w:hint="eastAsia"/>
                <w:color w:val="000000"/>
              </w:rPr>
              <w:lastRenderedPageBreak/>
              <w:t>要贡献</w:t>
            </w:r>
          </w:p>
        </w:tc>
        <w:tc>
          <w:tcPr>
            <w:tcW w:w="2232" w:type="dxa"/>
            <w:vAlign w:val="center"/>
          </w:tcPr>
          <w:p w:rsidR="00B95152" w:rsidRPr="00C44761" w:rsidRDefault="005A206E" w:rsidP="00992042">
            <w:pPr>
              <w:adjustRightInd w:val="0"/>
              <w:snapToGrid w:val="0"/>
              <w:rPr>
                <w:rFonts w:ascii="宋体"/>
                <w:color w:val="000000"/>
                <w:sz w:val="22"/>
              </w:rPr>
            </w:pPr>
            <w:r w:rsidRPr="00F03859">
              <w:rPr>
                <w:kern w:val="0"/>
              </w:rPr>
              <w:lastRenderedPageBreak/>
              <w:t>山东省科技进步二等奖</w:t>
            </w:r>
            <w:r>
              <w:rPr>
                <w:rFonts w:hint="eastAsia"/>
                <w:kern w:val="0"/>
              </w:rPr>
              <w:t>1</w:t>
            </w:r>
            <w:r>
              <w:rPr>
                <w:rFonts w:hint="eastAsia"/>
                <w:kern w:val="0"/>
              </w:rPr>
              <w:t>项</w:t>
            </w:r>
          </w:p>
        </w:tc>
      </w:tr>
      <w:tr w:rsidR="00B95152" w:rsidRPr="00C44761" w:rsidTr="00992042">
        <w:trPr>
          <w:jc w:val="center"/>
        </w:trPr>
        <w:tc>
          <w:tcPr>
            <w:tcW w:w="1101" w:type="dxa"/>
            <w:vAlign w:val="center"/>
          </w:tcPr>
          <w:p w:rsidR="00B95152" w:rsidRPr="005443E0" w:rsidRDefault="005A206E"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lastRenderedPageBreak/>
              <w:t>赵西强</w:t>
            </w:r>
          </w:p>
        </w:tc>
        <w:tc>
          <w:tcPr>
            <w:tcW w:w="742" w:type="dxa"/>
            <w:vAlign w:val="center"/>
          </w:tcPr>
          <w:p w:rsidR="00B95152" w:rsidRPr="00C44761" w:rsidRDefault="00B95152" w:rsidP="00992042">
            <w:pPr>
              <w:adjustRightInd w:val="0"/>
              <w:snapToGrid w:val="0"/>
              <w:jc w:val="center"/>
              <w:rPr>
                <w:rFonts w:ascii="宋体"/>
                <w:color w:val="000000"/>
                <w:sz w:val="22"/>
              </w:rPr>
            </w:pPr>
            <w:r w:rsidRPr="00C44761">
              <w:rPr>
                <w:rFonts w:ascii="宋体" w:hAnsi="宋体" w:cs="宋体"/>
                <w:color w:val="000000"/>
                <w:sz w:val="22"/>
                <w:szCs w:val="22"/>
              </w:rPr>
              <w:t>4</w:t>
            </w:r>
          </w:p>
        </w:tc>
        <w:tc>
          <w:tcPr>
            <w:tcW w:w="992" w:type="dxa"/>
            <w:vAlign w:val="center"/>
          </w:tcPr>
          <w:p w:rsidR="00B95152" w:rsidRPr="00C44761" w:rsidRDefault="005A206E" w:rsidP="00992042">
            <w:pPr>
              <w:adjustRightInd w:val="0"/>
              <w:snapToGrid w:val="0"/>
              <w:rPr>
                <w:rFonts w:ascii="宋体"/>
                <w:color w:val="000000"/>
                <w:sz w:val="22"/>
              </w:rPr>
            </w:pPr>
            <w:r>
              <w:rPr>
                <w:rFonts w:ascii="宋体" w:hAnsi="宋体" w:cs="宋体" w:hint="eastAsia"/>
                <w:color w:val="000000"/>
                <w:sz w:val="22"/>
                <w:szCs w:val="22"/>
              </w:rPr>
              <w:t>高级工程师</w:t>
            </w:r>
          </w:p>
        </w:tc>
        <w:tc>
          <w:tcPr>
            <w:tcW w:w="1559"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山东省地质调查院</w:t>
            </w:r>
          </w:p>
        </w:tc>
        <w:tc>
          <w:tcPr>
            <w:tcW w:w="2660"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负责项目设计编制、报告编写、成果集成等。对</w:t>
            </w:r>
            <w:r w:rsidRPr="00C44761">
              <w:rPr>
                <w:rFonts w:cs="宋体" w:hint="eastAsia"/>
                <w:color w:val="000000"/>
              </w:rPr>
              <w:t>创新点</w:t>
            </w:r>
            <w:r>
              <w:rPr>
                <w:rFonts w:cs="宋体" w:hint="eastAsia"/>
                <w:color w:val="000000"/>
              </w:rPr>
              <w:t>1</w:t>
            </w:r>
            <w:r>
              <w:rPr>
                <w:rFonts w:cs="宋体" w:hint="eastAsia"/>
                <w:color w:val="000000"/>
              </w:rPr>
              <w:t>、</w:t>
            </w:r>
            <w:r w:rsidRPr="00C44761">
              <w:rPr>
                <w:color w:val="000000"/>
              </w:rPr>
              <w:t>2</w:t>
            </w:r>
            <w:r>
              <w:rPr>
                <w:rFonts w:hint="eastAsia"/>
                <w:color w:val="000000"/>
              </w:rPr>
              <w:t>、</w:t>
            </w:r>
            <w:r>
              <w:rPr>
                <w:rFonts w:hint="eastAsia"/>
                <w:color w:val="000000"/>
              </w:rPr>
              <w:t>3</w:t>
            </w:r>
            <w:r w:rsidRPr="00C44761">
              <w:rPr>
                <w:rFonts w:cs="宋体" w:hint="eastAsia"/>
                <w:color w:val="000000"/>
              </w:rPr>
              <w:t>做出重要贡献</w:t>
            </w:r>
          </w:p>
        </w:tc>
        <w:tc>
          <w:tcPr>
            <w:tcW w:w="2232"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kern w:val="0"/>
              </w:rPr>
              <w:t>山东省科技进步</w:t>
            </w:r>
            <w:r w:rsidRPr="00C44761">
              <w:rPr>
                <w:rFonts w:ascii="宋体" w:hAnsi="宋体" w:cs="宋体"/>
                <w:color w:val="000000"/>
                <w:kern w:val="0"/>
              </w:rPr>
              <w:t>2</w:t>
            </w:r>
            <w:r w:rsidRPr="00C44761">
              <w:rPr>
                <w:rFonts w:ascii="宋体" w:hAnsi="宋体" w:cs="宋体" w:hint="eastAsia"/>
                <w:color w:val="000000"/>
                <w:kern w:val="0"/>
              </w:rPr>
              <w:t>等奖</w:t>
            </w:r>
            <w:r w:rsidRPr="00C44761">
              <w:rPr>
                <w:rFonts w:ascii="宋体" w:hAnsi="宋体" w:cs="宋体"/>
                <w:color w:val="000000"/>
                <w:kern w:val="0"/>
              </w:rPr>
              <w:t>1</w:t>
            </w:r>
            <w:r w:rsidRPr="00C44761">
              <w:rPr>
                <w:rFonts w:ascii="宋体" w:hAnsi="宋体" w:cs="宋体" w:hint="eastAsia"/>
                <w:color w:val="000000"/>
                <w:kern w:val="0"/>
              </w:rPr>
              <w:t>项，山东省科技进步</w:t>
            </w:r>
            <w:r w:rsidRPr="00C44761">
              <w:rPr>
                <w:rFonts w:ascii="宋体" w:hAnsi="宋体" w:cs="宋体"/>
                <w:color w:val="000000"/>
                <w:kern w:val="0"/>
              </w:rPr>
              <w:t>3</w:t>
            </w:r>
            <w:r w:rsidRPr="00C44761">
              <w:rPr>
                <w:rFonts w:ascii="宋体" w:hAnsi="宋体" w:cs="宋体" w:hint="eastAsia"/>
                <w:color w:val="000000"/>
                <w:kern w:val="0"/>
              </w:rPr>
              <w:t>等奖</w:t>
            </w:r>
            <w:r w:rsidRPr="00C44761">
              <w:rPr>
                <w:rFonts w:ascii="宋体" w:hAnsi="宋体" w:cs="宋体"/>
                <w:color w:val="000000"/>
                <w:kern w:val="0"/>
              </w:rPr>
              <w:t>1</w:t>
            </w:r>
            <w:r w:rsidRPr="00C44761">
              <w:rPr>
                <w:rFonts w:ascii="宋体" w:hAnsi="宋体" w:cs="宋体" w:hint="eastAsia"/>
                <w:color w:val="000000"/>
                <w:kern w:val="0"/>
              </w:rPr>
              <w:t>项</w:t>
            </w:r>
          </w:p>
        </w:tc>
      </w:tr>
      <w:tr w:rsidR="00B95152" w:rsidRPr="00C44761" w:rsidTr="00992042">
        <w:trPr>
          <w:jc w:val="center"/>
        </w:trPr>
        <w:tc>
          <w:tcPr>
            <w:tcW w:w="1101" w:type="dxa"/>
            <w:vAlign w:val="center"/>
          </w:tcPr>
          <w:p w:rsidR="00B95152" w:rsidRPr="005443E0" w:rsidRDefault="00B95152"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董健</w:t>
            </w:r>
          </w:p>
        </w:tc>
        <w:tc>
          <w:tcPr>
            <w:tcW w:w="742" w:type="dxa"/>
            <w:vAlign w:val="center"/>
          </w:tcPr>
          <w:p w:rsidR="00B95152" w:rsidRPr="00C44761" w:rsidRDefault="00B95152" w:rsidP="00992042">
            <w:pPr>
              <w:adjustRightInd w:val="0"/>
              <w:snapToGrid w:val="0"/>
              <w:jc w:val="center"/>
              <w:rPr>
                <w:rFonts w:ascii="宋体"/>
                <w:color w:val="000000"/>
                <w:sz w:val="22"/>
              </w:rPr>
            </w:pPr>
            <w:r w:rsidRPr="00C44761">
              <w:rPr>
                <w:rFonts w:ascii="宋体" w:hAnsi="宋体" w:cs="宋体"/>
                <w:color w:val="000000"/>
                <w:sz w:val="22"/>
                <w:szCs w:val="22"/>
              </w:rPr>
              <w:t>5</w:t>
            </w:r>
          </w:p>
        </w:tc>
        <w:tc>
          <w:tcPr>
            <w:tcW w:w="992" w:type="dxa"/>
            <w:vAlign w:val="center"/>
          </w:tcPr>
          <w:p w:rsidR="00B95152" w:rsidRPr="00C44761" w:rsidRDefault="00B95152" w:rsidP="00992042">
            <w:pPr>
              <w:adjustRightInd w:val="0"/>
              <w:snapToGrid w:val="0"/>
              <w:rPr>
                <w:rFonts w:ascii="宋体"/>
                <w:color w:val="000000"/>
                <w:sz w:val="22"/>
              </w:rPr>
            </w:pPr>
            <w:r>
              <w:rPr>
                <w:rFonts w:ascii="宋体" w:hAnsi="宋体" w:cs="宋体" w:hint="eastAsia"/>
                <w:color w:val="000000"/>
                <w:sz w:val="22"/>
                <w:szCs w:val="22"/>
              </w:rPr>
              <w:t>工程师</w:t>
            </w:r>
          </w:p>
        </w:tc>
        <w:tc>
          <w:tcPr>
            <w:tcW w:w="1559"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山东省地质调查院</w:t>
            </w:r>
          </w:p>
        </w:tc>
        <w:tc>
          <w:tcPr>
            <w:tcW w:w="2660" w:type="dxa"/>
            <w:vAlign w:val="center"/>
          </w:tcPr>
          <w:p w:rsidR="00B95152" w:rsidRPr="00C44761" w:rsidRDefault="00B95152" w:rsidP="00992042">
            <w:pPr>
              <w:adjustRightInd w:val="0"/>
              <w:snapToGrid w:val="0"/>
              <w:rPr>
                <w:rFonts w:ascii="宋体"/>
                <w:color w:val="000000"/>
                <w:sz w:val="22"/>
              </w:rPr>
            </w:pPr>
            <w:r w:rsidRPr="00C44761">
              <w:rPr>
                <w:rFonts w:ascii="宋体" w:hAnsi="宋体" w:cs="宋体" w:hint="eastAsia"/>
                <w:color w:val="000000"/>
                <w:sz w:val="22"/>
                <w:szCs w:val="22"/>
              </w:rPr>
              <w:t>进行野外调查、工作质量检查和成果集成。</w:t>
            </w:r>
            <w:r w:rsidRPr="00C44761">
              <w:rPr>
                <w:rFonts w:cs="宋体" w:hint="eastAsia"/>
                <w:color w:val="000000"/>
              </w:rPr>
              <w:t>对创新点</w:t>
            </w:r>
            <w:r w:rsidRPr="00C44761">
              <w:rPr>
                <w:color w:val="000000"/>
              </w:rPr>
              <w:t>1</w:t>
            </w:r>
            <w:r w:rsidRPr="00C44761">
              <w:rPr>
                <w:rFonts w:cs="宋体" w:hint="eastAsia"/>
                <w:color w:val="000000"/>
              </w:rPr>
              <w:t>、</w:t>
            </w:r>
            <w:r w:rsidRPr="00C44761">
              <w:rPr>
                <w:color w:val="000000"/>
              </w:rPr>
              <w:t>2</w:t>
            </w:r>
            <w:r w:rsidRPr="00C44761">
              <w:rPr>
                <w:rFonts w:cs="宋体" w:hint="eastAsia"/>
                <w:color w:val="000000"/>
              </w:rPr>
              <w:t>做出重要贡献</w:t>
            </w:r>
          </w:p>
        </w:tc>
        <w:tc>
          <w:tcPr>
            <w:tcW w:w="2232" w:type="dxa"/>
            <w:vAlign w:val="center"/>
          </w:tcPr>
          <w:p w:rsidR="00B95152" w:rsidRPr="00C44761" w:rsidRDefault="00B95152" w:rsidP="00992042">
            <w:pPr>
              <w:adjustRightInd w:val="0"/>
              <w:snapToGrid w:val="0"/>
              <w:rPr>
                <w:rFonts w:ascii="宋体"/>
                <w:color w:val="000000"/>
                <w:sz w:val="22"/>
              </w:rPr>
            </w:pPr>
          </w:p>
        </w:tc>
      </w:tr>
      <w:tr w:rsidR="00B95152" w:rsidRPr="00C44761" w:rsidTr="005A206E">
        <w:trPr>
          <w:trHeight w:val="607"/>
          <w:jc w:val="center"/>
        </w:trPr>
        <w:tc>
          <w:tcPr>
            <w:tcW w:w="1101" w:type="dxa"/>
            <w:vAlign w:val="center"/>
          </w:tcPr>
          <w:p w:rsidR="00B95152" w:rsidRPr="005443E0" w:rsidRDefault="00B95152" w:rsidP="005A206E">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陈磊</w:t>
            </w:r>
          </w:p>
        </w:tc>
        <w:tc>
          <w:tcPr>
            <w:tcW w:w="742" w:type="dxa"/>
            <w:vAlign w:val="center"/>
          </w:tcPr>
          <w:p w:rsidR="00B95152" w:rsidRPr="00C44761" w:rsidRDefault="00B95152" w:rsidP="005A206E">
            <w:pPr>
              <w:adjustRightInd w:val="0"/>
              <w:snapToGrid w:val="0"/>
              <w:jc w:val="center"/>
              <w:rPr>
                <w:rFonts w:ascii="宋体"/>
                <w:color w:val="000000"/>
                <w:sz w:val="22"/>
              </w:rPr>
            </w:pPr>
            <w:r w:rsidRPr="00C44761">
              <w:rPr>
                <w:rFonts w:ascii="宋体" w:hAnsi="宋体" w:cs="宋体"/>
                <w:color w:val="000000"/>
                <w:sz w:val="22"/>
                <w:szCs w:val="22"/>
              </w:rPr>
              <w:t>6</w:t>
            </w:r>
          </w:p>
        </w:tc>
        <w:tc>
          <w:tcPr>
            <w:tcW w:w="992" w:type="dxa"/>
            <w:vAlign w:val="center"/>
          </w:tcPr>
          <w:p w:rsidR="00B95152" w:rsidRPr="00C44761" w:rsidRDefault="00B95152" w:rsidP="005A206E">
            <w:pPr>
              <w:adjustRightInd w:val="0"/>
              <w:snapToGrid w:val="0"/>
              <w:jc w:val="center"/>
              <w:rPr>
                <w:rFonts w:ascii="宋体"/>
                <w:color w:val="000000"/>
                <w:sz w:val="22"/>
              </w:rPr>
            </w:pPr>
            <w:r w:rsidRPr="00C44761">
              <w:rPr>
                <w:rFonts w:ascii="宋体" w:hAnsi="宋体" w:cs="宋体" w:hint="eastAsia"/>
                <w:color w:val="000000"/>
                <w:sz w:val="22"/>
                <w:szCs w:val="22"/>
              </w:rPr>
              <w:t>工程师</w:t>
            </w:r>
          </w:p>
        </w:tc>
        <w:tc>
          <w:tcPr>
            <w:tcW w:w="1559" w:type="dxa"/>
            <w:vAlign w:val="center"/>
          </w:tcPr>
          <w:p w:rsidR="00B95152" w:rsidRPr="00C44761" w:rsidRDefault="00B95152" w:rsidP="005A206E">
            <w:pPr>
              <w:adjustRightInd w:val="0"/>
              <w:snapToGrid w:val="0"/>
              <w:jc w:val="center"/>
              <w:rPr>
                <w:rFonts w:ascii="宋体"/>
                <w:color w:val="000000"/>
                <w:sz w:val="22"/>
              </w:rPr>
            </w:pPr>
            <w:r w:rsidRPr="00C44761">
              <w:rPr>
                <w:rFonts w:ascii="宋体" w:hAnsi="宋体" w:cs="宋体" w:hint="eastAsia"/>
                <w:color w:val="000000"/>
                <w:sz w:val="22"/>
                <w:szCs w:val="22"/>
              </w:rPr>
              <w:t>山东省地质调查院</w:t>
            </w:r>
          </w:p>
        </w:tc>
        <w:tc>
          <w:tcPr>
            <w:tcW w:w="2660" w:type="dxa"/>
            <w:vAlign w:val="center"/>
          </w:tcPr>
          <w:p w:rsidR="00B95152" w:rsidRPr="00C44761" w:rsidRDefault="00B95152" w:rsidP="005A206E">
            <w:pPr>
              <w:adjustRightInd w:val="0"/>
              <w:snapToGrid w:val="0"/>
              <w:jc w:val="center"/>
              <w:rPr>
                <w:rFonts w:ascii="宋体"/>
                <w:color w:val="000000"/>
                <w:sz w:val="22"/>
              </w:rPr>
            </w:pPr>
            <w:r w:rsidRPr="00C44761">
              <w:rPr>
                <w:rFonts w:ascii="宋体" w:hAnsi="宋体" w:cs="宋体" w:hint="eastAsia"/>
                <w:color w:val="000000"/>
                <w:sz w:val="22"/>
                <w:szCs w:val="22"/>
              </w:rPr>
              <w:t>野外调查、报告编写、成果集成。</w:t>
            </w:r>
            <w:r w:rsidRPr="00C44761">
              <w:rPr>
                <w:rFonts w:cs="宋体" w:hint="eastAsia"/>
                <w:color w:val="000000"/>
              </w:rPr>
              <w:t>对创新点</w:t>
            </w:r>
            <w:r>
              <w:rPr>
                <w:rFonts w:cs="宋体" w:hint="eastAsia"/>
                <w:color w:val="000000"/>
              </w:rPr>
              <w:t>2</w:t>
            </w:r>
            <w:r w:rsidRPr="00C44761">
              <w:rPr>
                <w:rFonts w:cs="宋体" w:hint="eastAsia"/>
                <w:color w:val="000000"/>
              </w:rPr>
              <w:t>做出重要贡献</w:t>
            </w:r>
          </w:p>
        </w:tc>
        <w:tc>
          <w:tcPr>
            <w:tcW w:w="2232" w:type="dxa"/>
            <w:vAlign w:val="center"/>
          </w:tcPr>
          <w:p w:rsidR="00B95152" w:rsidRPr="00C44761" w:rsidRDefault="00B95152" w:rsidP="00992042">
            <w:pPr>
              <w:adjustRightInd w:val="0"/>
              <w:snapToGrid w:val="0"/>
              <w:rPr>
                <w:rFonts w:ascii="宋体"/>
                <w:color w:val="000000"/>
                <w:sz w:val="22"/>
              </w:rPr>
            </w:pPr>
          </w:p>
        </w:tc>
      </w:tr>
      <w:tr w:rsidR="005A206E" w:rsidRPr="00C44761" w:rsidTr="005A206E">
        <w:trPr>
          <w:trHeight w:val="607"/>
          <w:jc w:val="center"/>
        </w:trPr>
        <w:tc>
          <w:tcPr>
            <w:tcW w:w="1101" w:type="dxa"/>
            <w:vAlign w:val="center"/>
          </w:tcPr>
          <w:p w:rsidR="005A206E" w:rsidRDefault="005A206E" w:rsidP="005A206E">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张华平</w:t>
            </w:r>
          </w:p>
        </w:tc>
        <w:tc>
          <w:tcPr>
            <w:tcW w:w="742" w:type="dxa"/>
            <w:vAlign w:val="center"/>
          </w:tcPr>
          <w:p w:rsidR="005A206E" w:rsidRPr="00C44761" w:rsidRDefault="005A206E" w:rsidP="005A206E">
            <w:pPr>
              <w:adjustRightInd w:val="0"/>
              <w:snapToGrid w:val="0"/>
              <w:jc w:val="center"/>
              <w:rPr>
                <w:rFonts w:ascii="宋体"/>
                <w:color w:val="000000"/>
                <w:sz w:val="22"/>
              </w:rPr>
            </w:pPr>
            <w:r w:rsidRPr="005A206E">
              <w:rPr>
                <w:rFonts w:ascii="宋体"/>
                <w:color w:val="000000"/>
                <w:sz w:val="22"/>
              </w:rPr>
              <w:t>7</w:t>
            </w:r>
          </w:p>
        </w:tc>
        <w:tc>
          <w:tcPr>
            <w:tcW w:w="992" w:type="dxa"/>
            <w:vAlign w:val="center"/>
          </w:tcPr>
          <w:p w:rsidR="005A206E" w:rsidRPr="005A206E" w:rsidRDefault="005A206E" w:rsidP="005A206E">
            <w:pPr>
              <w:jc w:val="center"/>
              <w:rPr>
                <w:rFonts w:ascii="宋体"/>
                <w:color w:val="000000"/>
                <w:sz w:val="22"/>
              </w:rPr>
            </w:pPr>
            <w:r w:rsidRPr="005A206E">
              <w:rPr>
                <w:rFonts w:ascii="宋体" w:hint="eastAsia"/>
                <w:color w:val="000000"/>
                <w:sz w:val="22"/>
              </w:rPr>
              <w:t>高级工程师</w:t>
            </w:r>
          </w:p>
        </w:tc>
        <w:tc>
          <w:tcPr>
            <w:tcW w:w="1559" w:type="dxa"/>
            <w:vAlign w:val="center"/>
          </w:tcPr>
          <w:p w:rsidR="005A206E" w:rsidRPr="005A206E" w:rsidRDefault="005A206E" w:rsidP="005A206E">
            <w:pPr>
              <w:jc w:val="center"/>
              <w:rPr>
                <w:rFonts w:ascii="宋体"/>
                <w:color w:val="000000"/>
                <w:sz w:val="22"/>
              </w:rPr>
            </w:pPr>
            <w:r w:rsidRPr="005A206E">
              <w:rPr>
                <w:rFonts w:ascii="宋体" w:hint="eastAsia"/>
                <w:color w:val="000000"/>
                <w:sz w:val="22"/>
              </w:rPr>
              <w:t>山东省地质调查院</w:t>
            </w:r>
          </w:p>
        </w:tc>
        <w:tc>
          <w:tcPr>
            <w:tcW w:w="2660" w:type="dxa"/>
            <w:vAlign w:val="center"/>
          </w:tcPr>
          <w:p w:rsidR="005A206E" w:rsidRPr="006F2598" w:rsidRDefault="005A206E" w:rsidP="005A206E">
            <w:pPr>
              <w:jc w:val="center"/>
            </w:pPr>
            <w:r w:rsidRPr="006F2598">
              <w:rPr>
                <w:rFonts w:hint="eastAsia"/>
              </w:rPr>
              <w:t>野外调查、报告编写、成果集成。对创新点</w:t>
            </w:r>
            <w:r w:rsidRPr="006F2598">
              <w:rPr>
                <w:rFonts w:hint="eastAsia"/>
              </w:rPr>
              <w:t>2</w:t>
            </w:r>
            <w:r w:rsidRPr="006F2598">
              <w:rPr>
                <w:rFonts w:hint="eastAsia"/>
              </w:rPr>
              <w:t>做出重要贡献</w:t>
            </w:r>
          </w:p>
        </w:tc>
        <w:tc>
          <w:tcPr>
            <w:tcW w:w="2232" w:type="dxa"/>
          </w:tcPr>
          <w:p w:rsidR="005A206E" w:rsidRDefault="005A206E" w:rsidP="00055B21"/>
        </w:tc>
      </w:tr>
      <w:tr w:rsidR="005A206E" w:rsidRPr="00C44761" w:rsidTr="00992042">
        <w:trPr>
          <w:jc w:val="center"/>
        </w:trPr>
        <w:tc>
          <w:tcPr>
            <w:tcW w:w="1101" w:type="dxa"/>
            <w:vAlign w:val="center"/>
          </w:tcPr>
          <w:p w:rsidR="005A206E" w:rsidRPr="005443E0" w:rsidRDefault="005A206E" w:rsidP="00992042">
            <w:pPr>
              <w:adjustRightInd w:val="0"/>
              <w:snapToGrid w:val="0"/>
              <w:jc w:val="center"/>
              <w:rPr>
                <w:rFonts w:ascii="仿宋_GB2312" w:eastAsia="仿宋_GB2312" w:cs="仿宋_GB2312"/>
                <w:color w:val="000000"/>
                <w:spacing w:val="-10"/>
                <w:kern w:val="0"/>
                <w:sz w:val="24"/>
                <w:szCs w:val="24"/>
              </w:rPr>
            </w:pPr>
            <w:r w:rsidRPr="00C225A9">
              <w:rPr>
                <w:rFonts w:ascii="仿宋_GB2312" w:eastAsia="仿宋_GB2312" w:cs="仿宋_GB2312" w:hint="eastAsia"/>
                <w:color w:val="000000"/>
                <w:spacing w:val="-10"/>
                <w:kern w:val="0"/>
                <w:sz w:val="24"/>
                <w:szCs w:val="24"/>
              </w:rPr>
              <w:t>蔡青</w:t>
            </w:r>
          </w:p>
        </w:tc>
        <w:tc>
          <w:tcPr>
            <w:tcW w:w="742" w:type="dxa"/>
            <w:vAlign w:val="center"/>
          </w:tcPr>
          <w:p w:rsidR="005A206E" w:rsidRPr="00C44761" w:rsidRDefault="005A206E" w:rsidP="00A02BA2">
            <w:pPr>
              <w:adjustRightInd w:val="0"/>
              <w:snapToGrid w:val="0"/>
              <w:jc w:val="center"/>
              <w:rPr>
                <w:rFonts w:ascii="宋体"/>
                <w:color w:val="000000"/>
                <w:sz w:val="22"/>
              </w:rPr>
            </w:pPr>
            <w:r w:rsidRPr="00C44761">
              <w:rPr>
                <w:rFonts w:ascii="宋体" w:hAnsi="宋体" w:cs="宋体"/>
                <w:color w:val="000000"/>
                <w:sz w:val="22"/>
                <w:szCs w:val="22"/>
              </w:rPr>
              <w:t>8</w:t>
            </w:r>
          </w:p>
        </w:tc>
        <w:tc>
          <w:tcPr>
            <w:tcW w:w="992"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高级工程师</w:t>
            </w:r>
          </w:p>
        </w:tc>
        <w:tc>
          <w:tcPr>
            <w:tcW w:w="1559"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山东省地质调查院</w:t>
            </w:r>
          </w:p>
        </w:tc>
        <w:tc>
          <w:tcPr>
            <w:tcW w:w="2660"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野外数据采集、报告编写、成果集成。</w:t>
            </w:r>
            <w:r w:rsidRPr="00C44761">
              <w:rPr>
                <w:rFonts w:cs="宋体" w:hint="eastAsia"/>
                <w:color w:val="000000"/>
              </w:rPr>
              <w:t>对创新点</w:t>
            </w:r>
            <w:r>
              <w:rPr>
                <w:rFonts w:hint="eastAsia"/>
                <w:color w:val="000000"/>
              </w:rPr>
              <w:t>2</w:t>
            </w:r>
            <w:r w:rsidRPr="00C44761">
              <w:rPr>
                <w:rFonts w:cs="宋体" w:hint="eastAsia"/>
                <w:color w:val="000000"/>
              </w:rPr>
              <w:t>、</w:t>
            </w:r>
            <w:r>
              <w:rPr>
                <w:rFonts w:cs="宋体" w:hint="eastAsia"/>
                <w:color w:val="000000"/>
              </w:rPr>
              <w:t>3</w:t>
            </w:r>
            <w:r w:rsidRPr="00C44761">
              <w:rPr>
                <w:rFonts w:cs="宋体" w:hint="eastAsia"/>
                <w:color w:val="000000"/>
              </w:rPr>
              <w:t>做出重要贡献</w:t>
            </w:r>
          </w:p>
        </w:tc>
        <w:tc>
          <w:tcPr>
            <w:tcW w:w="2232" w:type="dxa"/>
            <w:vAlign w:val="center"/>
          </w:tcPr>
          <w:p w:rsidR="005A206E" w:rsidRPr="00C44761" w:rsidRDefault="005A206E" w:rsidP="00992042">
            <w:pPr>
              <w:adjustRightInd w:val="0"/>
              <w:snapToGrid w:val="0"/>
              <w:rPr>
                <w:rFonts w:ascii="宋体"/>
                <w:color w:val="000000"/>
                <w:sz w:val="22"/>
              </w:rPr>
            </w:pPr>
          </w:p>
        </w:tc>
      </w:tr>
      <w:tr w:rsidR="005A206E" w:rsidRPr="00C44761" w:rsidTr="00992042">
        <w:trPr>
          <w:jc w:val="center"/>
        </w:trPr>
        <w:tc>
          <w:tcPr>
            <w:tcW w:w="1101" w:type="dxa"/>
            <w:vAlign w:val="center"/>
          </w:tcPr>
          <w:p w:rsidR="005A206E" w:rsidRPr="005443E0" w:rsidRDefault="005A206E"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李建国</w:t>
            </w:r>
          </w:p>
        </w:tc>
        <w:tc>
          <w:tcPr>
            <w:tcW w:w="742" w:type="dxa"/>
            <w:vAlign w:val="center"/>
          </w:tcPr>
          <w:p w:rsidR="005A206E" w:rsidRPr="00C44761" w:rsidRDefault="005A206E" w:rsidP="00A02BA2">
            <w:pPr>
              <w:adjustRightInd w:val="0"/>
              <w:snapToGrid w:val="0"/>
              <w:jc w:val="center"/>
              <w:rPr>
                <w:rFonts w:ascii="宋体"/>
                <w:color w:val="000000"/>
                <w:sz w:val="22"/>
              </w:rPr>
            </w:pPr>
            <w:r w:rsidRPr="00C44761">
              <w:rPr>
                <w:rFonts w:ascii="宋体" w:hAnsi="宋体" w:cs="宋体"/>
                <w:color w:val="000000"/>
                <w:sz w:val="22"/>
                <w:szCs w:val="22"/>
              </w:rPr>
              <w:t>9</w:t>
            </w:r>
          </w:p>
        </w:tc>
        <w:tc>
          <w:tcPr>
            <w:tcW w:w="992"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高级工程师</w:t>
            </w:r>
          </w:p>
        </w:tc>
        <w:tc>
          <w:tcPr>
            <w:tcW w:w="1559"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山东省地质调查院</w:t>
            </w:r>
          </w:p>
        </w:tc>
        <w:tc>
          <w:tcPr>
            <w:tcW w:w="2660"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负责报告编写、成果集成等。</w:t>
            </w:r>
            <w:r w:rsidRPr="00C44761">
              <w:rPr>
                <w:rFonts w:cs="宋体" w:hint="eastAsia"/>
                <w:color w:val="000000"/>
              </w:rPr>
              <w:t>对创新点</w:t>
            </w:r>
            <w:r w:rsidRPr="00C44761">
              <w:rPr>
                <w:color w:val="000000"/>
              </w:rPr>
              <w:t>2</w:t>
            </w:r>
            <w:r w:rsidRPr="00C44761">
              <w:rPr>
                <w:rFonts w:cs="宋体" w:hint="eastAsia"/>
                <w:color w:val="000000"/>
              </w:rPr>
              <w:t>、</w:t>
            </w:r>
            <w:r>
              <w:rPr>
                <w:rFonts w:hint="eastAsia"/>
                <w:color w:val="000000"/>
              </w:rPr>
              <w:t>3</w:t>
            </w:r>
            <w:r w:rsidRPr="00C44761">
              <w:rPr>
                <w:rFonts w:cs="宋体" w:hint="eastAsia"/>
                <w:color w:val="000000"/>
              </w:rPr>
              <w:t>做出重要贡献</w:t>
            </w:r>
          </w:p>
        </w:tc>
        <w:tc>
          <w:tcPr>
            <w:tcW w:w="2232" w:type="dxa"/>
            <w:vAlign w:val="center"/>
          </w:tcPr>
          <w:p w:rsidR="005A206E" w:rsidRPr="00C44761" w:rsidRDefault="005A206E" w:rsidP="00992042">
            <w:pPr>
              <w:adjustRightInd w:val="0"/>
              <w:snapToGrid w:val="0"/>
              <w:rPr>
                <w:rFonts w:ascii="宋体"/>
                <w:color w:val="000000"/>
                <w:sz w:val="22"/>
              </w:rPr>
            </w:pPr>
          </w:p>
        </w:tc>
      </w:tr>
      <w:tr w:rsidR="005A206E" w:rsidRPr="00C44761" w:rsidTr="00992042">
        <w:trPr>
          <w:jc w:val="center"/>
        </w:trPr>
        <w:tc>
          <w:tcPr>
            <w:tcW w:w="1101" w:type="dxa"/>
            <w:vAlign w:val="center"/>
          </w:tcPr>
          <w:p w:rsidR="005A206E" w:rsidRPr="005443E0" w:rsidRDefault="005A206E"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任文凯</w:t>
            </w:r>
          </w:p>
        </w:tc>
        <w:tc>
          <w:tcPr>
            <w:tcW w:w="742" w:type="dxa"/>
            <w:vAlign w:val="center"/>
          </w:tcPr>
          <w:p w:rsidR="005A206E" w:rsidRPr="00C44761" w:rsidRDefault="005A206E" w:rsidP="00A02BA2">
            <w:pPr>
              <w:adjustRightInd w:val="0"/>
              <w:snapToGrid w:val="0"/>
              <w:jc w:val="center"/>
              <w:rPr>
                <w:rFonts w:ascii="宋体" w:hAnsi="宋体" w:cs="宋体"/>
                <w:color w:val="000000"/>
                <w:sz w:val="22"/>
                <w:szCs w:val="22"/>
              </w:rPr>
            </w:pPr>
            <w:r>
              <w:rPr>
                <w:rFonts w:ascii="宋体" w:hAnsi="宋体" w:cs="宋体" w:hint="eastAsia"/>
                <w:color w:val="000000"/>
                <w:sz w:val="22"/>
                <w:szCs w:val="22"/>
              </w:rPr>
              <w:t>10</w:t>
            </w:r>
          </w:p>
        </w:tc>
        <w:tc>
          <w:tcPr>
            <w:tcW w:w="992"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工程师</w:t>
            </w:r>
          </w:p>
        </w:tc>
        <w:tc>
          <w:tcPr>
            <w:tcW w:w="1559"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山东省地质调查院</w:t>
            </w:r>
          </w:p>
        </w:tc>
        <w:tc>
          <w:tcPr>
            <w:tcW w:w="2660" w:type="dxa"/>
            <w:vAlign w:val="center"/>
          </w:tcPr>
          <w:p w:rsidR="005A206E" w:rsidRPr="00C44761" w:rsidRDefault="005A206E" w:rsidP="00992042">
            <w:pPr>
              <w:adjustRightInd w:val="0"/>
              <w:snapToGrid w:val="0"/>
              <w:rPr>
                <w:rFonts w:ascii="宋体"/>
                <w:color w:val="000000"/>
                <w:sz w:val="22"/>
              </w:rPr>
            </w:pPr>
            <w:r w:rsidRPr="00C44761">
              <w:rPr>
                <w:rFonts w:ascii="宋体" w:hAnsi="宋体" w:cs="宋体" w:hint="eastAsia"/>
                <w:color w:val="000000"/>
                <w:sz w:val="22"/>
                <w:szCs w:val="22"/>
              </w:rPr>
              <w:t>负责</w:t>
            </w:r>
            <w:r w:rsidRPr="00C44761">
              <w:rPr>
                <w:rFonts w:ascii="宋体" w:hAnsi="宋体" w:cs="宋体" w:hint="eastAsia"/>
                <w:color w:val="000000"/>
              </w:rPr>
              <w:t>大气污染调查</w:t>
            </w:r>
            <w:r w:rsidRPr="00C44761">
              <w:rPr>
                <w:rFonts w:ascii="宋体" w:hAnsi="宋体" w:cs="宋体" w:hint="eastAsia"/>
                <w:color w:val="000000"/>
                <w:sz w:val="22"/>
                <w:szCs w:val="22"/>
              </w:rPr>
              <w:t>、成果集成等。</w:t>
            </w:r>
            <w:r w:rsidRPr="00C44761">
              <w:rPr>
                <w:rFonts w:cs="宋体" w:hint="eastAsia"/>
                <w:color w:val="000000"/>
              </w:rPr>
              <w:t>对创新点</w:t>
            </w:r>
            <w:r>
              <w:rPr>
                <w:rFonts w:cs="宋体" w:hint="eastAsia"/>
                <w:color w:val="000000"/>
              </w:rPr>
              <w:t>2</w:t>
            </w:r>
            <w:r>
              <w:rPr>
                <w:rFonts w:cs="宋体" w:hint="eastAsia"/>
                <w:color w:val="000000"/>
              </w:rPr>
              <w:t>、</w:t>
            </w:r>
            <w:r w:rsidRPr="00C44761">
              <w:rPr>
                <w:color w:val="000000"/>
              </w:rPr>
              <w:t>3</w:t>
            </w:r>
            <w:r>
              <w:rPr>
                <w:rFonts w:hint="eastAsia"/>
                <w:color w:val="000000"/>
              </w:rPr>
              <w:t>、</w:t>
            </w:r>
            <w:r>
              <w:rPr>
                <w:rFonts w:hint="eastAsia"/>
                <w:color w:val="000000"/>
              </w:rPr>
              <w:t>4</w:t>
            </w:r>
            <w:r w:rsidRPr="00C44761">
              <w:rPr>
                <w:rFonts w:cs="宋体" w:hint="eastAsia"/>
                <w:color w:val="000000"/>
              </w:rPr>
              <w:t>做出重要贡献</w:t>
            </w:r>
          </w:p>
        </w:tc>
        <w:tc>
          <w:tcPr>
            <w:tcW w:w="2232" w:type="dxa"/>
            <w:vAlign w:val="center"/>
          </w:tcPr>
          <w:p w:rsidR="005A206E" w:rsidRPr="00C24AAD" w:rsidRDefault="005A206E" w:rsidP="00992042">
            <w:pPr>
              <w:adjustRightInd w:val="0"/>
              <w:snapToGrid w:val="0"/>
              <w:rPr>
                <w:rFonts w:ascii="宋体"/>
                <w:color w:val="000000"/>
                <w:sz w:val="22"/>
              </w:rPr>
            </w:pPr>
          </w:p>
        </w:tc>
      </w:tr>
      <w:tr w:rsidR="005A206E" w:rsidRPr="00C44761" w:rsidTr="00992042">
        <w:trPr>
          <w:jc w:val="center"/>
        </w:trPr>
        <w:tc>
          <w:tcPr>
            <w:tcW w:w="1101" w:type="dxa"/>
            <w:vAlign w:val="center"/>
          </w:tcPr>
          <w:p w:rsidR="005A206E" w:rsidRPr="00C225A9" w:rsidRDefault="005A206E"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喻超</w:t>
            </w:r>
          </w:p>
        </w:tc>
        <w:tc>
          <w:tcPr>
            <w:tcW w:w="742" w:type="dxa"/>
            <w:vAlign w:val="center"/>
          </w:tcPr>
          <w:p w:rsidR="005A206E" w:rsidRPr="00C44761" w:rsidRDefault="005A206E" w:rsidP="00A02BA2">
            <w:pPr>
              <w:adjustRightInd w:val="0"/>
              <w:snapToGrid w:val="0"/>
              <w:jc w:val="center"/>
              <w:rPr>
                <w:rFonts w:ascii="宋体" w:hAnsi="宋体" w:cs="宋体"/>
                <w:color w:val="000000"/>
                <w:sz w:val="22"/>
                <w:szCs w:val="22"/>
              </w:rPr>
            </w:pPr>
            <w:r>
              <w:rPr>
                <w:rFonts w:ascii="宋体" w:hAnsi="宋体" w:cs="宋体" w:hint="eastAsia"/>
                <w:color w:val="000000"/>
                <w:sz w:val="22"/>
                <w:szCs w:val="22"/>
              </w:rPr>
              <w:t>11</w:t>
            </w:r>
          </w:p>
        </w:tc>
        <w:tc>
          <w:tcPr>
            <w:tcW w:w="992" w:type="dxa"/>
            <w:vAlign w:val="center"/>
          </w:tcPr>
          <w:p w:rsidR="005A206E" w:rsidRPr="00C44761" w:rsidRDefault="005A206E" w:rsidP="00992042">
            <w:pPr>
              <w:adjustRightInd w:val="0"/>
              <w:snapToGrid w:val="0"/>
              <w:rPr>
                <w:rFonts w:ascii="宋体" w:hAnsi="宋体" w:cs="宋体"/>
                <w:color w:val="000000"/>
                <w:sz w:val="22"/>
                <w:szCs w:val="22"/>
              </w:rPr>
            </w:pPr>
            <w:r>
              <w:rPr>
                <w:rFonts w:ascii="宋体" w:hAnsi="宋体" w:cs="宋体" w:hint="eastAsia"/>
                <w:color w:val="000000"/>
                <w:sz w:val="22"/>
                <w:szCs w:val="22"/>
              </w:rPr>
              <w:t>助理工程师</w:t>
            </w:r>
          </w:p>
        </w:tc>
        <w:tc>
          <w:tcPr>
            <w:tcW w:w="1559" w:type="dxa"/>
            <w:vAlign w:val="center"/>
          </w:tcPr>
          <w:p w:rsidR="005A206E" w:rsidRDefault="005A206E" w:rsidP="00992042">
            <w:r w:rsidRPr="009C2A85">
              <w:rPr>
                <w:rFonts w:ascii="宋体" w:hAnsi="宋体" w:cs="宋体" w:hint="eastAsia"/>
                <w:color w:val="000000"/>
                <w:sz w:val="22"/>
                <w:szCs w:val="22"/>
              </w:rPr>
              <w:t>山东省地质调查院</w:t>
            </w:r>
          </w:p>
        </w:tc>
        <w:tc>
          <w:tcPr>
            <w:tcW w:w="2660" w:type="dxa"/>
            <w:vAlign w:val="center"/>
          </w:tcPr>
          <w:p w:rsidR="005A206E" w:rsidRPr="00C44761" w:rsidRDefault="005A206E" w:rsidP="00992042">
            <w:pPr>
              <w:adjustRightInd w:val="0"/>
              <w:snapToGrid w:val="0"/>
              <w:rPr>
                <w:rFonts w:ascii="宋体" w:hAnsi="宋体" w:cs="宋体"/>
                <w:color w:val="000000"/>
                <w:sz w:val="22"/>
                <w:szCs w:val="22"/>
              </w:rPr>
            </w:pPr>
            <w:r w:rsidRPr="00F03859">
              <w:rPr>
                <w:rFonts w:ascii="宋体" w:hAnsi="宋体" w:cs="宋体" w:hint="eastAsia"/>
                <w:sz w:val="22"/>
                <w:szCs w:val="22"/>
              </w:rPr>
              <w:t>参与野外调查采样工作，土壤、地下水、大气干湿沉降物数据整理。对创新点1做出重要贡献</w:t>
            </w:r>
          </w:p>
        </w:tc>
        <w:tc>
          <w:tcPr>
            <w:tcW w:w="2232" w:type="dxa"/>
            <w:vAlign w:val="center"/>
          </w:tcPr>
          <w:p w:rsidR="005A206E" w:rsidRPr="00C24AAD" w:rsidRDefault="005A206E" w:rsidP="00992042">
            <w:pPr>
              <w:adjustRightInd w:val="0"/>
              <w:snapToGrid w:val="0"/>
              <w:rPr>
                <w:rFonts w:ascii="宋体"/>
                <w:color w:val="000000"/>
                <w:sz w:val="22"/>
              </w:rPr>
            </w:pPr>
          </w:p>
        </w:tc>
      </w:tr>
      <w:tr w:rsidR="005A206E" w:rsidRPr="00C44761" w:rsidTr="00992042">
        <w:trPr>
          <w:jc w:val="center"/>
        </w:trPr>
        <w:tc>
          <w:tcPr>
            <w:tcW w:w="1101" w:type="dxa"/>
            <w:vAlign w:val="center"/>
          </w:tcPr>
          <w:p w:rsidR="005A206E" w:rsidRPr="00C225A9" w:rsidRDefault="005A206E"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刘华峰</w:t>
            </w:r>
          </w:p>
        </w:tc>
        <w:tc>
          <w:tcPr>
            <w:tcW w:w="742" w:type="dxa"/>
            <w:vAlign w:val="center"/>
          </w:tcPr>
          <w:p w:rsidR="005A206E" w:rsidRPr="00C44761" w:rsidRDefault="005A206E" w:rsidP="00A02BA2">
            <w:pPr>
              <w:adjustRightInd w:val="0"/>
              <w:snapToGrid w:val="0"/>
              <w:jc w:val="center"/>
              <w:rPr>
                <w:rFonts w:ascii="宋体" w:hAnsi="宋体" w:cs="宋体"/>
                <w:color w:val="000000"/>
                <w:sz w:val="22"/>
                <w:szCs w:val="22"/>
              </w:rPr>
            </w:pPr>
            <w:r>
              <w:rPr>
                <w:rFonts w:ascii="宋体" w:hAnsi="宋体" w:cs="宋体" w:hint="eastAsia"/>
                <w:color w:val="000000"/>
                <w:sz w:val="22"/>
                <w:szCs w:val="22"/>
              </w:rPr>
              <w:t>12</w:t>
            </w:r>
          </w:p>
        </w:tc>
        <w:tc>
          <w:tcPr>
            <w:tcW w:w="992" w:type="dxa"/>
            <w:vAlign w:val="center"/>
          </w:tcPr>
          <w:p w:rsidR="005A206E" w:rsidRPr="00C44761" w:rsidRDefault="005A206E" w:rsidP="00992042">
            <w:pPr>
              <w:adjustRightInd w:val="0"/>
              <w:snapToGrid w:val="0"/>
              <w:rPr>
                <w:rFonts w:ascii="宋体" w:hAnsi="宋体" w:cs="宋体"/>
                <w:color w:val="000000"/>
                <w:sz w:val="22"/>
                <w:szCs w:val="22"/>
              </w:rPr>
            </w:pPr>
            <w:r w:rsidRPr="00C44761">
              <w:rPr>
                <w:rFonts w:ascii="宋体" w:hAnsi="宋体" w:cs="宋体" w:hint="eastAsia"/>
                <w:color w:val="000000"/>
                <w:sz w:val="22"/>
                <w:szCs w:val="22"/>
              </w:rPr>
              <w:t>高级工程师</w:t>
            </w:r>
          </w:p>
        </w:tc>
        <w:tc>
          <w:tcPr>
            <w:tcW w:w="1559" w:type="dxa"/>
            <w:vAlign w:val="center"/>
          </w:tcPr>
          <w:p w:rsidR="005A206E" w:rsidRDefault="005A206E" w:rsidP="00992042">
            <w:r w:rsidRPr="009C2A85">
              <w:rPr>
                <w:rFonts w:ascii="宋体" w:hAnsi="宋体" w:cs="宋体" w:hint="eastAsia"/>
                <w:color w:val="000000"/>
                <w:sz w:val="22"/>
                <w:szCs w:val="22"/>
              </w:rPr>
              <w:t>山东省地质调查院</w:t>
            </w:r>
          </w:p>
        </w:tc>
        <w:tc>
          <w:tcPr>
            <w:tcW w:w="2660" w:type="dxa"/>
            <w:vAlign w:val="center"/>
          </w:tcPr>
          <w:p w:rsidR="005A206E" w:rsidRPr="00C44761" w:rsidRDefault="005A206E" w:rsidP="00992042">
            <w:pPr>
              <w:adjustRightInd w:val="0"/>
              <w:snapToGrid w:val="0"/>
              <w:rPr>
                <w:rFonts w:ascii="宋体" w:hAnsi="宋体" w:cs="宋体"/>
                <w:color w:val="000000"/>
                <w:sz w:val="22"/>
                <w:szCs w:val="22"/>
              </w:rPr>
            </w:pPr>
            <w:r w:rsidRPr="00F03859">
              <w:rPr>
                <w:rFonts w:ascii="宋体" w:hAnsi="宋体" w:cs="宋体" w:hint="eastAsia"/>
                <w:sz w:val="22"/>
                <w:szCs w:val="22"/>
              </w:rPr>
              <w:t>参与野外调查采样工作，土壤、地下水、大气干湿沉降物数据整理。对创新点1做出重要贡献</w:t>
            </w:r>
          </w:p>
        </w:tc>
        <w:tc>
          <w:tcPr>
            <w:tcW w:w="2232" w:type="dxa"/>
            <w:vAlign w:val="center"/>
          </w:tcPr>
          <w:p w:rsidR="005A206E" w:rsidRPr="00C24AAD" w:rsidRDefault="005A206E" w:rsidP="00992042">
            <w:pPr>
              <w:adjustRightInd w:val="0"/>
              <w:snapToGrid w:val="0"/>
              <w:rPr>
                <w:rFonts w:ascii="宋体"/>
                <w:color w:val="000000"/>
                <w:sz w:val="22"/>
              </w:rPr>
            </w:pPr>
          </w:p>
        </w:tc>
      </w:tr>
      <w:tr w:rsidR="005A206E" w:rsidRPr="00C44761" w:rsidTr="00992042">
        <w:trPr>
          <w:jc w:val="center"/>
        </w:trPr>
        <w:tc>
          <w:tcPr>
            <w:tcW w:w="1101" w:type="dxa"/>
            <w:vAlign w:val="center"/>
          </w:tcPr>
          <w:p w:rsidR="005A206E" w:rsidRPr="003C3E3E" w:rsidRDefault="005A206E"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王红晋</w:t>
            </w:r>
          </w:p>
        </w:tc>
        <w:tc>
          <w:tcPr>
            <w:tcW w:w="742" w:type="dxa"/>
            <w:vAlign w:val="center"/>
          </w:tcPr>
          <w:p w:rsidR="005A206E" w:rsidRPr="00C44761" w:rsidRDefault="005A206E" w:rsidP="00A02BA2">
            <w:pPr>
              <w:adjustRightInd w:val="0"/>
              <w:snapToGrid w:val="0"/>
              <w:jc w:val="center"/>
              <w:rPr>
                <w:rFonts w:ascii="宋体" w:hAnsi="宋体" w:cs="宋体"/>
                <w:color w:val="000000"/>
                <w:sz w:val="22"/>
                <w:szCs w:val="22"/>
              </w:rPr>
            </w:pPr>
            <w:r>
              <w:rPr>
                <w:rFonts w:ascii="宋体" w:hAnsi="宋体" w:cs="宋体" w:hint="eastAsia"/>
                <w:color w:val="000000"/>
                <w:sz w:val="22"/>
                <w:szCs w:val="22"/>
              </w:rPr>
              <w:t>13</w:t>
            </w:r>
          </w:p>
        </w:tc>
        <w:tc>
          <w:tcPr>
            <w:tcW w:w="992" w:type="dxa"/>
            <w:vAlign w:val="center"/>
          </w:tcPr>
          <w:p w:rsidR="005A206E" w:rsidRPr="00C44761" w:rsidRDefault="005A206E" w:rsidP="00992042">
            <w:pPr>
              <w:adjustRightInd w:val="0"/>
              <w:snapToGrid w:val="0"/>
              <w:rPr>
                <w:rFonts w:ascii="宋体" w:hAnsi="宋体" w:cs="宋体"/>
                <w:color w:val="000000"/>
                <w:sz w:val="22"/>
                <w:szCs w:val="22"/>
              </w:rPr>
            </w:pPr>
            <w:r w:rsidRPr="00C44761">
              <w:rPr>
                <w:rFonts w:ascii="宋体" w:hAnsi="宋体" w:cs="宋体" w:hint="eastAsia"/>
                <w:color w:val="000000"/>
                <w:sz w:val="22"/>
                <w:szCs w:val="22"/>
              </w:rPr>
              <w:t>高级工程师</w:t>
            </w:r>
          </w:p>
        </w:tc>
        <w:tc>
          <w:tcPr>
            <w:tcW w:w="1559" w:type="dxa"/>
            <w:vAlign w:val="center"/>
          </w:tcPr>
          <w:p w:rsidR="005A206E" w:rsidRDefault="005A206E" w:rsidP="00992042">
            <w:r w:rsidRPr="009C2A85">
              <w:rPr>
                <w:rFonts w:ascii="宋体" w:hAnsi="宋体" w:cs="宋体" w:hint="eastAsia"/>
                <w:color w:val="000000"/>
                <w:sz w:val="22"/>
                <w:szCs w:val="22"/>
              </w:rPr>
              <w:t>山东省地质调查院</w:t>
            </w:r>
          </w:p>
        </w:tc>
        <w:tc>
          <w:tcPr>
            <w:tcW w:w="2660" w:type="dxa"/>
            <w:vAlign w:val="center"/>
          </w:tcPr>
          <w:p w:rsidR="005A206E" w:rsidRPr="00C44761" w:rsidRDefault="005A206E" w:rsidP="00992042">
            <w:pPr>
              <w:adjustRightInd w:val="0"/>
              <w:snapToGrid w:val="0"/>
              <w:rPr>
                <w:rFonts w:ascii="宋体" w:hAnsi="宋体" w:cs="宋体"/>
                <w:color w:val="000000"/>
                <w:sz w:val="22"/>
                <w:szCs w:val="22"/>
              </w:rPr>
            </w:pPr>
            <w:r w:rsidRPr="00F03859">
              <w:t>负责</w:t>
            </w:r>
            <w:r w:rsidRPr="00F03859">
              <w:rPr>
                <w:rFonts w:hint="eastAsia"/>
              </w:rPr>
              <w:t>全省大气干湿沉降物</w:t>
            </w:r>
            <w:r w:rsidRPr="00F03859">
              <w:t>的调查</w:t>
            </w:r>
            <w:r w:rsidRPr="00F03859">
              <w:rPr>
                <w:rFonts w:hint="eastAsia"/>
              </w:rPr>
              <w:t>评价与</w:t>
            </w:r>
            <w:r>
              <w:t>研究工作</w:t>
            </w:r>
            <w:r w:rsidRPr="00F03859">
              <w:t>。对创新点</w:t>
            </w:r>
            <w:r w:rsidRPr="00F03859">
              <w:rPr>
                <w:rFonts w:hint="eastAsia"/>
              </w:rPr>
              <w:t>1</w:t>
            </w:r>
            <w:r w:rsidRPr="00F03859">
              <w:rPr>
                <w:rFonts w:hint="eastAsia"/>
              </w:rPr>
              <w:t>、</w:t>
            </w:r>
            <w:r w:rsidRPr="00F03859">
              <w:rPr>
                <w:rFonts w:hint="eastAsia"/>
              </w:rPr>
              <w:t>2</w:t>
            </w:r>
            <w:r w:rsidRPr="00F03859">
              <w:rPr>
                <w:rFonts w:hint="eastAsia"/>
              </w:rPr>
              <w:t>、</w:t>
            </w:r>
            <w:r w:rsidRPr="00F03859">
              <w:rPr>
                <w:rFonts w:hint="eastAsia"/>
              </w:rPr>
              <w:t>3</w:t>
            </w:r>
            <w:r w:rsidRPr="00F03859">
              <w:t>做出重要贡献</w:t>
            </w:r>
          </w:p>
        </w:tc>
        <w:tc>
          <w:tcPr>
            <w:tcW w:w="2232" w:type="dxa"/>
            <w:vAlign w:val="center"/>
          </w:tcPr>
          <w:p w:rsidR="005A206E" w:rsidRPr="00C24AAD" w:rsidRDefault="005A206E" w:rsidP="00992042">
            <w:pPr>
              <w:adjustRightInd w:val="0"/>
              <w:snapToGrid w:val="0"/>
              <w:rPr>
                <w:rFonts w:ascii="宋体"/>
                <w:color w:val="000000"/>
                <w:sz w:val="22"/>
              </w:rPr>
            </w:pPr>
          </w:p>
        </w:tc>
      </w:tr>
      <w:tr w:rsidR="005A206E" w:rsidRPr="00C44761" w:rsidTr="00992042">
        <w:trPr>
          <w:jc w:val="center"/>
        </w:trPr>
        <w:tc>
          <w:tcPr>
            <w:tcW w:w="1101" w:type="dxa"/>
            <w:vAlign w:val="center"/>
          </w:tcPr>
          <w:p w:rsidR="005A206E" w:rsidRPr="003C3E3E" w:rsidRDefault="005A206E"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曾宪东</w:t>
            </w:r>
          </w:p>
        </w:tc>
        <w:tc>
          <w:tcPr>
            <w:tcW w:w="742" w:type="dxa"/>
            <w:vAlign w:val="center"/>
          </w:tcPr>
          <w:p w:rsidR="005A206E" w:rsidRPr="00C44761" w:rsidRDefault="005A206E" w:rsidP="00A02BA2">
            <w:pPr>
              <w:adjustRightInd w:val="0"/>
              <w:snapToGrid w:val="0"/>
              <w:jc w:val="center"/>
              <w:rPr>
                <w:rFonts w:ascii="宋体" w:hAnsi="宋体" w:cs="宋体"/>
                <w:color w:val="000000"/>
                <w:sz w:val="22"/>
                <w:szCs w:val="22"/>
              </w:rPr>
            </w:pPr>
            <w:r>
              <w:rPr>
                <w:rFonts w:ascii="宋体" w:hAnsi="宋体" w:cs="宋体" w:hint="eastAsia"/>
                <w:color w:val="000000"/>
                <w:sz w:val="22"/>
                <w:szCs w:val="22"/>
              </w:rPr>
              <w:t>14</w:t>
            </w:r>
          </w:p>
        </w:tc>
        <w:tc>
          <w:tcPr>
            <w:tcW w:w="992" w:type="dxa"/>
            <w:vAlign w:val="center"/>
          </w:tcPr>
          <w:p w:rsidR="005A206E" w:rsidRPr="00C44761" w:rsidRDefault="005A206E" w:rsidP="00992042">
            <w:pPr>
              <w:adjustRightInd w:val="0"/>
              <w:snapToGrid w:val="0"/>
              <w:rPr>
                <w:rFonts w:ascii="宋体" w:hAnsi="宋体" w:cs="宋体"/>
                <w:color w:val="000000"/>
                <w:sz w:val="22"/>
                <w:szCs w:val="22"/>
              </w:rPr>
            </w:pPr>
            <w:r w:rsidRPr="00C44761">
              <w:rPr>
                <w:rFonts w:ascii="宋体" w:hAnsi="宋体" w:cs="宋体" w:hint="eastAsia"/>
                <w:color w:val="000000"/>
                <w:sz w:val="22"/>
                <w:szCs w:val="22"/>
              </w:rPr>
              <w:t>高级工程师</w:t>
            </w:r>
          </w:p>
        </w:tc>
        <w:tc>
          <w:tcPr>
            <w:tcW w:w="1559" w:type="dxa"/>
            <w:vAlign w:val="center"/>
          </w:tcPr>
          <w:p w:rsidR="005A206E" w:rsidRDefault="005A206E" w:rsidP="00992042">
            <w:r w:rsidRPr="009C2A85">
              <w:rPr>
                <w:rFonts w:ascii="宋体" w:hAnsi="宋体" w:cs="宋体" w:hint="eastAsia"/>
                <w:color w:val="000000"/>
                <w:sz w:val="22"/>
                <w:szCs w:val="22"/>
              </w:rPr>
              <w:t>山东省地质调查院</w:t>
            </w:r>
          </w:p>
        </w:tc>
        <w:tc>
          <w:tcPr>
            <w:tcW w:w="2660" w:type="dxa"/>
            <w:vAlign w:val="center"/>
          </w:tcPr>
          <w:p w:rsidR="005A206E" w:rsidRPr="00C44761" w:rsidRDefault="005A206E" w:rsidP="00992042">
            <w:pPr>
              <w:adjustRightInd w:val="0"/>
              <w:snapToGrid w:val="0"/>
              <w:rPr>
                <w:rFonts w:ascii="宋体" w:hAnsi="宋体" w:cs="宋体"/>
                <w:color w:val="000000"/>
                <w:sz w:val="22"/>
                <w:szCs w:val="22"/>
              </w:rPr>
            </w:pPr>
            <w:r w:rsidRPr="00F03859">
              <w:rPr>
                <w:rFonts w:hint="eastAsia"/>
              </w:rPr>
              <w:t>参与野外调查采样工作，</w:t>
            </w:r>
            <w:r>
              <w:rPr>
                <w:rFonts w:hint="eastAsia"/>
              </w:rPr>
              <w:t>参与构建土壤碳密度计算模型。</w:t>
            </w:r>
            <w:r w:rsidRPr="00F03859">
              <w:rPr>
                <w:rFonts w:hint="eastAsia"/>
              </w:rPr>
              <w:t>对创新点</w:t>
            </w:r>
            <w:r w:rsidRPr="00F03859">
              <w:rPr>
                <w:rFonts w:hint="eastAsia"/>
              </w:rPr>
              <w:t>1</w:t>
            </w:r>
            <w:r w:rsidRPr="00F03859">
              <w:rPr>
                <w:rFonts w:hint="eastAsia"/>
              </w:rPr>
              <w:t>、</w:t>
            </w:r>
            <w:r w:rsidRPr="00F03859">
              <w:rPr>
                <w:rFonts w:hint="eastAsia"/>
              </w:rPr>
              <w:t>2</w:t>
            </w:r>
            <w:r w:rsidRPr="00F03859">
              <w:rPr>
                <w:rFonts w:hint="eastAsia"/>
              </w:rPr>
              <w:t>做出重要贡献</w:t>
            </w:r>
          </w:p>
        </w:tc>
        <w:tc>
          <w:tcPr>
            <w:tcW w:w="2232" w:type="dxa"/>
            <w:vAlign w:val="center"/>
          </w:tcPr>
          <w:p w:rsidR="005A206E" w:rsidRPr="00C24AAD" w:rsidRDefault="005A206E" w:rsidP="00992042">
            <w:pPr>
              <w:adjustRightInd w:val="0"/>
              <w:snapToGrid w:val="0"/>
              <w:rPr>
                <w:rFonts w:ascii="宋体"/>
                <w:color w:val="000000"/>
                <w:sz w:val="22"/>
              </w:rPr>
            </w:pPr>
          </w:p>
        </w:tc>
      </w:tr>
      <w:tr w:rsidR="005A206E" w:rsidRPr="00C44761" w:rsidTr="00992042">
        <w:trPr>
          <w:jc w:val="center"/>
        </w:trPr>
        <w:tc>
          <w:tcPr>
            <w:tcW w:w="1101" w:type="dxa"/>
            <w:vAlign w:val="center"/>
          </w:tcPr>
          <w:p w:rsidR="005A206E" w:rsidRPr="003C3E3E" w:rsidRDefault="005A206E" w:rsidP="00992042">
            <w:pPr>
              <w:adjustRightInd w:val="0"/>
              <w:snapToGrid w:val="0"/>
              <w:jc w:val="center"/>
              <w:rPr>
                <w:rFonts w:ascii="仿宋_GB2312" w:eastAsia="仿宋_GB2312" w:cs="仿宋_GB2312"/>
                <w:color w:val="000000"/>
                <w:spacing w:val="-10"/>
                <w:kern w:val="0"/>
                <w:sz w:val="24"/>
                <w:szCs w:val="24"/>
              </w:rPr>
            </w:pPr>
            <w:r>
              <w:rPr>
                <w:rFonts w:ascii="仿宋_GB2312" w:eastAsia="仿宋_GB2312" w:cs="仿宋_GB2312" w:hint="eastAsia"/>
                <w:color w:val="000000"/>
                <w:spacing w:val="-10"/>
                <w:kern w:val="0"/>
                <w:sz w:val="24"/>
                <w:szCs w:val="24"/>
              </w:rPr>
              <w:t>王增辉</w:t>
            </w:r>
          </w:p>
        </w:tc>
        <w:tc>
          <w:tcPr>
            <w:tcW w:w="742" w:type="dxa"/>
            <w:vAlign w:val="center"/>
          </w:tcPr>
          <w:p w:rsidR="005A206E" w:rsidRPr="00C44761" w:rsidRDefault="005A206E" w:rsidP="00992042">
            <w:pPr>
              <w:adjustRightInd w:val="0"/>
              <w:snapToGrid w:val="0"/>
              <w:jc w:val="center"/>
              <w:rPr>
                <w:rFonts w:ascii="宋体" w:hAnsi="宋体" w:cs="宋体"/>
                <w:color w:val="000000"/>
                <w:sz w:val="22"/>
                <w:szCs w:val="22"/>
              </w:rPr>
            </w:pPr>
            <w:r>
              <w:rPr>
                <w:rFonts w:ascii="宋体" w:hAnsi="宋体" w:cs="宋体" w:hint="eastAsia"/>
                <w:color w:val="000000"/>
                <w:sz w:val="22"/>
                <w:szCs w:val="22"/>
              </w:rPr>
              <w:t>15</w:t>
            </w:r>
          </w:p>
        </w:tc>
        <w:tc>
          <w:tcPr>
            <w:tcW w:w="992" w:type="dxa"/>
            <w:vAlign w:val="center"/>
          </w:tcPr>
          <w:p w:rsidR="005A206E" w:rsidRPr="00C44761" w:rsidRDefault="005A206E" w:rsidP="00992042">
            <w:pPr>
              <w:adjustRightInd w:val="0"/>
              <w:snapToGrid w:val="0"/>
              <w:rPr>
                <w:rFonts w:ascii="宋体" w:hAnsi="宋体" w:cs="宋体"/>
                <w:color w:val="000000"/>
                <w:sz w:val="22"/>
                <w:szCs w:val="22"/>
              </w:rPr>
            </w:pPr>
            <w:r w:rsidRPr="00C44761">
              <w:rPr>
                <w:rFonts w:ascii="宋体" w:hAnsi="宋体" w:cs="宋体" w:hint="eastAsia"/>
                <w:color w:val="000000"/>
                <w:sz w:val="22"/>
                <w:szCs w:val="22"/>
              </w:rPr>
              <w:t>高级工程师</w:t>
            </w:r>
          </w:p>
        </w:tc>
        <w:tc>
          <w:tcPr>
            <w:tcW w:w="1559" w:type="dxa"/>
            <w:vAlign w:val="center"/>
          </w:tcPr>
          <w:p w:rsidR="005A206E" w:rsidRDefault="005A206E" w:rsidP="00992042">
            <w:r w:rsidRPr="009C2A85">
              <w:rPr>
                <w:rFonts w:ascii="宋体" w:hAnsi="宋体" w:cs="宋体" w:hint="eastAsia"/>
                <w:color w:val="000000"/>
                <w:sz w:val="22"/>
                <w:szCs w:val="22"/>
              </w:rPr>
              <w:t>山东省地质调查院</w:t>
            </w:r>
          </w:p>
        </w:tc>
        <w:tc>
          <w:tcPr>
            <w:tcW w:w="2660" w:type="dxa"/>
            <w:vAlign w:val="center"/>
          </w:tcPr>
          <w:p w:rsidR="005A206E" w:rsidRPr="00C44761" w:rsidRDefault="005A206E" w:rsidP="00992042">
            <w:pPr>
              <w:adjustRightInd w:val="0"/>
              <w:snapToGrid w:val="0"/>
              <w:rPr>
                <w:rFonts w:ascii="宋体" w:hAnsi="宋体" w:cs="宋体"/>
                <w:color w:val="000000"/>
                <w:sz w:val="22"/>
                <w:szCs w:val="22"/>
              </w:rPr>
            </w:pPr>
            <w:r>
              <w:rPr>
                <w:rFonts w:hint="eastAsia"/>
              </w:rPr>
              <w:t>参与野外调查采样工作，土壤、地下水、大气干湿沉降物数据整理</w:t>
            </w:r>
            <w:r w:rsidRPr="00F03859">
              <w:rPr>
                <w:rFonts w:hint="eastAsia"/>
              </w:rPr>
              <w:t>。对创新点</w:t>
            </w:r>
            <w:r w:rsidRPr="00F03859">
              <w:rPr>
                <w:rFonts w:hint="eastAsia"/>
              </w:rPr>
              <w:t>1</w:t>
            </w:r>
            <w:r w:rsidRPr="00F03859">
              <w:rPr>
                <w:rFonts w:hint="eastAsia"/>
              </w:rPr>
              <w:t>、</w:t>
            </w:r>
            <w:r w:rsidRPr="00F03859">
              <w:rPr>
                <w:rFonts w:hint="eastAsia"/>
              </w:rPr>
              <w:t>4</w:t>
            </w:r>
            <w:r w:rsidRPr="00F03859">
              <w:rPr>
                <w:rFonts w:hint="eastAsia"/>
              </w:rPr>
              <w:t>做出重要贡献</w:t>
            </w:r>
          </w:p>
        </w:tc>
        <w:tc>
          <w:tcPr>
            <w:tcW w:w="2232" w:type="dxa"/>
            <w:vAlign w:val="center"/>
          </w:tcPr>
          <w:p w:rsidR="005A206E" w:rsidRPr="00C24AAD" w:rsidRDefault="005A206E" w:rsidP="00992042">
            <w:pPr>
              <w:adjustRightInd w:val="0"/>
              <w:snapToGrid w:val="0"/>
              <w:rPr>
                <w:rFonts w:ascii="宋体"/>
                <w:color w:val="000000"/>
                <w:sz w:val="22"/>
              </w:rPr>
            </w:pPr>
          </w:p>
        </w:tc>
      </w:tr>
    </w:tbl>
    <w:p w:rsidR="008E0319" w:rsidRPr="00C44761" w:rsidRDefault="008E0319" w:rsidP="0061658F">
      <w:pPr>
        <w:autoSpaceDE w:val="0"/>
        <w:autoSpaceDN w:val="0"/>
        <w:spacing w:line="360" w:lineRule="auto"/>
        <w:jc w:val="left"/>
        <w:rPr>
          <w:rFonts w:ascii="宋体"/>
          <w:b/>
          <w:bCs/>
          <w:color w:val="000000"/>
          <w:kern w:val="0"/>
          <w:sz w:val="24"/>
          <w:szCs w:val="24"/>
        </w:rPr>
      </w:pPr>
      <w:r w:rsidRPr="00C44761">
        <w:rPr>
          <w:rFonts w:ascii="宋体" w:hAnsi="宋体" w:cs="宋体" w:hint="eastAsia"/>
          <w:b/>
          <w:bCs/>
          <w:color w:val="000000"/>
          <w:kern w:val="0"/>
          <w:sz w:val="24"/>
          <w:szCs w:val="24"/>
        </w:rPr>
        <w:t>八、主要完成单位及创新推广贡献：</w:t>
      </w:r>
    </w:p>
    <w:p w:rsidR="005A206E" w:rsidRPr="00B95152" w:rsidRDefault="005A206E" w:rsidP="005A206E">
      <w:pPr>
        <w:spacing w:line="360" w:lineRule="auto"/>
        <w:jc w:val="left"/>
        <w:rPr>
          <w:rFonts w:ascii="Calibri" w:hAnsi="Calibri" w:cs="Calibri"/>
          <w:b/>
          <w:color w:val="000000"/>
          <w:sz w:val="24"/>
          <w:szCs w:val="24"/>
        </w:rPr>
      </w:pPr>
      <w:r w:rsidRPr="00B95152">
        <w:rPr>
          <w:rFonts w:ascii="Calibri" w:hAnsi="Calibri" w:cs="Calibri"/>
          <w:b/>
          <w:color w:val="000000"/>
          <w:sz w:val="24"/>
          <w:szCs w:val="24"/>
        </w:rPr>
        <w:t>(</w:t>
      </w:r>
      <w:r>
        <w:rPr>
          <w:rFonts w:ascii="Calibri" w:hAnsi="Calibri" w:cs="Calibri" w:hint="eastAsia"/>
          <w:b/>
          <w:color w:val="000000"/>
          <w:sz w:val="24"/>
          <w:szCs w:val="24"/>
        </w:rPr>
        <w:t>1</w:t>
      </w:r>
      <w:r w:rsidRPr="00B95152">
        <w:rPr>
          <w:rFonts w:ascii="Calibri" w:hAnsi="Calibri" w:cs="Calibri"/>
          <w:b/>
          <w:color w:val="000000"/>
          <w:sz w:val="24"/>
          <w:szCs w:val="24"/>
        </w:rPr>
        <w:t xml:space="preserve">) </w:t>
      </w:r>
      <w:r w:rsidRPr="00B95152">
        <w:rPr>
          <w:rFonts w:ascii="Calibri" w:hAnsi="Calibri" w:cs="宋体" w:hint="eastAsia"/>
          <w:b/>
          <w:color w:val="000000"/>
          <w:sz w:val="24"/>
          <w:szCs w:val="24"/>
        </w:rPr>
        <w:t>山东省地质调查院</w:t>
      </w:r>
    </w:p>
    <w:p w:rsidR="005A206E" w:rsidRDefault="005A206E" w:rsidP="005A206E">
      <w:pPr>
        <w:autoSpaceDE w:val="0"/>
        <w:autoSpaceDN w:val="0"/>
        <w:spacing w:line="360" w:lineRule="auto"/>
        <w:ind w:firstLineChars="200" w:firstLine="480"/>
        <w:jc w:val="left"/>
        <w:rPr>
          <w:rFonts w:cs="宋体"/>
          <w:color w:val="000000"/>
          <w:sz w:val="24"/>
          <w:szCs w:val="24"/>
        </w:rPr>
      </w:pPr>
      <w:r w:rsidRPr="004E1310">
        <w:rPr>
          <w:rFonts w:cs="宋体" w:hint="eastAsia"/>
          <w:color w:val="000000"/>
          <w:sz w:val="24"/>
          <w:szCs w:val="24"/>
        </w:rPr>
        <w:t>山东省地质调查院是项目承担单位，在项目实施、理论与技术方法研究、成果集成、推动成果应用及科技进步方面做出了重要贡献：（</w:t>
      </w:r>
      <w:r w:rsidRPr="004E1310">
        <w:rPr>
          <w:rFonts w:cs="宋体" w:hint="eastAsia"/>
          <w:color w:val="000000"/>
          <w:sz w:val="24"/>
          <w:szCs w:val="24"/>
        </w:rPr>
        <w:t>1</w:t>
      </w:r>
      <w:r w:rsidRPr="004E1310">
        <w:rPr>
          <w:rFonts w:cs="宋体" w:hint="eastAsia"/>
          <w:color w:val="000000"/>
          <w:sz w:val="24"/>
          <w:szCs w:val="24"/>
        </w:rPr>
        <w:t>）在项目实施方面，完成陆域生态地</w:t>
      </w:r>
      <w:r w:rsidRPr="004E1310">
        <w:rPr>
          <w:rFonts w:cs="宋体" w:hint="eastAsia"/>
          <w:color w:val="000000"/>
          <w:sz w:val="24"/>
          <w:szCs w:val="24"/>
        </w:rPr>
        <w:lastRenderedPageBreak/>
        <w:t>球化学调查与评价，全面摸清了土地环境质量“家底”，同时对富硒土地、特色农产品及成果转化应用等方面开展系统研究；（</w:t>
      </w:r>
      <w:r w:rsidRPr="004E1310">
        <w:rPr>
          <w:rFonts w:cs="宋体" w:hint="eastAsia"/>
          <w:color w:val="000000"/>
          <w:sz w:val="24"/>
          <w:szCs w:val="24"/>
        </w:rPr>
        <w:t>2</w:t>
      </w:r>
      <w:r w:rsidRPr="004E1310">
        <w:rPr>
          <w:rFonts w:cs="宋体" w:hint="eastAsia"/>
          <w:color w:val="000000"/>
          <w:sz w:val="24"/>
          <w:szCs w:val="24"/>
        </w:rPr>
        <w:t>）在理论与技术方法创新方面，研发了系列国土空间地球化学样品采制技术与装备，构建了土壤环境质量预测预模型，完整构建了大气干湿沉降物调查评价技术；（</w:t>
      </w:r>
      <w:r w:rsidRPr="004E1310">
        <w:rPr>
          <w:rFonts w:cs="宋体" w:hint="eastAsia"/>
          <w:color w:val="000000"/>
          <w:sz w:val="24"/>
          <w:szCs w:val="24"/>
        </w:rPr>
        <w:t>3</w:t>
      </w:r>
      <w:r w:rsidRPr="004E1310">
        <w:rPr>
          <w:rFonts w:cs="宋体" w:hint="eastAsia"/>
          <w:color w:val="000000"/>
          <w:sz w:val="24"/>
          <w:szCs w:val="24"/>
        </w:rPr>
        <w:t>）在成果集成方面，建立了完整的数据信息管理系统，编制系列图件</w:t>
      </w:r>
      <w:r w:rsidRPr="004E1310">
        <w:rPr>
          <w:rFonts w:cs="宋体" w:hint="eastAsia"/>
          <w:color w:val="000000"/>
          <w:sz w:val="24"/>
          <w:szCs w:val="24"/>
        </w:rPr>
        <w:t>280</w:t>
      </w:r>
      <w:r w:rsidRPr="004E1310">
        <w:rPr>
          <w:rFonts w:cs="宋体" w:hint="eastAsia"/>
          <w:color w:val="000000"/>
          <w:sz w:val="24"/>
          <w:szCs w:val="24"/>
        </w:rPr>
        <w:t>余幅，出版《山东省多目标区域地球化学图集》专著；（</w:t>
      </w:r>
      <w:r w:rsidRPr="004E1310">
        <w:rPr>
          <w:rFonts w:cs="宋体" w:hint="eastAsia"/>
          <w:color w:val="000000"/>
          <w:sz w:val="24"/>
          <w:szCs w:val="24"/>
        </w:rPr>
        <w:t>4</w:t>
      </w:r>
      <w:r w:rsidRPr="004E1310">
        <w:rPr>
          <w:rFonts w:cs="宋体" w:hint="eastAsia"/>
          <w:color w:val="000000"/>
          <w:sz w:val="24"/>
          <w:szCs w:val="24"/>
        </w:rPr>
        <w:t>）在推动成果应用方面，项目成果推动了高标准基本农田建设和高氟区安全饮水示范工程建设</w:t>
      </w:r>
      <w:r w:rsidR="00A7597D">
        <w:rPr>
          <w:rFonts w:cs="宋体" w:hint="eastAsia"/>
          <w:color w:val="000000"/>
          <w:sz w:val="24"/>
          <w:szCs w:val="24"/>
        </w:rPr>
        <w:t>，</w:t>
      </w:r>
      <w:r w:rsidRPr="004E1310">
        <w:rPr>
          <w:rFonts w:cs="宋体" w:hint="eastAsia"/>
          <w:color w:val="000000"/>
          <w:sz w:val="24"/>
          <w:szCs w:val="24"/>
        </w:rPr>
        <w:t>并在地方政府实际管理工作及其他相关领域得到应用；（</w:t>
      </w:r>
      <w:r w:rsidRPr="004E1310">
        <w:rPr>
          <w:rFonts w:cs="宋体" w:hint="eastAsia"/>
          <w:color w:val="000000"/>
          <w:sz w:val="24"/>
          <w:szCs w:val="24"/>
        </w:rPr>
        <w:t>5</w:t>
      </w:r>
      <w:r w:rsidRPr="004E1310">
        <w:rPr>
          <w:rFonts w:cs="宋体" w:hint="eastAsia"/>
          <w:color w:val="000000"/>
          <w:sz w:val="24"/>
          <w:szCs w:val="24"/>
        </w:rPr>
        <w:t>）在推动科技进步方面，自上而下培养了大批科技人才，形成了一批科技成果。</w:t>
      </w:r>
    </w:p>
    <w:p w:rsidR="004E1310" w:rsidRPr="004E1310" w:rsidRDefault="005A206E" w:rsidP="005A206E">
      <w:pPr>
        <w:spacing w:line="360" w:lineRule="auto"/>
        <w:jc w:val="left"/>
        <w:rPr>
          <w:rFonts w:ascii="Calibri" w:hAnsi="Calibri" w:cs="Calibri"/>
          <w:b/>
          <w:color w:val="000000"/>
          <w:sz w:val="24"/>
          <w:szCs w:val="24"/>
        </w:rPr>
      </w:pPr>
      <w:r w:rsidRPr="004E1310">
        <w:rPr>
          <w:rFonts w:ascii="Calibri" w:hAnsi="Calibri" w:cs="Calibri" w:hint="eastAsia"/>
          <w:b/>
          <w:color w:val="000000"/>
          <w:sz w:val="24"/>
          <w:szCs w:val="24"/>
        </w:rPr>
        <w:t xml:space="preserve"> </w:t>
      </w:r>
      <w:r>
        <w:rPr>
          <w:rFonts w:ascii="Calibri" w:hAnsi="Calibri" w:cs="Calibri" w:hint="eastAsia"/>
          <w:b/>
          <w:color w:val="000000"/>
          <w:sz w:val="24"/>
          <w:szCs w:val="24"/>
        </w:rPr>
        <w:t>(2</w:t>
      </w:r>
      <w:r w:rsidR="004E1310" w:rsidRPr="004E1310">
        <w:rPr>
          <w:rFonts w:ascii="Calibri" w:hAnsi="Calibri" w:cs="Calibri" w:hint="eastAsia"/>
          <w:b/>
          <w:color w:val="000000"/>
          <w:sz w:val="24"/>
          <w:szCs w:val="24"/>
        </w:rPr>
        <w:t xml:space="preserve">) </w:t>
      </w:r>
      <w:r w:rsidR="004E1310" w:rsidRPr="004E1310">
        <w:rPr>
          <w:rFonts w:ascii="Calibri" w:hAnsi="Calibri" w:cs="Calibri" w:hint="eastAsia"/>
          <w:b/>
          <w:color w:val="000000"/>
          <w:sz w:val="24"/>
          <w:szCs w:val="24"/>
        </w:rPr>
        <w:t>山东科技大学</w:t>
      </w:r>
    </w:p>
    <w:p w:rsidR="004E1310" w:rsidRDefault="004E1310" w:rsidP="004E1310">
      <w:pPr>
        <w:spacing w:line="360" w:lineRule="auto"/>
        <w:ind w:firstLineChars="200" w:firstLine="480"/>
        <w:jc w:val="left"/>
        <w:rPr>
          <w:rFonts w:ascii="Calibri" w:hAnsi="Calibri" w:cs="Calibri"/>
          <w:color w:val="000000"/>
          <w:sz w:val="24"/>
          <w:szCs w:val="24"/>
        </w:rPr>
      </w:pPr>
      <w:r w:rsidRPr="004E1310">
        <w:rPr>
          <w:rFonts w:ascii="Calibri" w:hAnsi="Calibri" w:cs="Calibri" w:hint="eastAsia"/>
          <w:color w:val="000000"/>
          <w:sz w:val="24"/>
          <w:szCs w:val="24"/>
        </w:rPr>
        <w:t>山东科技大学是项目主要完成单位，在项目实施过程中，山东科技大学与山东省地质调查院积极合作，共同构建调查评价关键技术和理论体系，负责理论模型野外实地验证与室内综合研究工作，主要贡献包括：（</w:t>
      </w:r>
      <w:r w:rsidRPr="004E1310">
        <w:rPr>
          <w:rFonts w:ascii="Calibri" w:hAnsi="Calibri" w:cs="Calibri" w:hint="eastAsia"/>
          <w:color w:val="000000"/>
          <w:sz w:val="24"/>
          <w:szCs w:val="24"/>
        </w:rPr>
        <w:t>1</w:t>
      </w:r>
      <w:r w:rsidRPr="004E1310">
        <w:rPr>
          <w:rFonts w:ascii="Calibri" w:hAnsi="Calibri" w:cs="Calibri" w:hint="eastAsia"/>
          <w:color w:val="000000"/>
          <w:sz w:val="24"/>
          <w:szCs w:val="24"/>
        </w:rPr>
        <w:t>）全面建成了我市高精度地球化学大数据源；（</w:t>
      </w:r>
      <w:r w:rsidRPr="004E1310">
        <w:rPr>
          <w:rFonts w:ascii="Calibri" w:hAnsi="Calibri" w:cs="Calibri" w:hint="eastAsia"/>
          <w:color w:val="000000"/>
          <w:sz w:val="24"/>
          <w:szCs w:val="24"/>
        </w:rPr>
        <w:t>2</w:t>
      </w:r>
      <w:r w:rsidRPr="004E1310">
        <w:rPr>
          <w:rFonts w:ascii="Calibri" w:hAnsi="Calibri" w:cs="Calibri" w:hint="eastAsia"/>
          <w:color w:val="000000"/>
          <w:sz w:val="24"/>
          <w:szCs w:val="24"/>
        </w:rPr>
        <w:t>）完整建立了土地质量地球化学评价体系，全面摸清土地环境质量“家底”；（</w:t>
      </w:r>
      <w:r w:rsidRPr="004E1310">
        <w:rPr>
          <w:rFonts w:ascii="Calibri" w:hAnsi="Calibri" w:cs="Calibri" w:hint="eastAsia"/>
          <w:color w:val="000000"/>
          <w:sz w:val="24"/>
          <w:szCs w:val="24"/>
        </w:rPr>
        <w:t>3</w:t>
      </w:r>
      <w:r w:rsidRPr="004E1310">
        <w:rPr>
          <w:rFonts w:ascii="Calibri" w:hAnsi="Calibri" w:cs="Calibri" w:hint="eastAsia"/>
          <w:color w:val="000000"/>
          <w:sz w:val="24"/>
          <w:szCs w:val="24"/>
        </w:rPr>
        <w:t>）研发了土壤环境质量预测预警方法与技术装备，实现了样本高效采集与监测数据精准化；（</w:t>
      </w:r>
      <w:r w:rsidRPr="004E1310">
        <w:rPr>
          <w:rFonts w:ascii="Calibri" w:hAnsi="Calibri" w:cs="Calibri" w:hint="eastAsia"/>
          <w:color w:val="000000"/>
          <w:sz w:val="24"/>
          <w:szCs w:val="24"/>
        </w:rPr>
        <w:t>4</w:t>
      </w:r>
      <w:r w:rsidRPr="004E1310">
        <w:rPr>
          <w:rFonts w:ascii="Calibri" w:hAnsi="Calibri" w:cs="Calibri" w:hint="eastAsia"/>
          <w:color w:val="000000"/>
          <w:sz w:val="24"/>
          <w:szCs w:val="24"/>
        </w:rPr>
        <w:t>）极大推动了土壤、地下水和大气污染的防治与治理。推进成果的转化应用，在国内外期刊发表论文</w:t>
      </w:r>
      <w:r w:rsidRPr="004E1310">
        <w:rPr>
          <w:rFonts w:ascii="Calibri" w:hAnsi="Calibri" w:cs="Calibri" w:hint="eastAsia"/>
          <w:color w:val="000000"/>
          <w:sz w:val="24"/>
          <w:szCs w:val="24"/>
        </w:rPr>
        <w:t>56</w:t>
      </w:r>
      <w:r w:rsidRPr="004E1310">
        <w:rPr>
          <w:rFonts w:ascii="Calibri" w:hAnsi="Calibri" w:cs="Calibri" w:hint="eastAsia"/>
          <w:color w:val="000000"/>
          <w:sz w:val="24"/>
          <w:szCs w:val="24"/>
        </w:rPr>
        <w:t>篇，</w:t>
      </w:r>
      <w:r w:rsidRPr="004E1310">
        <w:rPr>
          <w:rFonts w:ascii="Calibri" w:hAnsi="Calibri" w:cs="Calibri" w:hint="eastAsia"/>
          <w:color w:val="000000"/>
          <w:sz w:val="24"/>
          <w:szCs w:val="24"/>
        </w:rPr>
        <w:t>SCI</w:t>
      </w:r>
      <w:r w:rsidRPr="004E1310">
        <w:rPr>
          <w:rFonts w:ascii="Calibri" w:hAnsi="Calibri" w:cs="Calibri" w:hint="eastAsia"/>
          <w:color w:val="000000"/>
          <w:sz w:val="24"/>
          <w:szCs w:val="24"/>
        </w:rPr>
        <w:t>收录</w:t>
      </w:r>
      <w:r w:rsidRPr="004E1310">
        <w:rPr>
          <w:rFonts w:ascii="Calibri" w:hAnsi="Calibri" w:cs="Calibri" w:hint="eastAsia"/>
          <w:color w:val="000000"/>
          <w:sz w:val="24"/>
          <w:szCs w:val="24"/>
        </w:rPr>
        <w:t>5</w:t>
      </w:r>
      <w:r w:rsidRPr="004E1310">
        <w:rPr>
          <w:rFonts w:ascii="Calibri" w:hAnsi="Calibri" w:cs="Calibri" w:hint="eastAsia"/>
          <w:color w:val="000000"/>
          <w:sz w:val="24"/>
          <w:szCs w:val="24"/>
        </w:rPr>
        <w:t>篇，对创新点</w:t>
      </w:r>
      <w:r w:rsidRPr="004E1310">
        <w:rPr>
          <w:rFonts w:ascii="Calibri" w:hAnsi="Calibri" w:cs="Calibri" w:hint="eastAsia"/>
          <w:color w:val="000000"/>
          <w:sz w:val="24"/>
          <w:szCs w:val="24"/>
        </w:rPr>
        <w:t>1</w:t>
      </w:r>
      <w:r w:rsidRPr="004E1310">
        <w:rPr>
          <w:rFonts w:ascii="Calibri" w:hAnsi="Calibri" w:cs="Calibri" w:hint="eastAsia"/>
          <w:color w:val="000000"/>
          <w:sz w:val="24"/>
          <w:szCs w:val="24"/>
        </w:rPr>
        <w:t>、</w:t>
      </w:r>
      <w:r w:rsidRPr="004E1310">
        <w:rPr>
          <w:rFonts w:ascii="Calibri" w:hAnsi="Calibri" w:cs="Calibri" w:hint="eastAsia"/>
          <w:color w:val="000000"/>
          <w:sz w:val="24"/>
          <w:szCs w:val="24"/>
        </w:rPr>
        <w:t>2</w:t>
      </w:r>
      <w:r w:rsidRPr="004E1310">
        <w:rPr>
          <w:rFonts w:ascii="Calibri" w:hAnsi="Calibri" w:cs="Calibri" w:hint="eastAsia"/>
          <w:color w:val="000000"/>
          <w:sz w:val="24"/>
          <w:szCs w:val="24"/>
        </w:rPr>
        <w:t>和</w:t>
      </w:r>
      <w:r w:rsidRPr="004E1310">
        <w:rPr>
          <w:rFonts w:ascii="Calibri" w:hAnsi="Calibri" w:cs="Calibri" w:hint="eastAsia"/>
          <w:color w:val="000000"/>
          <w:sz w:val="24"/>
          <w:szCs w:val="24"/>
        </w:rPr>
        <w:t>4</w:t>
      </w:r>
      <w:r w:rsidRPr="004E1310">
        <w:rPr>
          <w:rFonts w:ascii="Calibri" w:hAnsi="Calibri" w:cs="Calibri" w:hint="eastAsia"/>
          <w:color w:val="000000"/>
          <w:sz w:val="24"/>
          <w:szCs w:val="24"/>
        </w:rPr>
        <w:t>做出突出贡献。</w:t>
      </w:r>
    </w:p>
    <w:p w:rsidR="008E0319" w:rsidRPr="00C44761" w:rsidRDefault="004E1310" w:rsidP="0061658F">
      <w:pPr>
        <w:autoSpaceDE w:val="0"/>
        <w:autoSpaceDN w:val="0"/>
        <w:spacing w:line="360" w:lineRule="auto"/>
        <w:jc w:val="left"/>
        <w:rPr>
          <w:rFonts w:ascii="宋体"/>
          <w:b/>
          <w:bCs/>
          <w:color w:val="000000"/>
          <w:kern w:val="0"/>
          <w:sz w:val="24"/>
          <w:szCs w:val="24"/>
        </w:rPr>
      </w:pPr>
      <w:r w:rsidRPr="004E1310">
        <w:rPr>
          <w:rFonts w:ascii="Calibri" w:hAnsi="Calibri" w:cs="宋体" w:hint="eastAsia"/>
          <w:color w:val="000000"/>
          <w:sz w:val="24"/>
          <w:szCs w:val="24"/>
        </w:rPr>
        <w:t xml:space="preserve">  </w:t>
      </w:r>
      <w:r w:rsidR="008E0319" w:rsidRPr="00C44761">
        <w:rPr>
          <w:rFonts w:ascii="宋体" w:hAnsi="宋体" w:cs="宋体" w:hint="eastAsia"/>
          <w:b/>
          <w:bCs/>
          <w:color w:val="000000"/>
          <w:kern w:val="0"/>
          <w:sz w:val="24"/>
          <w:szCs w:val="24"/>
        </w:rPr>
        <w:t>九、完成人合作关系说明</w:t>
      </w:r>
    </w:p>
    <w:p w:rsidR="00717C3D" w:rsidRPr="00717C3D" w:rsidRDefault="00717C3D" w:rsidP="00717C3D">
      <w:pPr>
        <w:spacing w:line="360" w:lineRule="auto"/>
        <w:ind w:firstLineChars="200" w:firstLine="480"/>
        <w:rPr>
          <w:rFonts w:ascii="宋体" w:hAnsi="宋体" w:cs="宋体"/>
          <w:kern w:val="0"/>
          <w:sz w:val="24"/>
          <w:szCs w:val="24"/>
        </w:rPr>
      </w:pPr>
      <w:r w:rsidRPr="00717C3D">
        <w:rPr>
          <w:rFonts w:ascii="宋体" w:hAnsi="宋体" w:cs="宋体" w:hint="eastAsia"/>
          <w:kern w:val="0"/>
          <w:sz w:val="24"/>
          <w:szCs w:val="24"/>
        </w:rPr>
        <w:t>“</w:t>
      </w:r>
      <w:r w:rsidR="00FA28BE" w:rsidRPr="00FA28BE">
        <w:rPr>
          <w:rFonts w:ascii="宋体" w:hAnsi="宋体" w:cs="宋体" w:hint="eastAsia"/>
          <w:kern w:val="0"/>
          <w:sz w:val="24"/>
          <w:szCs w:val="24"/>
        </w:rPr>
        <w:t>生态地球化学调查关键技术及评价方法体系研究与应用</w:t>
      </w:r>
      <w:r w:rsidRPr="00717C3D">
        <w:rPr>
          <w:rFonts w:ascii="宋体" w:hAnsi="宋体" w:cs="宋体" w:hint="eastAsia"/>
          <w:kern w:val="0"/>
          <w:sz w:val="24"/>
          <w:szCs w:val="24"/>
        </w:rPr>
        <w:t>”是由</w:t>
      </w:r>
      <w:r w:rsidR="00FA28BE" w:rsidRPr="00717C3D">
        <w:rPr>
          <w:rFonts w:ascii="宋体" w:hAnsi="宋体" w:cs="宋体" w:hint="eastAsia"/>
          <w:kern w:val="0"/>
          <w:sz w:val="24"/>
          <w:szCs w:val="24"/>
        </w:rPr>
        <w:t>山东省地质调查院</w:t>
      </w:r>
      <w:r w:rsidR="00FA28BE">
        <w:rPr>
          <w:rFonts w:ascii="宋体" w:hAnsi="宋体" w:cs="宋体" w:hint="eastAsia"/>
          <w:kern w:val="0"/>
          <w:sz w:val="24"/>
          <w:szCs w:val="24"/>
        </w:rPr>
        <w:t>、山东科技大学</w:t>
      </w:r>
      <w:r w:rsidRPr="00717C3D">
        <w:rPr>
          <w:rFonts w:ascii="宋体" w:hAnsi="宋体" w:cs="宋体" w:hint="eastAsia"/>
          <w:kern w:val="0"/>
          <w:sz w:val="24"/>
          <w:szCs w:val="24"/>
        </w:rPr>
        <w:t>两家单位共15人合作完成，为长期合作的产、学、研团队。</w:t>
      </w:r>
    </w:p>
    <w:p w:rsidR="00E021C8" w:rsidRPr="0061658F" w:rsidRDefault="00717C3D" w:rsidP="00717C3D">
      <w:pPr>
        <w:spacing w:line="360" w:lineRule="auto"/>
        <w:ind w:firstLineChars="200" w:firstLine="480"/>
        <w:rPr>
          <w:rFonts w:ascii="宋体"/>
          <w:sz w:val="24"/>
          <w:szCs w:val="24"/>
        </w:rPr>
      </w:pPr>
      <w:r w:rsidRPr="00717C3D">
        <w:rPr>
          <w:rFonts w:ascii="宋体" w:hAnsi="宋体" w:cs="宋体" w:hint="eastAsia"/>
          <w:kern w:val="0"/>
          <w:sz w:val="24"/>
          <w:szCs w:val="24"/>
        </w:rPr>
        <w:t>2006年—2014年，</w:t>
      </w:r>
      <w:r w:rsidR="00FA28BE" w:rsidRPr="00717C3D">
        <w:rPr>
          <w:rFonts w:ascii="宋体" w:hAnsi="宋体" w:cs="宋体" w:hint="eastAsia"/>
          <w:kern w:val="0"/>
          <w:sz w:val="24"/>
          <w:szCs w:val="24"/>
        </w:rPr>
        <w:t>山东省地质调查院的</w:t>
      </w:r>
      <w:r w:rsidR="00FA28BE" w:rsidRPr="00FA28BE">
        <w:rPr>
          <w:rFonts w:ascii="宋体" w:hAnsi="宋体" w:cs="宋体" w:hint="eastAsia"/>
          <w:kern w:val="0"/>
          <w:sz w:val="24"/>
          <w:szCs w:val="24"/>
        </w:rPr>
        <w:t>代杰瑞、庞绪贵、赵西强、董健、陈磊、张华平、蔡青、李建国、任文凯、喻超、刘华峰、王红晋、曾宪东、王增辉</w:t>
      </w:r>
      <w:r w:rsidR="00FA28BE" w:rsidRPr="00717C3D">
        <w:rPr>
          <w:rFonts w:ascii="宋体" w:hAnsi="宋体" w:cs="宋体" w:hint="eastAsia"/>
          <w:kern w:val="0"/>
          <w:sz w:val="24"/>
          <w:szCs w:val="24"/>
        </w:rPr>
        <w:t>等</w:t>
      </w:r>
      <w:r w:rsidR="00FA28BE">
        <w:rPr>
          <w:rFonts w:ascii="宋体" w:hAnsi="宋体" w:cs="宋体" w:hint="eastAsia"/>
          <w:kern w:val="0"/>
          <w:sz w:val="24"/>
          <w:szCs w:val="24"/>
        </w:rPr>
        <w:t>与</w:t>
      </w:r>
      <w:r w:rsidRPr="00717C3D">
        <w:rPr>
          <w:rFonts w:ascii="宋体" w:hAnsi="宋体" w:cs="宋体" w:hint="eastAsia"/>
          <w:kern w:val="0"/>
          <w:sz w:val="24"/>
          <w:szCs w:val="24"/>
        </w:rPr>
        <w:t>山东科技大学的</w:t>
      </w:r>
      <w:r w:rsidR="008069FC">
        <w:rPr>
          <w:rFonts w:ascii="宋体" w:hAnsi="宋体" w:cs="宋体" w:hint="eastAsia"/>
          <w:kern w:val="0"/>
          <w:sz w:val="24"/>
          <w:szCs w:val="24"/>
        </w:rPr>
        <w:t>王敏</w:t>
      </w:r>
      <w:r w:rsidR="00FA28BE">
        <w:rPr>
          <w:rFonts w:ascii="宋体" w:hAnsi="宋体" w:cs="宋体" w:hint="eastAsia"/>
          <w:kern w:val="0"/>
          <w:sz w:val="24"/>
          <w:szCs w:val="24"/>
        </w:rPr>
        <w:t>合作完成了该项目</w:t>
      </w:r>
      <w:r w:rsidR="00E021C8" w:rsidRPr="0061658F">
        <w:rPr>
          <w:rFonts w:ascii="宋体" w:hAnsi="宋体" w:cs="宋体" w:hint="eastAsia"/>
          <w:kern w:val="0"/>
          <w:sz w:val="24"/>
          <w:szCs w:val="24"/>
        </w:rPr>
        <w:t>，所有完成人均参与了项目课题研究，在项目研究中发挥各自专业优势，为项目的主要创新点做出了贡献，并以共同出版专</w:t>
      </w:r>
      <w:bookmarkStart w:id="0" w:name="_GoBack"/>
      <w:bookmarkEnd w:id="0"/>
      <w:r w:rsidR="00E021C8" w:rsidRPr="0061658F">
        <w:rPr>
          <w:rFonts w:ascii="宋体" w:hAnsi="宋体" w:cs="宋体" w:hint="eastAsia"/>
          <w:kern w:val="0"/>
          <w:sz w:val="24"/>
          <w:szCs w:val="24"/>
        </w:rPr>
        <w:t>著、发表论文的形式体现合作成果。</w:t>
      </w:r>
      <w:r w:rsidR="00936116" w:rsidRPr="00936116">
        <w:rPr>
          <w:rFonts w:ascii="宋体" w:hAnsi="宋体" w:cs="宋体" w:hint="eastAsia"/>
          <w:kern w:val="0"/>
          <w:sz w:val="24"/>
          <w:szCs w:val="24"/>
        </w:rPr>
        <w:t>共同合作发表专著见</w:t>
      </w:r>
      <w:r w:rsidR="00936116">
        <w:rPr>
          <w:rFonts w:ascii="宋体" w:hAnsi="宋体" w:cs="宋体" w:hint="eastAsia"/>
          <w:kern w:val="0"/>
          <w:sz w:val="24"/>
          <w:szCs w:val="24"/>
        </w:rPr>
        <w:t>请将材料</w:t>
      </w:r>
      <w:r w:rsidR="00936116" w:rsidRPr="00936116">
        <w:rPr>
          <w:rFonts w:ascii="宋体" w:hAnsi="宋体" w:cs="宋体" w:hint="eastAsia"/>
          <w:kern w:val="0"/>
          <w:sz w:val="24"/>
          <w:szCs w:val="24"/>
        </w:rPr>
        <w:t>附件9，</w:t>
      </w:r>
      <w:r w:rsidR="00D01EEC" w:rsidRPr="00D01EEC">
        <w:rPr>
          <w:rFonts w:ascii="宋体" w:hAnsi="宋体" w:cs="宋体" w:hint="eastAsia"/>
          <w:kern w:val="0"/>
          <w:sz w:val="24"/>
          <w:szCs w:val="24"/>
        </w:rPr>
        <w:t>其余人员合作关系见附件1-8、10-18。</w:t>
      </w:r>
    </w:p>
    <w:p w:rsidR="008E0319" w:rsidRPr="00C44761" w:rsidRDefault="008E0319" w:rsidP="00E021C8">
      <w:pPr>
        <w:spacing w:line="360" w:lineRule="auto"/>
        <w:ind w:firstLineChars="200" w:firstLine="480"/>
        <w:rPr>
          <w:rFonts w:ascii="宋体" w:cs="宋体"/>
          <w:color w:val="000000"/>
          <w:kern w:val="0"/>
          <w:sz w:val="24"/>
          <w:szCs w:val="24"/>
        </w:rPr>
      </w:pPr>
    </w:p>
    <w:sectPr w:rsidR="008E0319" w:rsidRPr="00C44761" w:rsidSect="0061658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0B" w:rsidRDefault="0023530B" w:rsidP="00683D1E">
      <w:r>
        <w:separator/>
      </w:r>
    </w:p>
  </w:endnote>
  <w:endnote w:type="continuationSeparator" w:id="0">
    <w:p w:rsidR="0023530B" w:rsidRDefault="0023530B" w:rsidP="0068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0B" w:rsidRDefault="0023530B" w:rsidP="00683D1E">
      <w:r>
        <w:separator/>
      </w:r>
    </w:p>
  </w:footnote>
  <w:footnote w:type="continuationSeparator" w:id="0">
    <w:p w:rsidR="0023530B" w:rsidRDefault="0023530B" w:rsidP="00683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3A7"/>
    <w:multiLevelType w:val="hybridMultilevel"/>
    <w:tmpl w:val="2E2A6610"/>
    <w:lvl w:ilvl="0" w:tplc="C504D68A">
      <w:start w:val="2"/>
      <w:numFmt w:val="japaneseCounting"/>
      <w:lvlText w:val="%1、"/>
      <w:lvlJc w:val="left"/>
      <w:pPr>
        <w:tabs>
          <w:tab w:val="num" w:pos="480"/>
        </w:tabs>
        <w:ind w:left="480" w:hanging="480"/>
      </w:pPr>
      <w:rPr>
        <w:rFonts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01972377"/>
    <w:multiLevelType w:val="hybridMultilevel"/>
    <w:tmpl w:val="932A58DA"/>
    <w:lvl w:ilvl="0" w:tplc="52EA5FF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C353161"/>
    <w:multiLevelType w:val="hybridMultilevel"/>
    <w:tmpl w:val="A5B23B76"/>
    <w:lvl w:ilvl="0" w:tplc="B484B886">
      <w:start w:val="1"/>
      <w:numFmt w:val="decimal"/>
      <w:lvlText w:val="%1、"/>
      <w:lvlJc w:val="left"/>
      <w:pPr>
        <w:ind w:left="900" w:hanging="390"/>
      </w:pPr>
      <w:rPr>
        <w:rFonts w:hint="default"/>
        <w:b/>
        <w:bCs/>
      </w:rPr>
    </w:lvl>
    <w:lvl w:ilvl="1" w:tplc="04090019">
      <w:start w:val="1"/>
      <w:numFmt w:val="lowerLetter"/>
      <w:lvlText w:val="%2)"/>
      <w:lvlJc w:val="left"/>
      <w:pPr>
        <w:ind w:left="1350" w:hanging="420"/>
      </w:pPr>
    </w:lvl>
    <w:lvl w:ilvl="2" w:tplc="0409001B">
      <w:start w:val="1"/>
      <w:numFmt w:val="lowerRoman"/>
      <w:lvlText w:val="%3."/>
      <w:lvlJc w:val="right"/>
      <w:pPr>
        <w:ind w:left="1770" w:hanging="420"/>
      </w:pPr>
    </w:lvl>
    <w:lvl w:ilvl="3" w:tplc="0409000F">
      <w:start w:val="1"/>
      <w:numFmt w:val="decimal"/>
      <w:lvlText w:val="%4."/>
      <w:lvlJc w:val="left"/>
      <w:pPr>
        <w:ind w:left="2190" w:hanging="420"/>
      </w:pPr>
    </w:lvl>
    <w:lvl w:ilvl="4" w:tplc="04090019">
      <w:start w:val="1"/>
      <w:numFmt w:val="lowerLetter"/>
      <w:lvlText w:val="%5)"/>
      <w:lvlJc w:val="left"/>
      <w:pPr>
        <w:ind w:left="2610" w:hanging="420"/>
      </w:pPr>
    </w:lvl>
    <w:lvl w:ilvl="5" w:tplc="0409001B">
      <w:start w:val="1"/>
      <w:numFmt w:val="lowerRoman"/>
      <w:lvlText w:val="%6."/>
      <w:lvlJc w:val="right"/>
      <w:pPr>
        <w:ind w:left="3030" w:hanging="420"/>
      </w:pPr>
    </w:lvl>
    <w:lvl w:ilvl="6" w:tplc="0409000F">
      <w:start w:val="1"/>
      <w:numFmt w:val="decimal"/>
      <w:lvlText w:val="%7."/>
      <w:lvlJc w:val="left"/>
      <w:pPr>
        <w:ind w:left="3450" w:hanging="420"/>
      </w:pPr>
    </w:lvl>
    <w:lvl w:ilvl="7" w:tplc="04090019">
      <w:start w:val="1"/>
      <w:numFmt w:val="lowerLetter"/>
      <w:lvlText w:val="%8)"/>
      <w:lvlJc w:val="left"/>
      <w:pPr>
        <w:ind w:left="3870" w:hanging="420"/>
      </w:pPr>
    </w:lvl>
    <w:lvl w:ilvl="8" w:tplc="0409001B">
      <w:start w:val="1"/>
      <w:numFmt w:val="lowerRoman"/>
      <w:lvlText w:val="%9."/>
      <w:lvlJc w:val="right"/>
      <w:pPr>
        <w:ind w:left="4290" w:hanging="420"/>
      </w:pPr>
    </w:lvl>
  </w:abstractNum>
  <w:abstractNum w:abstractNumId="3">
    <w:nsid w:val="390F4620"/>
    <w:multiLevelType w:val="hybridMultilevel"/>
    <w:tmpl w:val="B45E0F9A"/>
    <w:lvl w:ilvl="0" w:tplc="23D2A3F0">
      <w:start w:val="1"/>
      <w:numFmt w:val="japaneseCounting"/>
      <w:lvlText w:val="%1、"/>
      <w:lvlJc w:val="left"/>
      <w:pPr>
        <w:ind w:left="510" w:hanging="510"/>
      </w:pPr>
      <w:rPr>
        <w:rFonts w:hint="default"/>
        <w:b/>
        <w:bC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43CB0015"/>
    <w:multiLevelType w:val="hybridMultilevel"/>
    <w:tmpl w:val="A35C9E3A"/>
    <w:lvl w:ilvl="0" w:tplc="575CDAE0">
      <w:start w:val="1"/>
      <w:numFmt w:val="decimal"/>
      <w:lvlText w:val="（%1）"/>
      <w:lvlJc w:val="left"/>
      <w:pPr>
        <w:ind w:left="720" w:hanging="720"/>
      </w:pPr>
      <w:rPr>
        <w:rFonts w:ascii="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A4D4071"/>
    <w:multiLevelType w:val="hybridMultilevel"/>
    <w:tmpl w:val="ECB20662"/>
    <w:lvl w:ilvl="0" w:tplc="54188578">
      <w:start w:val="3"/>
      <w:numFmt w:val="japaneseCounting"/>
      <w:lvlText w:val="%1、"/>
      <w:lvlJc w:val="left"/>
      <w:pPr>
        <w:tabs>
          <w:tab w:val="num" w:pos="480"/>
        </w:tabs>
        <w:ind w:left="480" w:hanging="480"/>
      </w:pPr>
      <w:rPr>
        <w:rFonts w:hAnsi="宋体"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nsid w:val="4D0B678D"/>
    <w:multiLevelType w:val="hybridMultilevel"/>
    <w:tmpl w:val="8CFAF80C"/>
    <w:lvl w:ilvl="0" w:tplc="F7FACE1C">
      <w:start w:val="3"/>
      <w:numFmt w:val="japaneseCounting"/>
      <w:lvlText w:val="%1、"/>
      <w:lvlJc w:val="left"/>
      <w:pPr>
        <w:ind w:left="990" w:hanging="510"/>
      </w:pPr>
      <w:rPr>
        <w:rFonts w:hAnsi="宋体" w:cs="宋体"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F6F241F"/>
    <w:multiLevelType w:val="hybridMultilevel"/>
    <w:tmpl w:val="477CDB4C"/>
    <w:lvl w:ilvl="0" w:tplc="30C2E694">
      <w:start w:val="3"/>
      <w:numFmt w:val="japaneseCounting"/>
      <w:lvlText w:val="%1、"/>
      <w:lvlJc w:val="left"/>
      <w:pPr>
        <w:ind w:left="990" w:hanging="510"/>
      </w:pPr>
      <w:rPr>
        <w:rFonts w:hAnsi="宋体" w:cs="宋体" w:hint="default"/>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C9D4B09"/>
    <w:multiLevelType w:val="hybridMultilevel"/>
    <w:tmpl w:val="52D4239E"/>
    <w:lvl w:ilvl="0" w:tplc="B1DE43C6">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5D92632B"/>
    <w:multiLevelType w:val="hybridMultilevel"/>
    <w:tmpl w:val="378ECC50"/>
    <w:lvl w:ilvl="0" w:tplc="E8EAE734">
      <w:start w:val="3"/>
      <w:numFmt w:val="japaneseCounting"/>
      <w:lvlText w:val="%1、"/>
      <w:lvlJc w:val="left"/>
      <w:pPr>
        <w:tabs>
          <w:tab w:val="num" w:pos="480"/>
        </w:tabs>
        <w:ind w:left="480" w:hanging="480"/>
      </w:pPr>
      <w:rPr>
        <w:rFonts w:hAnsi="宋体" w:hint="default"/>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nsid w:val="733F7CD8"/>
    <w:multiLevelType w:val="hybridMultilevel"/>
    <w:tmpl w:val="8F206428"/>
    <w:lvl w:ilvl="0" w:tplc="FB3E0F20">
      <w:start w:val="1"/>
      <w:numFmt w:val="decimal"/>
      <w:lvlText w:val="%1、"/>
      <w:lvlJc w:val="left"/>
      <w:pPr>
        <w:ind w:left="870" w:hanging="360"/>
      </w:pPr>
      <w:rPr>
        <w:rFonts w:hint="default"/>
      </w:rPr>
    </w:lvl>
    <w:lvl w:ilvl="1" w:tplc="04090019">
      <w:start w:val="1"/>
      <w:numFmt w:val="lowerLetter"/>
      <w:lvlText w:val="%2)"/>
      <w:lvlJc w:val="left"/>
      <w:pPr>
        <w:ind w:left="1350" w:hanging="420"/>
      </w:pPr>
    </w:lvl>
    <w:lvl w:ilvl="2" w:tplc="0409001B">
      <w:start w:val="1"/>
      <w:numFmt w:val="lowerRoman"/>
      <w:lvlText w:val="%3."/>
      <w:lvlJc w:val="right"/>
      <w:pPr>
        <w:ind w:left="1770" w:hanging="420"/>
      </w:pPr>
    </w:lvl>
    <w:lvl w:ilvl="3" w:tplc="0409000F">
      <w:start w:val="1"/>
      <w:numFmt w:val="decimal"/>
      <w:lvlText w:val="%4."/>
      <w:lvlJc w:val="left"/>
      <w:pPr>
        <w:ind w:left="2190" w:hanging="420"/>
      </w:pPr>
    </w:lvl>
    <w:lvl w:ilvl="4" w:tplc="04090019">
      <w:start w:val="1"/>
      <w:numFmt w:val="lowerLetter"/>
      <w:lvlText w:val="%5)"/>
      <w:lvlJc w:val="left"/>
      <w:pPr>
        <w:ind w:left="2610" w:hanging="420"/>
      </w:pPr>
    </w:lvl>
    <w:lvl w:ilvl="5" w:tplc="0409001B">
      <w:start w:val="1"/>
      <w:numFmt w:val="lowerRoman"/>
      <w:lvlText w:val="%6."/>
      <w:lvlJc w:val="right"/>
      <w:pPr>
        <w:ind w:left="3030" w:hanging="420"/>
      </w:pPr>
    </w:lvl>
    <w:lvl w:ilvl="6" w:tplc="0409000F">
      <w:start w:val="1"/>
      <w:numFmt w:val="decimal"/>
      <w:lvlText w:val="%7."/>
      <w:lvlJc w:val="left"/>
      <w:pPr>
        <w:ind w:left="3450" w:hanging="420"/>
      </w:pPr>
    </w:lvl>
    <w:lvl w:ilvl="7" w:tplc="04090019">
      <w:start w:val="1"/>
      <w:numFmt w:val="lowerLetter"/>
      <w:lvlText w:val="%8)"/>
      <w:lvlJc w:val="left"/>
      <w:pPr>
        <w:ind w:left="3870" w:hanging="420"/>
      </w:pPr>
    </w:lvl>
    <w:lvl w:ilvl="8" w:tplc="0409001B">
      <w:start w:val="1"/>
      <w:numFmt w:val="lowerRoman"/>
      <w:lvlText w:val="%9."/>
      <w:lvlJc w:val="right"/>
      <w:pPr>
        <w:ind w:left="4290" w:hanging="420"/>
      </w:pPr>
    </w:lvl>
  </w:abstractNum>
  <w:abstractNum w:abstractNumId="11">
    <w:nsid w:val="7F1A6013"/>
    <w:multiLevelType w:val="hybridMultilevel"/>
    <w:tmpl w:val="521A02E8"/>
    <w:lvl w:ilvl="0" w:tplc="88B898A4">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4"/>
  </w:num>
  <w:num w:numId="3">
    <w:abstractNumId w:val="10"/>
  </w:num>
  <w:num w:numId="4">
    <w:abstractNumId w:val="8"/>
  </w:num>
  <w:num w:numId="5">
    <w:abstractNumId w:val="11"/>
  </w:num>
  <w:num w:numId="6">
    <w:abstractNumId w:val="2"/>
  </w:num>
  <w:num w:numId="7">
    <w:abstractNumId w:val="1"/>
  </w:num>
  <w:num w:numId="8">
    <w:abstractNumId w:val="0"/>
  </w:num>
  <w:num w:numId="9">
    <w:abstractNumId w:val="9"/>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60"/>
    <w:rsid w:val="00006DB3"/>
    <w:rsid w:val="0000786A"/>
    <w:rsid w:val="00007E59"/>
    <w:rsid w:val="000419E7"/>
    <w:rsid w:val="000514C5"/>
    <w:rsid w:val="00063113"/>
    <w:rsid w:val="000662BC"/>
    <w:rsid w:val="000C4277"/>
    <w:rsid w:val="000E5160"/>
    <w:rsid w:val="00110B4E"/>
    <w:rsid w:val="00117FFC"/>
    <w:rsid w:val="00126A0E"/>
    <w:rsid w:val="0015782F"/>
    <w:rsid w:val="00167350"/>
    <w:rsid w:val="00185F7F"/>
    <w:rsid w:val="001930BC"/>
    <w:rsid w:val="00197B9F"/>
    <w:rsid w:val="001D5B70"/>
    <w:rsid w:val="00201135"/>
    <w:rsid w:val="0021014D"/>
    <w:rsid w:val="002129F8"/>
    <w:rsid w:val="0021342F"/>
    <w:rsid w:val="00223E40"/>
    <w:rsid w:val="00225F9B"/>
    <w:rsid w:val="0023530B"/>
    <w:rsid w:val="00241B00"/>
    <w:rsid w:val="00292BF1"/>
    <w:rsid w:val="002B5F55"/>
    <w:rsid w:val="002C3D16"/>
    <w:rsid w:val="00301A2D"/>
    <w:rsid w:val="00325E3B"/>
    <w:rsid w:val="003360BB"/>
    <w:rsid w:val="00354F1C"/>
    <w:rsid w:val="00355B06"/>
    <w:rsid w:val="00360510"/>
    <w:rsid w:val="00366053"/>
    <w:rsid w:val="00370053"/>
    <w:rsid w:val="00370FBC"/>
    <w:rsid w:val="003803A5"/>
    <w:rsid w:val="003A673A"/>
    <w:rsid w:val="003B63A4"/>
    <w:rsid w:val="003F29CD"/>
    <w:rsid w:val="003F41A7"/>
    <w:rsid w:val="004008D3"/>
    <w:rsid w:val="00453D66"/>
    <w:rsid w:val="004656CC"/>
    <w:rsid w:val="0046683C"/>
    <w:rsid w:val="004A3C95"/>
    <w:rsid w:val="004A73E0"/>
    <w:rsid w:val="004A7654"/>
    <w:rsid w:val="004E09F4"/>
    <w:rsid w:val="004E1310"/>
    <w:rsid w:val="0051464A"/>
    <w:rsid w:val="00517516"/>
    <w:rsid w:val="00523B25"/>
    <w:rsid w:val="00530991"/>
    <w:rsid w:val="00532DD8"/>
    <w:rsid w:val="005443E0"/>
    <w:rsid w:val="005554AD"/>
    <w:rsid w:val="0058213A"/>
    <w:rsid w:val="005A0B5E"/>
    <w:rsid w:val="005A206E"/>
    <w:rsid w:val="005C2F9F"/>
    <w:rsid w:val="005E0BA0"/>
    <w:rsid w:val="005E56DF"/>
    <w:rsid w:val="005F3D43"/>
    <w:rsid w:val="00602885"/>
    <w:rsid w:val="0061658F"/>
    <w:rsid w:val="00622DF1"/>
    <w:rsid w:val="006352A8"/>
    <w:rsid w:val="00636C6C"/>
    <w:rsid w:val="00650773"/>
    <w:rsid w:val="006550A8"/>
    <w:rsid w:val="006665BA"/>
    <w:rsid w:val="00683D1E"/>
    <w:rsid w:val="006D05B0"/>
    <w:rsid w:val="0070474E"/>
    <w:rsid w:val="00717C3D"/>
    <w:rsid w:val="00755ED4"/>
    <w:rsid w:val="00785A8B"/>
    <w:rsid w:val="00791A91"/>
    <w:rsid w:val="0079550D"/>
    <w:rsid w:val="0079691D"/>
    <w:rsid w:val="007A5CA7"/>
    <w:rsid w:val="007C27D1"/>
    <w:rsid w:val="008069FC"/>
    <w:rsid w:val="0083326B"/>
    <w:rsid w:val="00833B50"/>
    <w:rsid w:val="00850AEB"/>
    <w:rsid w:val="00854DF0"/>
    <w:rsid w:val="008623D6"/>
    <w:rsid w:val="00887E8B"/>
    <w:rsid w:val="008D6310"/>
    <w:rsid w:val="008E0319"/>
    <w:rsid w:val="008F0571"/>
    <w:rsid w:val="00902B4F"/>
    <w:rsid w:val="00904417"/>
    <w:rsid w:val="0091024A"/>
    <w:rsid w:val="00936116"/>
    <w:rsid w:val="00953444"/>
    <w:rsid w:val="00956FCB"/>
    <w:rsid w:val="00993218"/>
    <w:rsid w:val="009D2DF8"/>
    <w:rsid w:val="00A0109B"/>
    <w:rsid w:val="00A07989"/>
    <w:rsid w:val="00A40732"/>
    <w:rsid w:val="00A7597D"/>
    <w:rsid w:val="00A8220A"/>
    <w:rsid w:val="00A96A61"/>
    <w:rsid w:val="00AA131F"/>
    <w:rsid w:val="00AB3CD3"/>
    <w:rsid w:val="00AC7C51"/>
    <w:rsid w:val="00AE6975"/>
    <w:rsid w:val="00B04915"/>
    <w:rsid w:val="00B123BD"/>
    <w:rsid w:val="00B2075A"/>
    <w:rsid w:val="00B3595E"/>
    <w:rsid w:val="00B422AB"/>
    <w:rsid w:val="00B942CC"/>
    <w:rsid w:val="00B94AB0"/>
    <w:rsid w:val="00B95152"/>
    <w:rsid w:val="00BA10D1"/>
    <w:rsid w:val="00BC6027"/>
    <w:rsid w:val="00BF0D92"/>
    <w:rsid w:val="00C058B5"/>
    <w:rsid w:val="00C225A9"/>
    <w:rsid w:val="00C24AAD"/>
    <w:rsid w:val="00C35026"/>
    <w:rsid w:val="00C44761"/>
    <w:rsid w:val="00C52C0B"/>
    <w:rsid w:val="00CB0E2F"/>
    <w:rsid w:val="00CE4E0B"/>
    <w:rsid w:val="00CF25DF"/>
    <w:rsid w:val="00CF59E3"/>
    <w:rsid w:val="00D01EEC"/>
    <w:rsid w:val="00D26322"/>
    <w:rsid w:val="00D550A8"/>
    <w:rsid w:val="00D9586D"/>
    <w:rsid w:val="00DA54A6"/>
    <w:rsid w:val="00DC00C8"/>
    <w:rsid w:val="00DD78BB"/>
    <w:rsid w:val="00DF5879"/>
    <w:rsid w:val="00E021C8"/>
    <w:rsid w:val="00E05F37"/>
    <w:rsid w:val="00E17602"/>
    <w:rsid w:val="00E22896"/>
    <w:rsid w:val="00E2435D"/>
    <w:rsid w:val="00E569D2"/>
    <w:rsid w:val="00E65335"/>
    <w:rsid w:val="00E746EB"/>
    <w:rsid w:val="00E7647D"/>
    <w:rsid w:val="00E85A18"/>
    <w:rsid w:val="00E87DD0"/>
    <w:rsid w:val="00EA090C"/>
    <w:rsid w:val="00EB2972"/>
    <w:rsid w:val="00EE68C6"/>
    <w:rsid w:val="00F019EE"/>
    <w:rsid w:val="00F04DC0"/>
    <w:rsid w:val="00F5538F"/>
    <w:rsid w:val="00F5777F"/>
    <w:rsid w:val="00F77AD1"/>
    <w:rsid w:val="00F908D8"/>
    <w:rsid w:val="00FA28BE"/>
    <w:rsid w:val="00FD15AC"/>
    <w:rsid w:val="00FE646F"/>
    <w:rsid w:val="00FE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9E3"/>
    <w:pPr>
      <w:widowControl w:val="0"/>
      <w:jc w:val="both"/>
    </w:pPr>
    <w:rPr>
      <w:kern w:val="2"/>
      <w:sz w:val="21"/>
      <w:szCs w:val="21"/>
    </w:rPr>
  </w:style>
  <w:style w:type="paragraph" w:styleId="2">
    <w:name w:val="heading 2"/>
    <w:basedOn w:val="a"/>
    <w:next w:val="a"/>
    <w:link w:val="2Char"/>
    <w:uiPriority w:val="99"/>
    <w:qFormat/>
    <w:rsid w:val="00C058B5"/>
    <w:pPr>
      <w:keepNext/>
      <w:keepLines/>
      <w:spacing w:beforeLines="50" w:afterLines="50" w:line="390" w:lineRule="exact"/>
      <w:jc w:val="center"/>
      <w:outlineLvl w:val="1"/>
    </w:pPr>
    <w:rPr>
      <w:rFonts w:ascii="Arial" w:eastAsia="黑体" w:hAnsi="Arial" w:cs="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058B5"/>
    <w:rPr>
      <w:rFonts w:ascii="Arial" w:eastAsia="黑体" w:hAnsi="Arial" w:cs="Arial"/>
      <w:kern w:val="2"/>
      <w:sz w:val="32"/>
      <w:szCs w:val="32"/>
    </w:rPr>
  </w:style>
  <w:style w:type="table" w:styleId="a3">
    <w:name w:val="Table Grid"/>
    <w:basedOn w:val="a1"/>
    <w:uiPriority w:val="99"/>
    <w:rsid w:val="000E516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E5160"/>
    <w:pPr>
      <w:ind w:firstLineChars="200" w:firstLine="420"/>
    </w:pPr>
    <w:rPr>
      <w:rFonts w:ascii="Calibri" w:hAnsi="Calibri" w:cs="Calibri"/>
    </w:rPr>
  </w:style>
  <w:style w:type="paragraph" w:styleId="a5">
    <w:name w:val="Normal (Web)"/>
    <w:basedOn w:val="a"/>
    <w:uiPriority w:val="99"/>
    <w:rsid w:val="000E5160"/>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rsid w:val="00683D1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locked/>
    <w:rsid w:val="00683D1E"/>
    <w:rPr>
      <w:kern w:val="2"/>
      <w:sz w:val="18"/>
      <w:szCs w:val="18"/>
    </w:rPr>
  </w:style>
  <w:style w:type="paragraph" w:styleId="a7">
    <w:name w:val="footer"/>
    <w:basedOn w:val="a"/>
    <w:link w:val="Char0"/>
    <w:uiPriority w:val="99"/>
    <w:rsid w:val="00683D1E"/>
    <w:pPr>
      <w:tabs>
        <w:tab w:val="center" w:pos="4153"/>
        <w:tab w:val="right" w:pos="8306"/>
      </w:tabs>
      <w:snapToGrid w:val="0"/>
      <w:jc w:val="left"/>
    </w:pPr>
    <w:rPr>
      <w:sz w:val="18"/>
      <w:szCs w:val="18"/>
    </w:rPr>
  </w:style>
  <w:style w:type="character" w:customStyle="1" w:styleId="Char0">
    <w:name w:val="页脚 Char"/>
    <w:link w:val="a7"/>
    <w:uiPriority w:val="99"/>
    <w:locked/>
    <w:rsid w:val="00683D1E"/>
    <w:rPr>
      <w:kern w:val="2"/>
      <w:sz w:val="18"/>
      <w:szCs w:val="18"/>
    </w:rPr>
  </w:style>
  <w:style w:type="paragraph" w:customStyle="1" w:styleId="CharCharCharChar">
    <w:name w:val="Char Char Char Char"/>
    <w:basedOn w:val="a"/>
    <w:uiPriority w:val="99"/>
    <w:rsid w:val="008F0571"/>
  </w:style>
  <w:style w:type="paragraph" w:customStyle="1" w:styleId="author">
    <w:name w:val="author"/>
    <w:basedOn w:val="a"/>
    <w:next w:val="a"/>
    <w:uiPriority w:val="99"/>
    <w:rsid w:val="0083326B"/>
    <w:pPr>
      <w:widowControl/>
      <w:spacing w:after="220"/>
      <w:ind w:firstLine="227"/>
      <w:jc w:val="center"/>
    </w:pPr>
    <w:rPr>
      <w:rFonts w:ascii="Times" w:hAnsi="Times" w:cs="Times"/>
      <w:kern w:val="0"/>
      <w:sz w:val="20"/>
      <w:szCs w:val="20"/>
      <w:lang w:eastAsia="de-DE"/>
    </w:rPr>
  </w:style>
  <w:style w:type="paragraph" w:customStyle="1" w:styleId="CharCharCharChar2">
    <w:name w:val="Char Char Char Char2"/>
    <w:basedOn w:val="a"/>
    <w:uiPriority w:val="99"/>
    <w:rsid w:val="00532DD8"/>
  </w:style>
  <w:style w:type="character" w:styleId="a8">
    <w:name w:val="Hyperlink"/>
    <w:uiPriority w:val="99"/>
    <w:rsid w:val="00BC6027"/>
    <w:rPr>
      <w:color w:val="0000FF"/>
      <w:u w:val="single"/>
    </w:rPr>
  </w:style>
  <w:style w:type="character" w:customStyle="1" w:styleId="apple-converted-space">
    <w:name w:val="apple-converted-space"/>
    <w:basedOn w:val="a0"/>
    <w:uiPriority w:val="99"/>
    <w:rsid w:val="006665BA"/>
  </w:style>
  <w:style w:type="paragraph" w:customStyle="1" w:styleId="CharCharCharChar1">
    <w:name w:val="Char Char Char Char1"/>
    <w:basedOn w:val="a"/>
    <w:uiPriority w:val="99"/>
    <w:rsid w:val="0079550D"/>
  </w:style>
  <w:style w:type="character" w:customStyle="1" w:styleId="ctl">
    <w:name w:val="ctl_项目简介"/>
    <w:basedOn w:val="a0"/>
    <w:rsid w:val="002C3D16"/>
  </w:style>
  <w:style w:type="paragraph" w:customStyle="1" w:styleId="CharCharCharChar3">
    <w:name w:val="Char Char Char Char3"/>
    <w:basedOn w:val="a"/>
    <w:uiPriority w:val="99"/>
    <w:rsid w:val="00B123BD"/>
  </w:style>
  <w:style w:type="paragraph" w:customStyle="1" w:styleId="zGB231227878">
    <w:name w:val="样式 正文z + 仿宋_GB2312 小四 首行缩进:  2 字符 段前: 7.8 磅 段后: 7.8 磅"/>
    <w:basedOn w:val="a"/>
    <w:uiPriority w:val="99"/>
    <w:rsid w:val="00956FCB"/>
    <w:pPr>
      <w:adjustRightInd w:val="0"/>
      <w:snapToGrid w:val="0"/>
      <w:spacing w:before="156" w:after="156" w:line="360" w:lineRule="auto"/>
      <w:ind w:firstLineChars="200" w:firstLine="480"/>
    </w:pPr>
    <w:rPr>
      <w:rFonts w:ascii="仿宋_GB2312" w:hAnsi="宋体" w:cs="仿宋_GB231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9E3"/>
    <w:pPr>
      <w:widowControl w:val="0"/>
      <w:jc w:val="both"/>
    </w:pPr>
    <w:rPr>
      <w:kern w:val="2"/>
      <w:sz w:val="21"/>
      <w:szCs w:val="21"/>
    </w:rPr>
  </w:style>
  <w:style w:type="paragraph" w:styleId="2">
    <w:name w:val="heading 2"/>
    <w:basedOn w:val="a"/>
    <w:next w:val="a"/>
    <w:link w:val="2Char"/>
    <w:uiPriority w:val="99"/>
    <w:qFormat/>
    <w:rsid w:val="00C058B5"/>
    <w:pPr>
      <w:keepNext/>
      <w:keepLines/>
      <w:spacing w:beforeLines="50" w:afterLines="50" w:line="390" w:lineRule="exact"/>
      <w:jc w:val="center"/>
      <w:outlineLvl w:val="1"/>
    </w:pPr>
    <w:rPr>
      <w:rFonts w:ascii="Arial" w:eastAsia="黑体" w:hAnsi="Arial" w:cs="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058B5"/>
    <w:rPr>
      <w:rFonts w:ascii="Arial" w:eastAsia="黑体" w:hAnsi="Arial" w:cs="Arial"/>
      <w:kern w:val="2"/>
      <w:sz w:val="32"/>
      <w:szCs w:val="32"/>
    </w:rPr>
  </w:style>
  <w:style w:type="table" w:styleId="a3">
    <w:name w:val="Table Grid"/>
    <w:basedOn w:val="a1"/>
    <w:uiPriority w:val="99"/>
    <w:rsid w:val="000E516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E5160"/>
    <w:pPr>
      <w:ind w:firstLineChars="200" w:firstLine="420"/>
    </w:pPr>
    <w:rPr>
      <w:rFonts w:ascii="Calibri" w:hAnsi="Calibri" w:cs="Calibri"/>
    </w:rPr>
  </w:style>
  <w:style w:type="paragraph" w:styleId="a5">
    <w:name w:val="Normal (Web)"/>
    <w:basedOn w:val="a"/>
    <w:uiPriority w:val="99"/>
    <w:rsid w:val="000E5160"/>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rsid w:val="00683D1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locked/>
    <w:rsid w:val="00683D1E"/>
    <w:rPr>
      <w:kern w:val="2"/>
      <w:sz w:val="18"/>
      <w:szCs w:val="18"/>
    </w:rPr>
  </w:style>
  <w:style w:type="paragraph" w:styleId="a7">
    <w:name w:val="footer"/>
    <w:basedOn w:val="a"/>
    <w:link w:val="Char0"/>
    <w:uiPriority w:val="99"/>
    <w:rsid w:val="00683D1E"/>
    <w:pPr>
      <w:tabs>
        <w:tab w:val="center" w:pos="4153"/>
        <w:tab w:val="right" w:pos="8306"/>
      </w:tabs>
      <w:snapToGrid w:val="0"/>
      <w:jc w:val="left"/>
    </w:pPr>
    <w:rPr>
      <w:sz w:val="18"/>
      <w:szCs w:val="18"/>
    </w:rPr>
  </w:style>
  <w:style w:type="character" w:customStyle="1" w:styleId="Char0">
    <w:name w:val="页脚 Char"/>
    <w:link w:val="a7"/>
    <w:uiPriority w:val="99"/>
    <w:locked/>
    <w:rsid w:val="00683D1E"/>
    <w:rPr>
      <w:kern w:val="2"/>
      <w:sz w:val="18"/>
      <w:szCs w:val="18"/>
    </w:rPr>
  </w:style>
  <w:style w:type="paragraph" w:customStyle="1" w:styleId="CharCharCharChar">
    <w:name w:val="Char Char Char Char"/>
    <w:basedOn w:val="a"/>
    <w:uiPriority w:val="99"/>
    <w:rsid w:val="008F0571"/>
  </w:style>
  <w:style w:type="paragraph" w:customStyle="1" w:styleId="author">
    <w:name w:val="author"/>
    <w:basedOn w:val="a"/>
    <w:next w:val="a"/>
    <w:uiPriority w:val="99"/>
    <w:rsid w:val="0083326B"/>
    <w:pPr>
      <w:widowControl/>
      <w:spacing w:after="220"/>
      <w:ind w:firstLine="227"/>
      <w:jc w:val="center"/>
    </w:pPr>
    <w:rPr>
      <w:rFonts w:ascii="Times" w:hAnsi="Times" w:cs="Times"/>
      <w:kern w:val="0"/>
      <w:sz w:val="20"/>
      <w:szCs w:val="20"/>
      <w:lang w:eastAsia="de-DE"/>
    </w:rPr>
  </w:style>
  <w:style w:type="paragraph" w:customStyle="1" w:styleId="CharCharCharChar2">
    <w:name w:val="Char Char Char Char2"/>
    <w:basedOn w:val="a"/>
    <w:uiPriority w:val="99"/>
    <w:rsid w:val="00532DD8"/>
  </w:style>
  <w:style w:type="character" w:styleId="a8">
    <w:name w:val="Hyperlink"/>
    <w:uiPriority w:val="99"/>
    <w:rsid w:val="00BC6027"/>
    <w:rPr>
      <w:color w:val="0000FF"/>
      <w:u w:val="single"/>
    </w:rPr>
  </w:style>
  <w:style w:type="character" w:customStyle="1" w:styleId="apple-converted-space">
    <w:name w:val="apple-converted-space"/>
    <w:basedOn w:val="a0"/>
    <w:uiPriority w:val="99"/>
    <w:rsid w:val="006665BA"/>
  </w:style>
  <w:style w:type="paragraph" w:customStyle="1" w:styleId="CharCharCharChar1">
    <w:name w:val="Char Char Char Char1"/>
    <w:basedOn w:val="a"/>
    <w:uiPriority w:val="99"/>
    <w:rsid w:val="0079550D"/>
  </w:style>
  <w:style w:type="character" w:customStyle="1" w:styleId="ctl">
    <w:name w:val="ctl_项目简介"/>
    <w:basedOn w:val="a0"/>
    <w:rsid w:val="002C3D16"/>
  </w:style>
  <w:style w:type="paragraph" w:customStyle="1" w:styleId="CharCharCharChar3">
    <w:name w:val="Char Char Char Char3"/>
    <w:basedOn w:val="a"/>
    <w:uiPriority w:val="99"/>
    <w:rsid w:val="00B123BD"/>
  </w:style>
  <w:style w:type="paragraph" w:customStyle="1" w:styleId="zGB231227878">
    <w:name w:val="样式 正文z + 仿宋_GB2312 小四 首行缩进:  2 字符 段前: 7.8 磅 段后: 7.8 磅"/>
    <w:basedOn w:val="a"/>
    <w:uiPriority w:val="99"/>
    <w:rsid w:val="00956FCB"/>
    <w:pPr>
      <w:adjustRightInd w:val="0"/>
      <w:snapToGrid w:val="0"/>
      <w:spacing w:before="156" w:after="156" w:line="360" w:lineRule="auto"/>
      <w:ind w:firstLineChars="200" w:firstLine="480"/>
    </w:pPr>
    <w:rPr>
      <w:rFonts w:ascii="仿宋_GB2312" w:hAnsi="宋体" w:cs="仿宋_GB231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4212">
      <w:marLeft w:val="0"/>
      <w:marRight w:val="0"/>
      <w:marTop w:val="0"/>
      <w:marBottom w:val="0"/>
      <w:divBdr>
        <w:top w:val="none" w:sz="0" w:space="0" w:color="auto"/>
        <w:left w:val="none" w:sz="0" w:space="0" w:color="auto"/>
        <w:bottom w:val="none" w:sz="0" w:space="0" w:color="auto"/>
        <w:right w:val="none" w:sz="0" w:space="0" w:color="auto"/>
      </w:divBdr>
    </w:div>
    <w:div w:id="834954213">
      <w:marLeft w:val="0"/>
      <w:marRight w:val="0"/>
      <w:marTop w:val="0"/>
      <w:marBottom w:val="0"/>
      <w:divBdr>
        <w:top w:val="none" w:sz="0" w:space="0" w:color="auto"/>
        <w:left w:val="none" w:sz="0" w:space="0" w:color="auto"/>
        <w:bottom w:val="none" w:sz="0" w:space="0" w:color="auto"/>
        <w:right w:val="none" w:sz="0" w:space="0" w:color="auto"/>
      </w:divBdr>
    </w:div>
    <w:div w:id="834954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776</Words>
  <Characters>4429</Characters>
  <Application>Microsoft Office Word</Application>
  <DocSecurity>0</DocSecurity>
  <Lines>36</Lines>
  <Paragraphs>10</Paragraphs>
  <ScaleCrop>false</ScaleCrop>
  <Company>http://www.hao251.com</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dc:creator>
  <cp:lastModifiedBy>ycb211</cp:lastModifiedBy>
  <cp:revision>2</cp:revision>
  <cp:lastPrinted>2017-05-13T01:36:00Z</cp:lastPrinted>
  <dcterms:created xsi:type="dcterms:W3CDTF">2019-10-21T23:42:00Z</dcterms:created>
  <dcterms:modified xsi:type="dcterms:W3CDTF">2019-10-21T23:42:00Z</dcterms:modified>
</cp:coreProperties>
</file>