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56" w:beforeLines="50" w:line="360" w:lineRule="auto"/>
        <w:jc w:val="center"/>
        <w:rPr>
          <w:rFonts w:hint="default" w:ascii="Times New Roman" w:hAnsi="Times New Roman" w:cs="Times New Roman"/>
          <w:b/>
          <w:sz w:val="28"/>
          <w:szCs w:val="24"/>
        </w:rPr>
      </w:pPr>
      <w:bookmarkStart w:id="4" w:name="_GoBack"/>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bookmarkEnd w:id="4"/>
    <w:p>
      <w:pPr>
        <w:pStyle w:val="5"/>
        <w:widowControl/>
        <w:numPr>
          <w:ilvl w:val="0"/>
          <w:numId w:val="1"/>
        </w:numPr>
        <w:spacing w:beforeLines="50" w:line="360" w:lineRule="auto"/>
        <w:rPr>
          <w:rFonts w:ascii="Times New Roman" w:hAnsi="Times New Roman"/>
          <w:b/>
          <w:bCs/>
          <w:shd w:val="clear" w:color="auto" w:fill="FFFFFF"/>
        </w:rPr>
      </w:pPr>
      <w:r>
        <w:rPr>
          <w:rFonts w:ascii="Times New Roman" w:hAnsi="Times New Roman"/>
          <w:b/>
          <w:bCs/>
          <w:shd w:val="clear" w:color="auto" w:fill="FFFFFF"/>
        </w:rPr>
        <w:t>项目名称</w:t>
      </w:r>
    </w:p>
    <w:p>
      <w:pPr>
        <w:pStyle w:val="5"/>
        <w:widowControl/>
        <w:numPr>
          <w:numId w:val="0"/>
        </w:numPr>
        <w:spacing w:beforeLines="50" w:line="360" w:lineRule="auto"/>
        <w:rPr>
          <w:rFonts w:ascii="Times New Roman" w:hAnsi="Times New Roman"/>
          <w:color w:val="555555"/>
          <w:shd w:val="clear" w:color="auto" w:fill="FFFFFF"/>
        </w:rPr>
      </w:pPr>
      <w:r>
        <w:rPr>
          <w:rFonts w:ascii="Times New Roman" w:hAnsi="Times New Roman"/>
          <w:shd w:val="clear" w:color="auto" w:fill="FFFFFF"/>
        </w:rPr>
        <w:t>X射线多源医学CT成像技术及其在精准诊疗中的应用</w:t>
      </w:r>
    </w:p>
    <w:p>
      <w:pPr>
        <w:pStyle w:val="5"/>
        <w:widowControl/>
        <w:spacing w:beforeLines="50" w:line="360" w:lineRule="auto"/>
        <w:rPr>
          <w:rFonts w:ascii="Times New Roman" w:hAnsi="Times New Roman"/>
          <w:b/>
          <w:bCs/>
          <w:shd w:val="clear" w:color="auto" w:fill="FFFFFF"/>
        </w:rPr>
      </w:pPr>
      <w:r>
        <w:rPr>
          <w:rFonts w:hint="eastAsia" w:ascii="Times New Roman" w:hAnsi="Times New Roman"/>
          <w:b/>
          <w:bCs/>
          <w:shd w:val="clear" w:color="auto" w:fill="FFFFFF"/>
          <w:lang w:eastAsia="zh-CN"/>
        </w:rPr>
        <w:t>二、</w:t>
      </w:r>
      <w:r>
        <w:rPr>
          <w:rFonts w:ascii="Times New Roman" w:hAnsi="Times New Roman"/>
          <w:b/>
          <w:bCs/>
          <w:shd w:val="clear" w:color="auto" w:fill="FFFFFF"/>
        </w:rPr>
        <w:t>推荐单位（专家）意见</w:t>
      </w:r>
    </w:p>
    <w:p>
      <w:pPr>
        <w:widowControl/>
        <w:shd w:val="clear" w:color="auto" w:fill="FFFFFF"/>
        <w:snapToGrid w:val="0"/>
        <w:spacing w:beforeLines="50" w:line="360" w:lineRule="auto"/>
        <w:rPr>
          <w:rFonts w:ascii="Times New Roman" w:hAnsi="Times New Roman" w:cs="Times New Roman"/>
          <w:kern w:val="0"/>
          <w:szCs w:val="21"/>
          <w:shd w:val="clear" w:color="auto" w:fill="FFFFFF"/>
        </w:rPr>
      </w:pPr>
      <w:r>
        <w:rPr>
          <w:rFonts w:ascii="Times New Roman" w:hAnsi="Times New Roman" w:cs="Times New Roman"/>
          <w:kern w:val="0"/>
          <w:sz w:val="24"/>
          <w:shd w:val="clear" w:color="auto" w:fill="FFFFFF"/>
        </w:rPr>
        <w:t xml:space="preserve">   </w:t>
      </w:r>
      <w:r>
        <w:rPr>
          <w:rFonts w:ascii="Times New Roman" w:hAnsi="Times New Roman" w:cs="Times New Roman"/>
          <w:kern w:val="0"/>
          <w:szCs w:val="21"/>
          <w:shd w:val="clear" w:color="auto" w:fill="FFFFFF"/>
        </w:rPr>
        <w:t xml:space="preserve"> 本成果在国家自然科学基金等科研课题的支持下，以医学影像技术在临床上的应用为研究背景，针对CT技术及其在精准治疗中的应用中存在的问题，进行了深入研究，在高端CT成像系统设计、CT引导临床治疗计划方面取得了很好的研究成果，提出了一类多源CT成像方法，有双源和三源CT大视野成像方法，并给出了基于CT图像引导的多种疾病精准诊疗工作的改进办法，很多工作达到了国际先进水平。获得了多项研究成果，包括国内发明专利2项、实用新型专利1项和软件著作权2项；《Medical Physics》等医学影像核心期刊发表的SCI检索学术论文6篇、EI检索学术论文1篇，出版专著1项，以及《实用放射学杂志》等中文核心期刊发表学术论文2篇</w:t>
      </w:r>
      <w:r>
        <w:rPr>
          <w:rFonts w:hint="eastAsia" w:ascii="Times New Roman" w:hAnsi="Times New Roman" w:cs="Times New Roman"/>
          <w:kern w:val="0"/>
          <w:szCs w:val="21"/>
          <w:shd w:val="clear" w:color="auto" w:fill="FFFFFF"/>
        </w:rPr>
        <w:t>等</w:t>
      </w:r>
      <w:r>
        <w:rPr>
          <w:rFonts w:ascii="Times New Roman" w:hAnsi="Times New Roman" w:cs="Times New Roman"/>
          <w:kern w:val="0"/>
          <w:szCs w:val="21"/>
          <w:shd w:val="clear" w:color="auto" w:fill="FFFFFF"/>
        </w:rPr>
        <w:t>。</w:t>
      </w:r>
    </w:p>
    <w:p>
      <w:pPr>
        <w:widowControl/>
        <w:shd w:val="clear" w:color="auto" w:fill="FFFFFF"/>
        <w:snapToGrid w:val="0"/>
        <w:spacing w:beforeLines="50" w:line="360" w:lineRule="auto"/>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 xml:space="preserve">    成果主要完成人排序已经协商一致，无异议。</w:t>
      </w:r>
    </w:p>
    <w:p>
      <w:pPr>
        <w:snapToGrid w:val="0"/>
        <w:spacing w:beforeLines="25" w:line="360" w:lineRule="auto"/>
        <w:ind w:firstLine="411" w:firstLineChars="196"/>
        <w:rPr>
          <w:rFonts w:ascii="Times New Roman" w:hAnsi="Times New Roman" w:cs="Times New Roman"/>
          <w:szCs w:val="21"/>
          <w:shd w:val="clear" w:color="auto" w:fill="FFFFFF"/>
        </w:rPr>
      </w:pPr>
      <w:r>
        <w:rPr>
          <w:rFonts w:ascii="Times New Roman" w:hAnsi="Times New Roman" w:cs="Times New Roman"/>
          <w:bCs/>
          <w:color w:val="000000"/>
          <w:szCs w:val="21"/>
        </w:rPr>
        <w:t>本成果得到学术界及社会公益部门的认可，具有较好的理论创新和实用价值，推广应用较好，推荐申报2019年山东省科技进步奖。</w:t>
      </w:r>
    </w:p>
    <w:p>
      <w:pPr>
        <w:pStyle w:val="5"/>
        <w:widowControl/>
        <w:spacing w:beforeLines="50" w:line="360" w:lineRule="auto"/>
        <w:rPr>
          <w:rFonts w:ascii="Times New Roman" w:hAnsi="Times New Roman"/>
          <w:b/>
          <w:bCs/>
          <w:shd w:val="clear" w:color="auto" w:fill="FFFFFF"/>
        </w:rPr>
      </w:pPr>
      <w:r>
        <w:rPr>
          <w:rFonts w:hint="eastAsia" w:ascii="Times New Roman" w:hAnsi="Times New Roman"/>
          <w:b/>
          <w:bCs/>
          <w:shd w:val="clear" w:color="auto" w:fill="FFFFFF"/>
          <w:lang w:eastAsia="zh-CN"/>
        </w:rPr>
        <w:t>三、</w:t>
      </w:r>
      <w:r>
        <w:rPr>
          <w:rFonts w:ascii="Times New Roman" w:hAnsi="Times New Roman"/>
          <w:b/>
          <w:bCs/>
          <w:shd w:val="clear" w:color="auto" w:fill="FFFFFF"/>
        </w:rPr>
        <w:t>项目简介</w:t>
      </w:r>
    </w:p>
    <w:p>
      <w:pPr>
        <w:widowControl/>
        <w:spacing w:beforeLines="50" w:line="360" w:lineRule="auto"/>
        <w:ind w:firstLine="420"/>
        <w:jc w:val="left"/>
        <w:rPr>
          <w:rFonts w:ascii="Times New Roman" w:hAnsi="Times New Roman" w:cs="Times New Roman"/>
          <w:kern w:val="0"/>
          <w:szCs w:val="21"/>
        </w:rPr>
      </w:pPr>
      <w:r>
        <w:rPr>
          <w:rFonts w:ascii="Times New Roman" w:hAnsi="Times New Roman" w:cs="Times New Roman"/>
          <w:szCs w:val="21"/>
        </w:rPr>
        <w:t>X射线CT影像技术已成为目前各系统疾病临床诊断和精准诊疗常用的重要手段。随着多排螺旋医学CT和双能谱CT（如西门子FLASH、飞利浦iCT、GE宝石能谱CT等）等高端CT设备的临床应用，CT图像质量、扫描速度等都得到的明显提高。但是仍然存在一些问题，如心脏等动态器官的超速扫描，超出视野的大尺寸检测对象成像，金属伪影的快速有效地消减。因此，针对CT快速扫描、大视野、能谱成像等问题，以及CT影像在有关疾病的临床精准诊疗中存在的问题，本项目</w:t>
      </w:r>
      <w:r>
        <w:rPr>
          <w:rFonts w:ascii="Times New Roman" w:hAnsi="Times New Roman" w:cs="Times New Roman"/>
          <w:kern w:val="0"/>
          <w:szCs w:val="21"/>
        </w:rPr>
        <w:t>研究了如下主要创新技术内容：</w:t>
      </w:r>
    </w:p>
    <w:p>
      <w:pPr>
        <w:widowControl/>
        <w:spacing w:beforeLines="50" w:line="360" w:lineRule="auto"/>
        <w:ind w:firstLine="420"/>
        <w:jc w:val="left"/>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szCs w:val="21"/>
        </w:rPr>
        <w:t>针对于超出视野检测对象和动态器官的成像，</w:t>
      </w:r>
      <w:r>
        <w:rPr>
          <w:rFonts w:ascii="Times New Roman" w:hAnsi="Times New Roman" w:cs="Times New Roman"/>
          <w:kern w:val="0"/>
          <w:szCs w:val="21"/>
        </w:rPr>
        <w:t xml:space="preserve">提出了多源大视野 CT 成像方法，主要包括双源、三源圆轨迹扫描半径相同和半径不同的CT扫描系统，以及全扫描和短扫描重建技术，可以精确重建病变部位的三维高分辨具有物质识别的图像和低剂量重建，实现了在同样设备条件下成像视野扩大为原来 2-3 倍，并可实现快速扫描设计，可减少病人的辐射剂量，为临床诊疗提供高分辨的图像； </w:t>
      </w:r>
    </w:p>
    <w:p>
      <w:pPr>
        <w:widowControl/>
        <w:spacing w:beforeLines="50" w:line="360" w:lineRule="auto"/>
        <w:ind w:firstLine="420"/>
        <w:jc w:val="left"/>
        <w:rPr>
          <w:rFonts w:ascii="Times New Roman" w:hAnsi="Times New Roman" w:cs="Times New Roman"/>
          <w:kern w:val="0"/>
          <w:szCs w:val="21"/>
        </w:rPr>
      </w:pPr>
      <w:r>
        <w:rPr>
          <w:rFonts w:ascii="Times New Roman" w:hAnsi="Times New Roman" w:cs="Times New Roman"/>
          <w:kern w:val="0"/>
          <w:szCs w:val="21"/>
        </w:rPr>
        <w:t>（2）提出了消除 CT 图像伪影的成像方法，包括由系统几何参数误差导致的图像伪影的形成机理、带几何参数偏差量的重建技术和消减图像金属伪影技术，可以校正</w:t>
      </w:r>
      <w:r>
        <w:rPr>
          <w:rFonts w:ascii="Times New Roman" w:hAnsi="Times New Roman" w:cs="Times New Roman"/>
          <w:szCs w:val="21"/>
        </w:rPr>
        <w:t>系统机械运动定位精度不够的问题和扫描床平移与转盘转动导致的传动误差，以及</w:t>
      </w:r>
      <w:r>
        <w:rPr>
          <w:rFonts w:ascii="Times New Roman" w:hAnsi="Times New Roman" w:cs="Times New Roman"/>
          <w:kern w:val="0"/>
          <w:szCs w:val="21"/>
        </w:rPr>
        <w:t>体内植入导致的金属伪影，为精准诊疗提供高质量的图像；</w:t>
      </w:r>
    </w:p>
    <w:p>
      <w:pPr>
        <w:snapToGrid w:val="0"/>
        <w:spacing w:beforeLines="50" w:line="360" w:lineRule="auto"/>
        <w:ind w:firstLine="420" w:firstLineChars="200"/>
        <w:rPr>
          <w:rFonts w:ascii="Times New Roman" w:hAnsi="Times New Roman" w:cs="Times New Roman"/>
          <w:szCs w:val="21"/>
        </w:rPr>
      </w:pPr>
      <w:r>
        <w:rPr>
          <w:rFonts w:ascii="Times New Roman" w:hAnsi="Times New Roman" w:cs="Times New Roman"/>
          <w:kern w:val="0"/>
          <w:szCs w:val="21"/>
        </w:rPr>
        <w:t>（3）提出了基于 CT 影像的多种疾病精准诊疗工作的改进方法，包括</w:t>
      </w:r>
      <w:r>
        <w:rPr>
          <w:rFonts w:ascii="Times New Roman" w:hAnsi="Times New Roman" w:cs="Times New Roman"/>
          <w:szCs w:val="21"/>
        </w:rPr>
        <w:t>基于CT图像引导的多种疾病的精准诊疗方法和方案设计，以及基于现有CT设备条件的降低辐射剂量且保证图像质量的扫描方式，其中包括良恶性肺结节的鉴别方法、穿刺活检术中提高穿刺诊断的准确率、预防并发症的方法、病变组织有关影像学特征的判断方法、射频消融（RFA）治疗有效性、局部控制的评价方法。</w:t>
      </w:r>
    </w:p>
    <w:p>
      <w:pPr>
        <w:snapToGrid w:val="0"/>
        <w:spacing w:beforeLines="50" w:line="360" w:lineRule="auto"/>
        <w:ind w:firstLine="420" w:firstLineChars="200"/>
        <w:rPr>
          <w:rFonts w:ascii="Times New Roman" w:hAnsi="Times New Roman" w:cs="Times New Roman"/>
          <w:szCs w:val="21"/>
        </w:rPr>
      </w:pPr>
      <w:r>
        <w:rPr>
          <w:rFonts w:ascii="Times New Roman" w:hAnsi="Times New Roman" w:cs="Times New Roman"/>
          <w:kern w:val="0"/>
          <w:szCs w:val="21"/>
        </w:rPr>
        <w:t>该成果在指导高端CT 系统设计、临床诊疗以及手术导航系统设计等方面有较高的实用价值，一方面可为国内外高端医学CT设备研制提供重要的技术指导，将引领国内具有自主知识产权的高端医疗器械创新研发，打破</w:t>
      </w:r>
      <w:r>
        <w:rPr>
          <w:rFonts w:ascii="Times New Roman" w:hAnsi="Times New Roman" w:cs="Times New Roman"/>
          <w:szCs w:val="21"/>
        </w:rPr>
        <w:t>我国90%以上的高端医用 CT 机依赖进口现状，</w:t>
      </w:r>
      <w:r>
        <w:rPr>
          <w:rFonts w:ascii="Times New Roman" w:hAnsi="Times New Roman" w:cs="Times New Roman"/>
          <w:kern w:val="0"/>
          <w:szCs w:val="21"/>
        </w:rPr>
        <w:t>有望创造巨大的经济效益；另一方面在高质量CT图像引导下，可以更好地完成医学上精准诊疗、监测治疗效果及复发等一系列临床工作，避免传统手术的风险和高费用，为患者解决了重要难题，更好地保护人们的生命健康，产生了重大的社会效益。</w:t>
      </w:r>
    </w:p>
    <w:p>
      <w:pPr>
        <w:pStyle w:val="5"/>
        <w:widowControl/>
        <w:spacing w:beforeLines="50" w:line="360" w:lineRule="auto"/>
        <w:rPr>
          <w:rFonts w:ascii="Times New Roman" w:hAnsi="Times New Roman"/>
          <w:b/>
          <w:szCs w:val="32"/>
        </w:rPr>
      </w:pPr>
      <w:r>
        <w:rPr>
          <w:rFonts w:hint="eastAsia" w:ascii="Times New Roman" w:hAnsi="Times New Roman"/>
          <w:b/>
          <w:szCs w:val="32"/>
          <w:lang w:eastAsia="zh-CN"/>
        </w:rPr>
        <w:t>四、</w:t>
      </w:r>
      <w:r>
        <w:rPr>
          <w:rFonts w:ascii="Times New Roman" w:hAnsi="Times New Roman"/>
          <w:b/>
          <w:szCs w:val="32"/>
        </w:rPr>
        <w:t>客观评价</w:t>
      </w:r>
    </w:p>
    <w:p>
      <w:pPr>
        <w:snapToGrid w:val="0"/>
        <w:spacing w:beforeLines="50" w:line="360" w:lineRule="auto"/>
        <w:ind w:firstLine="420" w:firstLineChars="200"/>
        <w:rPr>
          <w:rFonts w:ascii="Times New Roman" w:hAnsi="Times New Roman" w:eastAsia="宋体" w:cs="Times New Roman"/>
          <w:b/>
          <w:szCs w:val="21"/>
        </w:rPr>
      </w:pPr>
      <w:r>
        <w:rPr>
          <w:rFonts w:ascii="Times New Roman" w:hAnsi="Times New Roman" w:cs="Times New Roman"/>
          <w:kern w:val="0"/>
          <w:szCs w:val="21"/>
        </w:rPr>
        <w:t>目前，</w:t>
      </w:r>
      <w:r>
        <w:rPr>
          <w:rFonts w:ascii="Times New Roman" w:hAnsi="Times New Roman" w:cs="Times New Roman"/>
          <w:szCs w:val="21"/>
        </w:rPr>
        <w:t>在我国，90%以上的高端医用CT机被GE、Siemens和Philips等跨国公司垄断</w:t>
      </w:r>
      <w:r>
        <w:rPr>
          <w:rFonts w:ascii="Times New Roman" w:hAnsi="Times New Roman" w:cs="Times New Roman"/>
          <w:kern w:val="0"/>
          <w:szCs w:val="21"/>
        </w:rPr>
        <w:t>。自主研发的工业CT也局限于少数研究机构和高校等。多源CT作为新一代CT的代表，正处于研究活跃期，很多问题亟待研究。在多源CT成像技术的基础问题和关键技术有所突破，将对国产高端影像设备研发起到积极的推动作用。本项目设计的双源和三源CT</w:t>
      </w:r>
      <w:r>
        <w:rPr>
          <w:rFonts w:ascii="Times New Roman" w:hAnsi="Times New Roman" w:cs="Times New Roman"/>
          <w:color w:val="000000" w:themeColor="text1"/>
          <w:kern w:val="0"/>
          <w:szCs w:val="21"/>
        </w:rPr>
        <w:t>可以大幅度降低病人X射线的曝光时间，从而减少X射线的吸收剂量，给出的扫</w:t>
      </w:r>
      <w:r>
        <w:rPr>
          <w:rFonts w:ascii="Times New Roman" w:hAnsi="Times New Roman" w:cs="Times New Roman"/>
          <w:kern w:val="0"/>
          <w:szCs w:val="21"/>
        </w:rPr>
        <w:t>描模式和重建算法等重要研究结果具有国际领先性，它们将推动国内外双源和三源CT技术的发展，为国内自主知识产权的医学双源和三源CT系统的研发和应用奠定重要的基础；为基于医学CT技术的临床诊断，提供时间分辨率的提高、衬度提高和伪影减轻的高质量CT图像，有利于心脏等动态器官的扫描和成像； CT图像质量的提高，可以更精确地指导临床诊断和</w:t>
      </w:r>
      <w:r>
        <w:rPr>
          <w:rFonts w:ascii="Times New Roman" w:hAnsi="Times New Roman" w:cs="Times New Roman"/>
          <w:szCs w:val="21"/>
          <w:shd w:val="clear" w:color="auto" w:fill="FFFFFF"/>
        </w:rPr>
        <w:t>治疗计划。</w:t>
      </w:r>
    </w:p>
    <w:p>
      <w:pPr>
        <w:pStyle w:val="5"/>
        <w:widowControl/>
        <w:spacing w:beforeLines="50" w:line="360" w:lineRule="auto"/>
        <w:rPr>
          <w:rFonts w:ascii="Times New Roman" w:hAnsi="Times New Roman"/>
          <w:b/>
          <w:szCs w:val="32"/>
        </w:rPr>
      </w:pPr>
      <w:r>
        <w:rPr>
          <w:rFonts w:hint="eastAsia" w:ascii="Times New Roman" w:hAnsi="Times New Roman" w:eastAsia="宋体"/>
          <w:b/>
          <w:szCs w:val="32"/>
          <w:lang w:eastAsia="zh-CN"/>
        </w:rPr>
        <w:t>五、</w:t>
      </w:r>
      <w:r>
        <w:rPr>
          <w:rFonts w:ascii="Times New Roman" w:hAnsi="Times New Roman" w:eastAsia="宋体"/>
          <w:b/>
          <w:szCs w:val="32"/>
        </w:rPr>
        <w:t>推广应用情况</w:t>
      </w:r>
    </w:p>
    <w:p>
      <w:pPr>
        <w:pStyle w:val="5"/>
        <w:widowControl/>
        <w:spacing w:beforeLines="50" w:line="360" w:lineRule="auto"/>
        <w:ind w:firstLine="480"/>
        <w:jc w:val="both"/>
        <w:rPr>
          <w:rFonts w:ascii="Times New Roman" w:hAnsi="Times New Roman"/>
          <w:sz w:val="21"/>
          <w:szCs w:val="21"/>
        </w:rPr>
      </w:pPr>
      <w:r>
        <w:rPr>
          <w:rStyle w:val="20"/>
          <w:rFonts w:hint="default" w:ascii="Times New Roman" w:hAnsi="Times New Roman"/>
          <w:sz w:val="21"/>
          <w:szCs w:val="21"/>
        </w:rPr>
        <w:t>项目</w:t>
      </w:r>
      <w:r>
        <w:rPr>
          <w:rFonts w:ascii="Times New Roman" w:hAnsi="Times New Roman"/>
          <w:szCs w:val="21"/>
        </w:rPr>
        <w:t>“X射线</w:t>
      </w:r>
      <w:r>
        <w:rPr>
          <w:rStyle w:val="20"/>
          <w:rFonts w:hint="default" w:ascii="Times New Roman" w:hAnsi="Times New Roman"/>
          <w:sz w:val="21"/>
          <w:szCs w:val="21"/>
        </w:rPr>
        <w:t xml:space="preserve">多源医学 </w:t>
      </w:r>
      <w:r>
        <w:rPr>
          <w:rStyle w:val="21"/>
          <w:rFonts w:ascii="Times New Roman" w:hAnsi="Times New Roman"/>
          <w:sz w:val="21"/>
          <w:szCs w:val="21"/>
        </w:rPr>
        <w:t xml:space="preserve">CT </w:t>
      </w:r>
      <w:r>
        <w:rPr>
          <w:rStyle w:val="20"/>
          <w:rFonts w:hint="default" w:ascii="Times New Roman" w:hAnsi="Times New Roman"/>
          <w:sz w:val="21"/>
          <w:szCs w:val="21"/>
        </w:rPr>
        <w:t>成像技术及其在精准诊疗中的应用</w:t>
      </w:r>
      <w:r>
        <w:rPr>
          <w:rFonts w:ascii="Times New Roman" w:hAnsi="Times New Roman"/>
          <w:szCs w:val="21"/>
        </w:rPr>
        <w:t>”</w:t>
      </w:r>
      <w:r>
        <w:rPr>
          <w:rStyle w:val="20"/>
          <w:rFonts w:hint="default" w:ascii="Times New Roman" w:hAnsi="Times New Roman"/>
          <w:sz w:val="21"/>
          <w:szCs w:val="21"/>
        </w:rPr>
        <w:t>项目属于医学影像学领域，该课题提出了一种双源大视野成像方法，</w:t>
      </w:r>
      <w:r>
        <w:rPr>
          <w:rStyle w:val="21"/>
          <w:rFonts w:ascii="Times New Roman" w:hAnsi="Times New Roman"/>
          <w:sz w:val="21"/>
          <w:szCs w:val="21"/>
        </w:rPr>
        <w:t>优化了双源CT扫描系统的设计，</w:t>
      </w:r>
      <w:r>
        <w:rPr>
          <w:rStyle w:val="20"/>
          <w:rFonts w:hint="default" w:ascii="Times New Roman" w:hAnsi="Times New Roman"/>
          <w:sz w:val="21"/>
          <w:szCs w:val="21"/>
        </w:rPr>
        <w:t>通过与西门子双源CT扫描系统构架比较，其扫描视野确实明显扩大，可实现超出常规视野</w:t>
      </w:r>
      <w:r>
        <w:rPr>
          <w:rStyle w:val="21"/>
          <w:rFonts w:ascii="Times New Roman" w:hAnsi="Times New Roman"/>
          <w:sz w:val="21"/>
          <w:szCs w:val="21"/>
        </w:rPr>
        <w:t>CT重建，可为临床应用提供</w:t>
      </w:r>
      <w:r>
        <w:rPr>
          <w:rStyle w:val="20"/>
          <w:rFonts w:hint="default" w:ascii="Times New Roman" w:hAnsi="Times New Roman"/>
          <w:sz w:val="21"/>
          <w:szCs w:val="21"/>
        </w:rPr>
        <w:t>大尺寸检测部位的图像，提高</w:t>
      </w:r>
      <w:r>
        <w:rPr>
          <w:rStyle w:val="21"/>
          <w:rFonts w:ascii="Times New Roman" w:hAnsi="Times New Roman"/>
          <w:sz w:val="21"/>
          <w:szCs w:val="21"/>
        </w:rPr>
        <w:t>诊疗效率</w:t>
      </w:r>
      <w:r>
        <w:rPr>
          <w:rStyle w:val="20"/>
          <w:rFonts w:hint="default" w:ascii="Times New Roman" w:hAnsi="Times New Roman"/>
          <w:sz w:val="21"/>
          <w:szCs w:val="21"/>
        </w:rPr>
        <w:t>；利用GE公司64排CT扫描床的平移升降功能，等效验证了课题提出的三源</w:t>
      </w:r>
      <w:r>
        <w:rPr>
          <w:rStyle w:val="21"/>
          <w:rFonts w:ascii="Times New Roman" w:hAnsi="Times New Roman"/>
          <w:sz w:val="21"/>
          <w:szCs w:val="21"/>
        </w:rPr>
        <w:t>CT超视野扫描设计，其成像视野可达常规视野的2.6倍，根据成像目的可以控制扫描剂量和扫描时间，初步验证可以进行超视野成像，并有利于动态器官的检测；</w:t>
      </w:r>
      <w:r>
        <w:rPr>
          <w:rStyle w:val="20"/>
          <w:rFonts w:hint="default" w:ascii="Times New Roman" w:hAnsi="Times New Roman"/>
          <w:sz w:val="21"/>
          <w:szCs w:val="21"/>
        </w:rPr>
        <w:t>提出的消减CT图像金属伪影方法具有很强的临床应用价值，利用该方法对GE 公司64排螺旋CT设备扫描的含消融针腹部重建的带金属伪影的图像进行校正，金属伪影显著减轻原有信息得到了有效保留，图像质量得到明显提高，为临床精确诊疗提供了高质量的CT图像。应用表明项目的</w:t>
      </w:r>
      <w:r>
        <w:rPr>
          <w:rFonts w:ascii="Times New Roman" w:hAnsi="Times New Roman"/>
          <w:sz w:val="21"/>
          <w:szCs w:val="21"/>
        </w:rPr>
        <w:t>有关CT成像系统设计的研究成果在指导高端CT 系统设计、临床诊疗以及手术导航系统设计等方面有较高的实用价值，一方面可为国内外高端医学CT设备研制提供重要的技术指导，将引领国内具有自主知识产权的高端医疗器械创新研发，打破我国90%以上的高端医用 CT 机依赖进口现状，有望创造巨大的经济效益；另一方面在高质量CT图像引导下，可以更好地完成医学上精准诊疗、监测治疗效果及复发等一系列临床工作，避免传统手术的风险和高费用，为患者解决了重要难题，更好地保护人们的生命健康，产生了重大的社会效益。</w:t>
      </w:r>
    </w:p>
    <w:p>
      <w:pPr>
        <w:autoSpaceDE w:val="0"/>
        <w:autoSpaceDN w:val="0"/>
        <w:adjustRightInd w:val="0"/>
        <w:spacing w:beforeLines="50" w:line="360" w:lineRule="auto"/>
        <w:rPr>
          <w:rFonts w:ascii="Times New Roman" w:hAnsi="Times New Roman" w:cs="Times New Roman"/>
          <w:b/>
          <w:kern w:val="0"/>
          <w:sz w:val="24"/>
          <w:szCs w:val="32"/>
        </w:rPr>
      </w:pPr>
      <w:r>
        <w:rPr>
          <w:rFonts w:hint="eastAsia" w:ascii="Times New Roman" w:hAnsi="Times New Roman" w:eastAsia="宋体" w:cs="Times New Roman"/>
          <w:b/>
          <w:kern w:val="0"/>
          <w:sz w:val="24"/>
          <w:szCs w:val="32"/>
          <w:lang w:eastAsia="zh-CN"/>
        </w:rPr>
        <w:t>六、</w:t>
      </w:r>
      <w:r>
        <w:rPr>
          <w:rFonts w:ascii="Times New Roman" w:hAnsi="Times New Roman" w:eastAsia="宋体" w:cs="Times New Roman"/>
          <w:b/>
          <w:kern w:val="0"/>
          <w:sz w:val="24"/>
          <w:szCs w:val="32"/>
        </w:rPr>
        <w:t>主要知识产权</w:t>
      </w:r>
      <w:r>
        <w:rPr>
          <w:rFonts w:hint="eastAsia" w:ascii="Times New Roman" w:hAnsi="Times New Roman" w:eastAsia="宋体" w:cs="Times New Roman"/>
          <w:b/>
          <w:kern w:val="0"/>
          <w:sz w:val="24"/>
          <w:szCs w:val="32"/>
        </w:rPr>
        <w:t>、论文专著</w:t>
      </w:r>
      <w:r>
        <w:rPr>
          <w:rFonts w:ascii="Times New Roman" w:hAnsi="Times New Roman" w:eastAsia="宋体" w:cs="Times New Roman"/>
          <w:b/>
          <w:kern w:val="0"/>
          <w:sz w:val="24"/>
          <w:szCs w:val="32"/>
        </w:rPr>
        <w:t>证明目录</w:t>
      </w:r>
    </w:p>
    <w:p>
      <w:pPr>
        <w:spacing w:beforeLines="50"/>
        <w:ind w:right="-340" w:rightChars="-162"/>
        <w:rPr>
          <w:rFonts w:ascii="Times New Roman" w:hAnsi="Times New Roman" w:cs="Times New Roman"/>
          <w:szCs w:val="21"/>
        </w:rPr>
      </w:pPr>
      <w:r>
        <w:rPr>
          <w:rFonts w:ascii="Times New Roman" w:hAnsi="Times New Roman" w:cs="Times New Roman"/>
          <w:szCs w:val="21"/>
        </w:rPr>
        <w:t xml:space="preserve">1. 陈明，夏迪梦、李刚、蔡宁、王丹. </w:t>
      </w:r>
      <w:bookmarkStart w:id="0" w:name="OLE_LINK24"/>
      <w:r>
        <w:rPr>
          <w:rFonts w:ascii="Times New Roman" w:hAnsi="Times New Roman" w:cs="Times New Roman"/>
          <w:szCs w:val="21"/>
        </w:rPr>
        <w:t>一种三源圆轨迹半径不同的大视野CT成像方法.</w:t>
      </w:r>
      <w:bookmarkEnd w:id="0"/>
      <w:r>
        <w:rPr>
          <w:rFonts w:ascii="Times New Roman" w:hAnsi="Times New Roman" w:cs="Times New Roman"/>
          <w:szCs w:val="21"/>
        </w:rPr>
        <w:t xml:space="preserve"> 国家发明专利，申请号：</w:t>
      </w:r>
      <w:bookmarkStart w:id="1" w:name="OLE_LINK25"/>
      <w:r>
        <w:rPr>
          <w:rFonts w:ascii="Times New Roman" w:hAnsi="Times New Roman" w:cs="Times New Roman"/>
          <w:szCs w:val="21"/>
        </w:rPr>
        <w:t>201510807736.4</w:t>
      </w:r>
      <w:bookmarkEnd w:id="1"/>
      <w:r>
        <w:rPr>
          <w:rFonts w:ascii="Times New Roman" w:hAnsi="Times New Roman" w:cs="Times New Roman"/>
          <w:szCs w:val="21"/>
        </w:rPr>
        <w:t>，2018.4.</w:t>
      </w:r>
    </w:p>
    <w:p>
      <w:pPr>
        <w:rPr>
          <w:rFonts w:ascii="Times New Roman" w:hAnsi="Times New Roman" w:cs="Times New Roman"/>
          <w:szCs w:val="21"/>
        </w:rPr>
      </w:pPr>
      <w:r>
        <w:rPr>
          <w:rFonts w:ascii="Times New Roman" w:hAnsi="Times New Roman" w:cs="Times New Roman"/>
          <w:szCs w:val="21"/>
        </w:rPr>
        <w:t xml:space="preserve">2. 陈明，李刚. </w:t>
      </w:r>
      <w:bookmarkStart w:id="2" w:name="OLE_LINK22"/>
      <w:r>
        <w:rPr>
          <w:rFonts w:ascii="Times New Roman" w:hAnsi="Times New Roman" w:cs="Times New Roman"/>
          <w:szCs w:val="21"/>
        </w:rPr>
        <w:t>一种消减CT图像金属伪影的解析方法</w:t>
      </w:r>
      <w:bookmarkEnd w:id="2"/>
      <w:r>
        <w:rPr>
          <w:rFonts w:ascii="Times New Roman" w:hAnsi="Times New Roman" w:cs="Times New Roman"/>
          <w:szCs w:val="21"/>
        </w:rPr>
        <w:t>. 国家发明专利，申请号：</w:t>
      </w:r>
      <w:bookmarkStart w:id="3" w:name="OLE_LINK23"/>
      <w:r>
        <w:rPr>
          <w:rFonts w:ascii="Times New Roman" w:hAnsi="Times New Roman" w:cs="Times New Roman"/>
          <w:szCs w:val="21"/>
        </w:rPr>
        <w:t>201510808114 .3</w:t>
      </w:r>
      <w:bookmarkEnd w:id="3"/>
      <w:r>
        <w:rPr>
          <w:rFonts w:ascii="Times New Roman" w:hAnsi="Times New Roman" w:cs="Times New Roman"/>
          <w:szCs w:val="21"/>
        </w:rPr>
        <w:t>，2018.9</w:t>
      </w:r>
    </w:p>
    <w:p>
      <w:pPr>
        <w:autoSpaceDE w:val="0"/>
        <w:autoSpaceDN w:val="0"/>
        <w:adjustRightInd w:val="0"/>
        <w:rPr>
          <w:rFonts w:ascii="Times New Roman" w:hAnsi="Times New Roman" w:cs="Times New Roman"/>
          <w:szCs w:val="21"/>
        </w:rPr>
      </w:pPr>
      <w:r>
        <w:rPr>
          <w:rFonts w:ascii="Times New Roman" w:hAnsi="Times New Roman" w:cs="Times New Roman"/>
          <w:kern w:val="0"/>
          <w:szCs w:val="21"/>
        </w:rPr>
        <w:t>3. 韩景奇, 陈明, 尹喜玲，一种双源CT扫描系统，实用新型发明专利，ZL201521014309.2，2016.4</w:t>
      </w:r>
    </w:p>
    <w:p>
      <w:pPr>
        <w:rPr>
          <w:rFonts w:ascii="Times New Roman" w:hAnsi="Times New Roman" w:eastAsia="宋体" w:cs="Times New Roman"/>
          <w:szCs w:val="21"/>
        </w:rPr>
      </w:pPr>
      <w:r>
        <w:rPr>
          <w:rFonts w:ascii="Times New Roman" w:hAnsi="Times New Roman" w:cs="Times New Roman"/>
          <w:szCs w:val="21"/>
        </w:rPr>
        <w:t xml:space="preserve">4. </w:t>
      </w:r>
      <w:r>
        <w:rPr>
          <w:rFonts w:ascii="Times New Roman" w:hAnsi="Times New Roman" w:eastAsia="宋体" w:cs="Times New Roman"/>
          <w:szCs w:val="21"/>
        </w:rPr>
        <w:t>陈明，蔡宁，王丹，夏迪梦，一种多源CT扫描和重建应用软件V1.0，计算机软件著作权</w:t>
      </w:r>
      <w:r>
        <w:rPr>
          <w:rFonts w:ascii="Times New Roman" w:hAnsi="Times New Roman" w:cs="Times New Roman"/>
          <w:szCs w:val="21"/>
        </w:rPr>
        <w:t>，</w:t>
      </w:r>
      <w:r>
        <w:rPr>
          <w:rFonts w:ascii="Times New Roman" w:hAnsi="Times New Roman" w:eastAsia="宋体" w:cs="Times New Roman"/>
          <w:szCs w:val="21"/>
        </w:rPr>
        <w:t>2018.7.</w:t>
      </w:r>
    </w:p>
    <w:p>
      <w:pPr>
        <w:rPr>
          <w:rFonts w:ascii="Times New Roman" w:hAnsi="Times New Roman" w:cs="Times New Roman"/>
          <w:szCs w:val="21"/>
        </w:rPr>
      </w:pPr>
      <w:r>
        <w:rPr>
          <w:rFonts w:ascii="Times New Roman" w:hAnsi="Times New Roman" w:cs="Times New Roman"/>
          <w:szCs w:val="21"/>
        </w:rPr>
        <w:t xml:space="preserve">5. </w:t>
      </w:r>
      <w:r>
        <w:rPr>
          <w:rFonts w:ascii="Times New Roman" w:hAnsi="Times New Roman" w:eastAsia="宋体" w:cs="Times New Roman"/>
          <w:szCs w:val="21"/>
        </w:rPr>
        <w:t>陈明，夏迪梦，一种系统参数偏差和射束硬化导致的CT图像伪影校正软件V1.0，计算机软件著作权</w:t>
      </w:r>
      <w:r>
        <w:rPr>
          <w:rFonts w:ascii="Times New Roman" w:hAnsi="Times New Roman" w:cs="Times New Roman"/>
          <w:szCs w:val="21"/>
        </w:rPr>
        <w:t>，</w:t>
      </w:r>
      <w:r>
        <w:rPr>
          <w:rFonts w:ascii="Times New Roman" w:hAnsi="Times New Roman" w:eastAsia="宋体" w:cs="Times New Roman"/>
          <w:szCs w:val="21"/>
        </w:rPr>
        <w:t>2018.12.</w:t>
      </w:r>
    </w:p>
    <w:p>
      <w:pPr>
        <w:ind w:right="-340" w:rightChars="-162"/>
        <w:rPr>
          <w:rFonts w:ascii="Times New Roman" w:hAnsi="Times New Roman" w:cs="Times New Roman"/>
          <w:szCs w:val="21"/>
        </w:rPr>
      </w:pPr>
      <w:r>
        <w:rPr>
          <w:rFonts w:ascii="Times New Roman" w:hAnsi="Times New Roman" w:cs="Times New Roman"/>
          <w:szCs w:val="21"/>
        </w:rPr>
        <w:t xml:space="preserve">6. Ming Chen, Gang Li, Weiwei Qi, Jing Zou and Yong-guo Zheng. Reconstruction Method for Non-Concyclic Dual-Source circular Cone-beam CT with a Large Field of View. Mathematical Problems in Engineering,2013.3. </w:t>
      </w:r>
    </w:p>
    <w:p>
      <w:pPr>
        <w:ind w:right="-340" w:rightChars="-162"/>
        <w:rPr>
          <w:rFonts w:ascii="Times New Roman" w:hAnsi="Times New Roman" w:cs="Times New Roman"/>
          <w:szCs w:val="21"/>
        </w:rPr>
      </w:pPr>
      <w:r>
        <w:rPr>
          <w:rFonts w:ascii="Times New Roman" w:hAnsi="Times New Roman" w:cs="Times New Roman"/>
          <w:szCs w:val="21"/>
        </w:rPr>
        <w:t xml:space="preserve">7. Ming Chen, Hengyong Yu. Analytic reconstruction algorithms for triple-source CT with horizontal data. Medical Physics. 42, 6062-6073,2015. </w:t>
      </w:r>
    </w:p>
    <w:p>
      <w:pPr>
        <w:ind w:right="-340" w:rightChars="-162"/>
        <w:rPr>
          <w:rFonts w:ascii="Times New Roman" w:hAnsi="Times New Roman" w:cs="Times New Roman"/>
          <w:szCs w:val="21"/>
        </w:rPr>
      </w:pPr>
      <w:r>
        <w:rPr>
          <w:rFonts w:ascii="Times New Roman" w:hAnsi="Times New Roman" w:cs="Times New Roman"/>
          <w:szCs w:val="21"/>
        </w:rPr>
        <w:t>8. Ming Chen, Gang Li. Forming mechanism and correction of CT image artifacts caused by the errors of three system parameters. Journal of Applied Mathematics, 2013.4.</w:t>
      </w:r>
    </w:p>
    <w:p>
      <w:pPr>
        <w:ind w:right="-340" w:rightChars="-162"/>
        <w:rPr>
          <w:rFonts w:ascii="Times New Roman" w:hAnsi="Times New Roman" w:cs="Times New Roman"/>
          <w:szCs w:val="21"/>
        </w:rPr>
      </w:pPr>
      <w:r>
        <w:rPr>
          <w:rFonts w:ascii="Times New Roman" w:hAnsi="Times New Roman" w:cs="Times New Roman"/>
          <w:szCs w:val="21"/>
        </w:rPr>
        <w:t>9. Ming Chen, Dimeng Xia, Dan Wang, Jingqi Han, and Zhu Liu，An Analytical Method for Reducing </w:t>
      </w:r>
    </w:p>
    <w:p>
      <w:pPr>
        <w:ind w:right="-340" w:rightChars="-162"/>
        <w:rPr>
          <w:rFonts w:ascii="Times New Roman" w:hAnsi="Times New Roman" w:cs="Times New Roman"/>
          <w:szCs w:val="21"/>
        </w:rPr>
      </w:pPr>
      <w:r>
        <w:rPr>
          <w:rFonts w:ascii="Times New Roman" w:hAnsi="Times New Roman" w:cs="Times New Roman"/>
          <w:szCs w:val="21"/>
        </w:rPr>
        <w:t>Metal Artifacts in X-Ray CT Images，Mathematical Problems in Engineering, 2019.1 .</w:t>
      </w:r>
    </w:p>
    <w:p>
      <w:pPr>
        <w:autoSpaceDE w:val="0"/>
        <w:autoSpaceDN w:val="0"/>
        <w:adjustRightInd w:val="0"/>
        <w:rPr>
          <w:rFonts w:ascii="Times New Roman" w:hAnsi="Times New Roman" w:cs="Times New Roman"/>
          <w:szCs w:val="21"/>
        </w:rPr>
      </w:pPr>
      <w:r>
        <w:rPr>
          <w:rFonts w:ascii="Times New Roman" w:hAnsi="Times New Roman" w:cs="Times New Roman"/>
          <w:szCs w:val="21"/>
        </w:rPr>
        <w:t xml:space="preserve">10. Jing Zou, Ming Chen, J Zhao, H LV,X Hu.A computation method of dual-material separation based on dual-energy CT imaging, Applied Optics &amp; Photonics China, 2015.11. </w:t>
      </w:r>
    </w:p>
    <w:p>
      <w:pPr>
        <w:rPr>
          <w:rFonts w:ascii="Times New Roman" w:hAnsi="Times New Roman" w:cs="Times New Roman"/>
          <w:szCs w:val="21"/>
        </w:rPr>
      </w:pPr>
      <w:r>
        <w:rPr>
          <w:rFonts w:ascii="Times New Roman" w:hAnsi="Times New Roman" w:cs="Times New Roman"/>
          <w:szCs w:val="21"/>
        </w:rPr>
        <w:t>11. Gang Wang, Xiaoming Zhou, Ruirui Zhao, Wenjian Xu, Chuanyu Zhang, Gang Jiang, Xiaoyan Tang, Hualong Yu. Multi-slice spiral computed tomography perfusion imaging technology differentiates benign and malignant solitary pulmonary nodules. Biomedical Research 28 (10): 4605-4609, 2017.</w:t>
      </w:r>
    </w:p>
    <w:p>
      <w:pPr>
        <w:rPr>
          <w:rFonts w:ascii="Times New Roman" w:hAnsi="Times New Roman" w:cs="Times New Roman"/>
          <w:szCs w:val="21"/>
        </w:rPr>
      </w:pPr>
      <w:r>
        <w:rPr>
          <w:rFonts w:ascii="Times New Roman" w:hAnsi="Times New Roman" w:cs="Times New Roman"/>
          <w:szCs w:val="21"/>
        </w:rPr>
        <w:t>12. Zhang CY, Yu HL, Li X, Sun YY. Diagnostic value of computed tomography scanning in differentiating malignant from benign solitary pulmonary nodules: a meta-analysis. Tumour Biol., 35(9): 8551-8, 2014.</w:t>
      </w:r>
    </w:p>
    <w:p>
      <w:pPr>
        <w:ind w:left="-2"/>
        <w:rPr>
          <w:rFonts w:ascii="Times New Roman" w:hAnsi="Times New Roman" w:cs="Times New Roman"/>
          <w:szCs w:val="21"/>
        </w:rPr>
      </w:pPr>
      <w:r>
        <w:rPr>
          <w:rFonts w:ascii="Times New Roman" w:hAnsi="Times New Roman" w:cs="Times New Roman"/>
          <w:szCs w:val="21"/>
        </w:rPr>
        <w:t>13. 高山、王新刚、李红梅、严治涛、史德功和张福港主编，内科临床新进展，吉林科学技术出版社，2016.4.</w:t>
      </w:r>
    </w:p>
    <w:p>
      <w:pPr>
        <w:ind w:left="-2"/>
        <w:rPr>
          <w:rFonts w:ascii="Times New Roman" w:hAnsi="Times New Roman" w:cs="Times New Roman"/>
          <w:szCs w:val="21"/>
        </w:rPr>
      </w:pPr>
      <w:r>
        <w:rPr>
          <w:rFonts w:ascii="Times New Roman" w:hAnsi="Times New Roman" w:cs="Times New Roman"/>
          <w:szCs w:val="21"/>
        </w:rPr>
        <w:t>14. 韩景奇，李涌，陈明，李文华，张传玉，</w:t>
      </w:r>
      <w:r>
        <w:fldChar w:fldCharType="begin"/>
      </w:r>
      <w:r>
        <w:instrText xml:space="preserve"> HYPERLINK "http://d.g.wanfangdata.com.cn/Periodical_ysjxzz201505011.aspx" \t "_blank" </w:instrText>
      </w:r>
      <w:r>
        <w:fldChar w:fldCharType="separate"/>
      </w:r>
      <w:r>
        <w:rPr>
          <w:rFonts w:ascii="Times New Roman" w:hAnsi="Times New Roman" w:cs="Times New Roman"/>
          <w:szCs w:val="21"/>
        </w:rPr>
        <w:t>CT引导结直肠癌肺内孤立性转移灶的射频消融治疗</w:t>
      </w:r>
      <w:r>
        <w:rPr>
          <w:rFonts w:ascii="Times New Roman" w:hAnsi="Times New Roman" w:cs="Times New Roman"/>
          <w:szCs w:val="21"/>
        </w:rPr>
        <w:fldChar w:fldCharType="end"/>
      </w:r>
      <w:r>
        <w:rPr>
          <w:rFonts w:ascii="Times New Roman" w:hAnsi="Times New Roman" w:cs="Times New Roman"/>
          <w:szCs w:val="21"/>
        </w:rPr>
        <w:t> ，中国医师进修杂志， 38(5): 342-345, 2015.</w:t>
      </w:r>
    </w:p>
    <w:p>
      <w:pPr>
        <w:ind w:left="-2"/>
        <w:rPr>
          <w:rFonts w:ascii="Times New Roman" w:hAnsi="Times New Roman" w:cs="Times New Roman"/>
          <w:color w:val="000000"/>
          <w:szCs w:val="21"/>
          <w:shd w:val="clear" w:color="auto" w:fill="FFFFFF"/>
        </w:rPr>
      </w:pPr>
      <w:r>
        <w:rPr>
          <w:rFonts w:ascii="Times New Roman" w:hAnsi="Times New Roman" w:cs="Times New Roman"/>
          <w:color w:val="000000"/>
          <w:szCs w:val="21"/>
          <w:shd w:val="clear" w:color="auto" w:fill="FFFFFF"/>
        </w:rPr>
        <w:t>15. 张昕越，于华龙， 刘世合，张亮，张传玉，CT引导经皮腹膜穿刺活检的临床价值. 实用放射学杂志, 33(9), 2017.</w:t>
      </w:r>
    </w:p>
    <w:p>
      <w:pPr>
        <w:pStyle w:val="5"/>
        <w:widowControl/>
        <w:spacing w:before="50" w:line="360" w:lineRule="auto"/>
        <w:rPr>
          <w:rFonts w:ascii="Times New Roman" w:hAnsi="Times New Roman"/>
          <w:b/>
          <w:kern w:val="2"/>
          <w:sz w:val="28"/>
          <w:szCs w:val="28"/>
        </w:rPr>
      </w:pPr>
      <w:r>
        <w:rPr>
          <w:rFonts w:hint="eastAsia" w:ascii="Times New Roman" w:hAnsi="Times New Roman"/>
          <w:b/>
          <w:kern w:val="2"/>
          <w:sz w:val="28"/>
          <w:szCs w:val="28"/>
          <w:lang w:eastAsia="zh-CN"/>
        </w:rPr>
        <w:t>七、</w:t>
      </w:r>
      <w:r>
        <w:rPr>
          <w:rFonts w:ascii="Times New Roman" w:hAnsi="Times New Roman"/>
          <w:b/>
          <w:kern w:val="2"/>
          <w:sz w:val="28"/>
          <w:szCs w:val="28"/>
        </w:rPr>
        <w:t>主要完成人情况</w:t>
      </w:r>
    </w:p>
    <w:p>
      <w:pPr>
        <w:pStyle w:val="5"/>
        <w:widowControl/>
        <w:spacing w:before="50" w:line="360" w:lineRule="auto"/>
        <w:rPr>
          <w:rFonts w:ascii="Times New Roman" w:hAnsi="Times New Roman"/>
          <w:kern w:val="2"/>
          <w:sz w:val="21"/>
          <w:szCs w:val="21"/>
        </w:rPr>
      </w:pPr>
      <w:r>
        <w:rPr>
          <w:rFonts w:ascii="Times New Roman" w:hAnsi="Times New Roman"/>
          <w:kern w:val="2"/>
        </w:rPr>
        <w:t xml:space="preserve">    </w:t>
      </w:r>
      <w:r>
        <w:rPr>
          <w:rFonts w:ascii="Times New Roman" w:hAnsi="Times New Roman"/>
          <w:kern w:val="2"/>
          <w:sz w:val="21"/>
          <w:szCs w:val="21"/>
        </w:rPr>
        <w:t>主要完成人包括：陈明，韩景奇，于华龙，刘柱，史德功，李刚，张传玉，郑永果，尹喜玲.</w:t>
      </w:r>
    </w:p>
    <w:p>
      <w:pPr>
        <w:pStyle w:val="5"/>
        <w:widowControl/>
        <w:spacing w:before="50" w:line="360" w:lineRule="auto"/>
        <w:rPr>
          <w:rFonts w:ascii="Times New Roman" w:hAnsi="Times New Roman"/>
          <w:kern w:val="2"/>
          <w:sz w:val="21"/>
          <w:szCs w:val="21"/>
        </w:rPr>
      </w:pPr>
      <w:r>
        <w:rPr>
          <w:rFonts w:ascii="Times New Roman" w:hAnsi="Times New Roman"/>
          <w:kern w:val="2"/>
          <w:sz w:val="21"/>
          <w:szCs w:val="21"/>
        </w:rPr>
        <w:t>主要完成人具体分工和贡献情况如下：</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陈明，第一位，副教授，山东科技大学，山东科技大学，全面负责整个项目的研究方案的制定与实施，对本项目</w:t>
      </w:r>
      <w:r>
        <w:rPr>
          <w:rFonts w:ascii="Times New Roman" w:hAnsi="Times New Roman"/>
          <w:sz w:val="21"/>
          <w:szCs w:val="21"/>
        </w:rPr>
        <w:t>主要创新技术</w:t>
      </w:r>
      <w:r>
        <w:rPr>
          <w:rFonts w:ascii="Times New Roman" w:hAnsi="Times New Roman"/>
          <w:sz w:val="21"/>
          <w:szCs w:val="21"/>
          <w:shd w:val="clear" w:color="auto" w:fill="FFFFFF"/>
        </w:rPr>
        <w:t>中第（1）、（2）和（3）项做出了创造性贡献。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韩景奇，第二位，主治医师，青岛市黄岛区中医医院，青岛市黄岛区中医医院，负责双源CT系统、伪影形成机理分析和CT影像的临床诊疗应用，对本项目</w:t>
      </w:r>
      <w:r>
        <w:rPr>
          <w:rFonts w:ascii="Times New Roman" w:hAnsi="Times New Roman"/>
          <w:sz w:val="21"/>
          <w:szCs w:val="21"/>
        </w:rPr>
        <w:t>主要创新技术</w:t>
      </w:r>
      <w:r>
        <w:rPr>
          <w:rFonts w:ascii="Times New Roman" w:hAnsi="Times New Roman"/>
          <w:sz w:val="21"/>
          <w:szCs w:val="21"/>
          <w:shd w:val="clear" w:color="auto" w:fill="FFFFFF"/>
        </w:rPr>
        <w:t>中第（1）、（2）和（3）项做出了创造性贡献。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于华龙，第三位，副主任医师，青岛大学附属医院，青岛大学附属医院，负责CT影像技术的有关临床应用工作，对本项目</w:t>
      </w:r>
      <w:r>
        <w:rPr>
          <w:rFonts w:ascii="Times New Roman" w:hAnsi="Times New Roman"/>
          <w:sz w:val="21"/>
          <w:szCs w:val="21"/>
        </w:rPr>
        <w:t>主要创新技术</w:t>
      </w:r>
      <w:r>
        <w:rPr>
          <w:rFonts w:ascii="Times New Roman" w:hAnsi="Times New Roman"/>
          <w:sz w:val="21"/>
          <w:szCs w:val="21"/>
          <w:shd w:val="clear" w:color="auto" w:fill="FFFFFF"/>
        </w:rPr>
        <w:t>中第（3）项做出了创造性贡献。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刘柱，第四位，主管检验师，青岛市黄岛区中医医院，青岛市黄岛区中医医院，负责CT图像金属伪影校正技术，对本项目重要科学发现中第（2）项做出了创造性贡献。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史德功，第五位，副主任医师，青岛市黄岛区中医医院，青岛市黄岛区中医医院，负责CT影像技术的临床应用和实施，对本项目</w:t>
      </w:r>
      <w:r>
        <w:rPr>
          <w:rFonts w:ascii="Times New Roman" w:hAnsi="Times New Roman"/>
          <w:sz w:val="21"/>
          <w:szCs w:val="21"/>
        </w:rPr>
        <w:t>主要创新技术</w:t>
      </w:r>
      <w:r>
        <w:rPr>
          <w:rFonts w:ascii="Times New Roman" w:hAnsi="Times New Roman"/>
          <w:sz w:val="21"/>
          <w:szCs w:val="21"/>
          <w:shd w:val="clear" w:color="auto" w:fill="FFFFFF"/>
        </w:rPr>
        <w:t>中第（3）项做出了创造性贡献。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李刚，第六位，讲师，山东科技大学，山东科技大学，负责多源CT成像技术和伪影校正技术，对本项目</w:t>
      </w:r>
      <w:r>
        <w:rPr>
          <w:rFonts w:ascii="Times New Roman" w:hAnsi="Times New Roman"/>
          <w:sz w:val="21"/>
          <w:szCs w:val="21"/>
        </w:rPr>
        <w:t>主要创新技术</w:t>
      </w:r>
      <w:r>
        <w:rPr>
          <w:rFonts w:ascii="Times New Roman" w:hAnsi="Times New Roman"/>
          <w:sz w:val="21"/>
          <w:szCs w:val="21"/>
          <w:shd w:val="clear" w:color="auto" w:fill="FFFFFF"/>
        </w:rPr>
        <w:t xml:space="preserve">中第（1）和（2）项做出了创造性贡献。  </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张传玉，第七位，主任医师，青岛大学附属医院，青岛大学附属医院，负责CT影像技术的临床诊断和治疗工作，对本项目</w:t>
      </w:r>
      <w:r>
        <w:rPr>
          <w:rFonts w:ascii="Times New Roman" w:hAnsi="Times New Roman"/>
          <w:sz w:val="21"/>
          <w:szCs w:val="21"/>
        </w:rPr>
        <w:t>主要创新技术</w:t>
      </w:r>
      <w:r>
        <w:rPr>
          <w:rFonts w:ascii="Times New Roman" w:hAnsi="Times New Roman"/>
          <w:sz w:val="21"/>
          <w:szCs w:val="21"/>
          <w:shd w:val="clear" w:color="auto" w:fill="FFFFFF"/>
        </w:rPr>
        <w:t>中第（3）项做出了创造性贡献。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郑永果，第八位，教授，山东科技大学，山东科技大学，负责双源CT成像技术，对本项目</w:t>
      </w:r>
      <w:r>
        <w:rPr>
          <w:rFonts w:ascii="Times New Roman" w:hAnsi="Times New Roman"/>
          <w:sz w:val="21"/>
          <w:szCs w:val="21"/>
        </w:rPr>
        <w:t>主要创新技术</w:t>
      </w:r>
      <w:r>
        <w:rPr>
          <w:rFonts w:ascii="Times New Roman" w:hAnsi="Times New Roman"/>
          <w:sz w:val="21"/>
          <w:szCs w:val="21"/>
          <w:shd w:val="clear" w:color="auto" w:fill="FFFFFF"/>
        </w:rPr>
        <w:t>中第（1）项做出了创造性贡献。</w:t>
      </w:r>
    </w:p>
    <w:p>
      <w:pPr>
        <w:pStyle w:val="5"/>
        <w:widowControl/>
        <w:spacing w:before="50"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 xml:space="preserve">    尹喜玲，第九位，青岛市黄岛区中医医院，青岛市黄岛区中医医院，负责双源CT系统设计，对本项目</w:t>
      </w:r>
      <w:r>
        <w:rPr>
          <w:rFonts w:ascii="Times New Roman" w:hAnsi="Times New Roman"/>
          <w:sz w:val="21"/>
          <w:szCs w:val="21"/>
        </w:rPr>
        <w:t>主要创新技术</w:t>
      </w:r>
      <w:r>
        <w:rPr>
          <w:rFonts w:ascii="Times New Roman" w:hAnsi="Times New Roman"/>
          <w:sz w:val="21"/>
          <w:szCs w:val="21"/>
          <w:shd w:val="clear" w:color="auto" w:fill="FFFFFF"/>
        </w:rPr>
        <w:t>中第（1）项做出了创造性贡献。</w:t>
      </w:r>
    </w:p>
    <w:p>
      <w:pPr>
        <w:snapToGrid w:val="0"/>
        <w:spacing w:beforeLines="50" w:line="360" w:lineRule="auto"/>
        <w:rPr>
          <w:rFonts w:ascii="Times New Roman" w:hAnsi="Times New Roman" w:eastAsia="宋体" w:cs="Times New Roman"/>
          <w:b/>
          <w:sz w:val="24"/>
          <w:szCs w:val="32"/>
        </w:rPr>
      </w:pPr>
      <w:r>
        <w:rPr>
          <w:rFonts w:hint="eastAsia" w:ascii="Times New Roman" w:hAnsi="Times New Roman" w:eastAsia="宋体" w:cs="Times New Roman"/>
          <w:b/>
          <w:sz w:val="24"/>
          <w:szCs w:val="32"/>
          <w:lang w:eastAsia="zh-CN"/>
        </w:rPr>
        <w:t>八、</w:t>
      </w:r>
      <w:r>
        <w:rPr>
          <w:rFonts w:ascii="Times New Roman" w:hAnsi="Times New Roman" w:eastAsia="宋体" w:cs="Times New Roman"/>
          <w:b/>
          <w:sz w:val="24"/>
          <w:szCs w:val="32"/>
        </w:rPr>
        <w:t>主要完成单位及创新推广贡献</w:t>
      </w:r>
    </w:p>
    <w:p>
      <w:pPr>
        <w:pStyle w:val="5"/>
        <w:widowControl/>
        <w:spacing w:beforeLines="50" w:line="360" w:lineRule="auto"/>
        <w:ind w:firstLine="465"/>
        <w:contextualSpacing/>
        <w:rPr>
          <w:rFonts w:ascii="Times New Roman" w:hAnsi="Times New Roman"/>
          <w:sz w:val="21"/>
          <w:szCs w:val="21"/>
          <w:shd w:val="clear" w:color="auto" w:fill="FFFFFF"/>
        </w:rPr>
      </w:pPr>
      <w:r>
        <w:rPr>
          <w:rFonts w:ascii="Times New Roman" w:hAnsi="Times New Roman" w:eastAsia="宋体"/>
          <w:sz w:val="21"/>
          <w:szCs w:val="21"/>
        </w:rPr>
        <w:t>本项目的主要完成单位包括：山东科技大学、</w:t>
      </w:r>
      <w:r>
        <w:rPr>
          <w:rFonts w:ascii="Times New Roman" w:hAnsi="Times New Roman"/>
          <w:sz w:val="21"/>
          <w:szCs w:val="21"/>
          <w:shd w:val="clear" w:color="auto" w:fill="FFFFFF"/>
        </w:rPr>
        <w:t>青岛市黄岛区中医医院、青岛大学附属医院</w:t>
      </w:r>
    </w:p>
    <w:p>
      <w:pPr>
        <w:pStyle w:val="5"/>
        <w:widowControl/>
        <w:spacing w:beforeLines="50" w:line="360" w:lineRule="auto"/>
        <w:ind w:firstLine="465"/>
        <w:rPr>
          <w:rFonts w:ascii="Times New Roman" w:hAnsi="Times New Roman" w:eastAsia="宋体"/>
          <w:sz w:val="21"/>
          <w:szCs w:val="21"/>
        </w:rPr>
      </w:pPr>
      <w:r>
        <w:rPr>
          <w:rFonts w:ascii="Times New Roman" w:hAnsi="Times New Roman" w:eastAsia="宋体"/>
          <w:sz w:val="21"/>
          <w:szCs w:val="21"/>
        </w:rPr>
        <w:t>山东科技大学是一所省属重点大学，所依托的山东科技大学阿里云大数据学院有大数据实验室和信息处理实验室，实验室中具备高性能计算机群环境，可以进行高性能计算与有关数据模拟实验，这些设备可为本项目研究提供必备的实验条件。山东科技大学研究团队针对该</w:t>
      </w:r>
      <w:r>
        <w:rPr>
          <w:rFonts w:ascii="Times New Roman" w:hAnsi="Times New Roman"/>
          <w:sz w:val="21"/>
          <w:szCs w:val="21"/>
          <w:shd w:val="clear" w:color="auto" w:fill="FFFFFF"/>
        </w:rPr>
        <w:t>项目的研究，设计了双源和三源轨迹半径相同和不同的情况下CT系统的扫描模式，能够获得更大的成像视野，重建大尺寸对象的高质量CT图像。</w:t>
      </w:r>
      <w:r>
        <w:rPr>
          <w:rFonts w:ascii="Times New Roman" w:hAnsi="Times New Roman" w:eastAsia="宋体"/>
          <w:sz w:val="21"/>
          <w:szCs w:val="21"/>
        </w:rPr>
        <w:t>并利用基材料分解方法，提出了一种双材质物质分离的重建算法，可以获得任意能量下的单能重建图像，提高了重建图像的对比度。此外，学校科研处负责本项目实施过程中的日常管理工作，每年配合上级主管部门不定期地对本项目的实施情况及经费使用情况进行指导，帮助解决实际操作过程中遇到的困难，对本项目的顺利推进起到了促进作用。</w:t>
      </w:r>
    </w:p>
    <w:p>
      <w:pPr>
        <w:snapToGrid w:val="0"/>
        <w:spacing w:beforeLines="50" w:line="360" w:lineRule="auto"/>
        <w:ind w:firstLine="420" w:firstLineChars="200"/>
        <w:rPr>
          <w:rFonts w:ascii="Times New Roman" w:hAnsi="Times New Roman" w:cs="Times New Roman"/>
          <w:color w:val="000000"/>
          <w:kern w:val="0"/>
          <w:szCs w:val="21"/>
          <w:shd w:val="clear" w:color="auto" w:fill="FFFFFF"/>
        </w:rPr>
      </w:pPr>
      <w:r>
        <w:rPr>
          <w:rFonts w:ascii="Times New Roman" w:hAnsi="Times New Roman" w:cs="Times New Roman"/>
          <w:color w:val="000000"/>
          <w:kern w:val="0"/>
          <w:szCs w:val="21"/>
          <w:shd w:val="clear" w:color="auto" w:fill="FFFFFF"/>
        </w:rPr>
        <w:t>青岛市黄岛区中医医院是一所集医疗、教学、科研和康复为一体的综合性，省属三级甲等中医医疗机构。其放射科利用CT成像技术获得临床诊断和治疗所需要的CT图像，基于高质量的CT图像的三维几何信息的精确引导下，使治疗装置能够准确抵达病灶，实施治疗计划，主要包括结直肠癌肺内孤立性转移灶等疾病的安全有效的局部射频消融治疗方法。其对项目的有关研究成果进行临床应用测试和分析，将有关成果向周边医院进行推广应用。</w:t>
      </w:r>
    </w:p>
    <w:p>
      <w:pPr>
        <w:pStyle w:val="5"/>
        <w:widowControl/>
        <w:spacing w:beforeLines="50" w:line="360" w:lineRule="auto"/>
        <w:ind w:firstLine="465"/>
        <w:jc w:val="both"/>
        <w:rPr>
          <w:rFonts w:ascii="Times New Roman" w:hAnsi="Times New Roman" w:eastAsia="宋体"/>
          <w:sz w:val="21"/>
          <w:szCs w:val="21"/>
        </w:rPr>
      </w:pPr>
      <w:r>
        <w:rPr>
          <w:rFonts w:ascii="Times New Roman" w:hAnsi="Times New Roman"/>
          <w:color w:val="333333"/>
          <w:sz w:val="21"/>
          <w:szCs w:val="21"/>
          <w:shd w:val="clear" w:color="auto" w:fill="FFFFFF"/>
        </w:rPr>
        <w:t>青岛大学附属医院</w:t>
      </w:r>
      <w:r>
        <w:rPr>
          <w:rFonts w:ascii="Times New Roman" w:hAnsi="Times New Roman"/>
          <w:color w:val="000000"/>
          <w:sz w:val="21"/>
          <w:szCs w:val="21"/>
          <w:shd w:val="clear" w:color="auto" w:fill="FFFFFF"/>
        </w:rPr>
        <w:t>是一所集医疗、教学、科研、预防、保健、康复等功能为一体的省属综合性三级甲等</w:t>
      </w:r>
      <w:r>
        <w:rPr>
          <w:rFonts w:ascii="Times New Roman" w:hAnsi="Times New Roman"/>
          <w:color w:val="333333"/>
          <w:sz w:val="21"/>
          <w:szCs w:val="21"/>
          <w:shd w:val="clear" w:color="auto" w:fill="FFFFFF"/>
        </w:rPr>
        <w:t>医院。其放射科是省临床重点学科，基于CT影像技术的引导，实施临床精准诊断和治疗工作，</w:t>
      </w:r>
      <w:r>
        <w:rPr>
          <w:rFonts w:ascii="Times New Roman" w:hAnsi="Times New Roman"/>
          <w:sz w:val="21"/>
          <w:szCs w:val="21"/>
        </w:rPr>
        <w:t>包括基于CT图像引导的多种疾病的精准诊疗方法和方案设计，主要有提高</w:t>
      </w:r>
      <w:r>
        <w:rPr>
          <w:rFonts w:ascii="Times New Roman" w:hAnsi="Times New Roman"/>
          <w:color w:val="000000"/>
          <w:sz w:val="21"/>
          <w:szCs w:val="21"/>
          <w:shd w:val="clear" w:color="auto" w:fill="FFFFFF"/>
        </w:rPr>
        <w:t>腹膜</w:t>
      </w:r>
      <w:r>
        <w:rPr>
          <w:rFonts w:ascii="Times New Roman" w:hAnsi="Times New Roman"/>
          <w:sz w:val="21"/>
          <w:szCs w:val="21"/>
        </w:rPr>
        <w:t>穿刺活检的准确率、预防并发症的方法、判断病变组织有关影像学特征的方法。</w:t>
      </w:r>
      <w:r>
        <w:rPr>
          <w:rFonts w:ascii="Times New Roman" w:hAnsi="Times New Roman"/>
          <w:color w:val="000000"/>
          <w:sz w:val="21"/>
          <w:szCs w:val="21"/>
          <w:shd w:val="clear" w:color="auto" w:fill="FFFFFF"/>
        </w:rPr>
        <w:t>其对本课题的研究成果进行临床验证，将出现的问题进行反馈和积极解决。</w:t>
      </w:r>
    </w:p>
    <w:p>
      <w:pPr>
        <w:pStyle w:val="5"/>
        <w:widowControl/>
        <w:spacing w:beforeLines="50" w:line="360" w:lineRule="auto"/>
        <w:rPr>
          <w:rFonts w:ascii="Times New Roman" w:hAnsi="Times New Roman" w:eastAsia="宋体"/>
          <w:b/>
          <w:kern w:val="2"/>
          <w:szCs w:val="32"/>
        </w:rPr>
      </w:pPr>
      <w:r>
        <w:rPr>
          <w:rFonts w:hint="eastAsia" w:ascii="Times New Roman" w:hAnsi="Times New Roman" w:eastAsia="宋体"/>
          <w:b/>
          <w:kern w:val="2"/>
          <w:szCs w:val="32"/>
          <w:lang w:eastAsia="zh-CN"/>
        </w:rPr>
        <w:t>九、</w:t>
      </w:r>
      <w:r>
        <w:rPr>
          <w:rFonts w:ascii="Times New Roman" w:hAnsi="Times New Roman" w:eastAsia="宋体"/>
          <w:b/>
          <w:kern w:val="2"/>
          <w:szCs w:val="32"/>
        </w:rPr>
        <w:t>完成人合作关系说明</w:t>
      </w:r>
    </w:p>
    <w:p>
      <w:pPr>
        <w:spacing w:beforeLines="50" w:line="360" w:lineRule="auto"/>
        <w:rPr>
          <w:rFonts w:ascii="Times New Roman" w:hAnsi="Times New Roman" w:cs="Times New Roman"/>
          <w:szCs w:val="21"/>
        </w:rPr>
      </w:pPr>
      <w:r>
        <w:rPr>
          <w:rFonts w:ascii="Times New Roman" w:hAnsi="Times New Roman" w:cs="Times New Roman"/>
          <w:szCs w:val="21"/>
        </w:rPr>
        <w:t xml:space="preserve">   完成人陈明、李刚和郑永果是山东科技大学教师，完成人韩景奇、刘柱、史德功和尹喜玲是青岛市黄岛区中医医院医生，完成人于华龙、张传玉是青岛大学附属医院医生。所有完成人依托国家自然科学基金等项目，针对目前医学CT成像技术存在的问题和CT图像在精准诊疗中的应用情况，共同完成了项目“X射线多源医学CT成像技术及其在精准治疗中的应用”，获得了多项研究成果，包括发明专利2项，实用新型1项，软件著作权2项，专著1项，发表SCI检索、EI检索、中文核心等有关项目内容的学术论文9篇。 </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陈明作为本项目的负责人，全</w:t>
      </w:r>
      <w:r>
        <w:rPr>
          <w:rFonts w:ascii="Times New Roman" w:hAnsi="Times New Roman" w:cs="Times New Roman"/>
          <w:szCs w:val="21"/>
          <w:shd w:val="clear" w:color="auto" w:fill="FFFFFF"/>
        </w:rPr>
        <w:t>面负责该项目研究方案的制定与实施。</w:t>
      </w:r>
      <w:r>
        <w:rPr>
          <w:rFonts w:ascii="Times New Roman" w:hAnsi="Times New Roman" w:cs="Times New Roman"/>
          <w:szCs w:val="21"/>
        </w:rPr>
        <w:t>在2013年1月-2019年3月，以高校和医院合作模式，与韩景奇、于华龙、刘柱、史德功、李刚等共同完成了对多源CT成像技术及其临床应用的系统研究，提出了双源和三源CT成像系统的设计和成像方法，以及一种双材质物质分离的CT重建方法，给出了校正CT图像伪影的方法，设计了基于CT图像特征参数引导的多个疾病系统的精准治疗方案。是本项目主要知识产权证明目录中1-10和14的主要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韩景奇作为本项目在青岛市黄岛区中医医院的主要负责人，在2013年1月-2019年3月，以医院和高校合作模式，与陈明、刘柱、史德功、张传玉等共同完成了双源CT成像系统的设计、金属伪影的校正方法以及基于CT图像引导的多个疾病系统的精准诊疗方案设计和临床实施。并进行项目成果的应用和推广。是本项目主要知识产权证明目录中3、9和14的主要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于华龙作为本项目在青岛大学附属医院的主要负责人，在2013年1月-2018年12月，以医院和高校合作模式，与张传玉、陈明和韩景奇等共同完成了基于CT图像引导的多个疾病系统的精准诊疗方案设计和临床实施，并进行了项目成果的应用和推广，期间陈明和韩景奇主要负责协助CT图像特征参数的分析和提取。是本项目主要知识产权证明目录中11、12和15的主要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刘柱，在2014年1月-2019年3月，以医院和高校合作模式，与陈明、韩景奇和史德功共同完成了金属伪影的校正方法和临床应用实施等工作，为本成果的推广作了大量的工作。是本项目主要知识产权证明目录中9的主要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史德功，在2014年1月-2018年12月，以医院和高校合作模式，与陈明、韩景奇和刘柱共同完成了基于CT图像引导的多种疾病的临床诊断工作，整理了多套实用临床诊断方案，并对本项目成果进行了大力推广和应用工作，期间陈明、韩景奇和刘柱主要负责协助CT影像学分析，提供有关临床CT图像和图像特征参数。是本项目主要知识产权证明目录中13的主要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李刚，在2013年1月-2019年3月，以校内合作的方式，与陈明共同完成了对三源CT成像系统的设计和成像方法以及金属伪影校正方法的研究。是本项目主要知识产权证明目录中1、2、6和8的作者。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张传玉，在2013年1月-2018年12月，以医院和高校合作模式，与于华龙、韩景奇、陈明等共同完成了基于CT图像引导的有关疾病系统的精准诊疗方案设计和临床实施，并进行了项目成果的应用和推广。是本项目主要知识产权证明目录中11、12、14和15的作者。</w:t>
      </w:r>
    </w:p>
    <w:p>
      <w:pPr>
        <w:spacing w:before="50" w:line="360" w:lineRule="auto"/>
        <w:ind w:firstLine="420" w:firstLineChars="200"/>
        <w:rPr>
          <w:rFonts w:ascii="Times New Roman" w:hAnsi="Times New Roman" w:cs="Times New Roman"/>
          <w:szCs w:val="21"/>
        </w:rPr>
      </w:pPr>
      <w:r>
        <w:rPr>
          <w:rFonts w:ascii="Times New Roman" w:hAnsi="Times New Roman" w:cs="Times New Roman"/>
          <w:szCs w:val="21"/>
        </w:rPr>
        <w:t>郑永果，在2013年1月-2018年12月，以校内合作的方式，与陈明共同完成了对双源CT成像系统的成像方法。是本项目主要知识产权证明目录中6的作者。</w:t>
      </w:r>
    </w:p>
    <w:p>
      <w:pPr>
        <w:pStyle w:val="5"/>
        <w:widowControl/>
        <w:spacing w:beforeLines="50" w:line="360" w:lineRule="auto"/>
        <w:ind w:firstLine="480"/>
        <w:rPr>
          <w:rFonts w:ascii="Times New Roman" w:hAnsi="Times New Roman"/>
          <w:sz w:val="21"/>
          <w:szCs w:val="21"/>
          <w:shd w:val="clear" w:color="auto" w:fill="FFFFFF"/>
        </w:rPr>
      </w:pPr>
      <w:r>
        <w:rPr>
          <w:rFonts w:ascii="Times New Roman" w:hAnsi="Times New Roman"/>
          <w:sz w:val="21"/>
          <w:szCs w:val="21"/>
        </w:rPr>
        <w:t>尹喜玲，在2013年1月-2018年12月，以医院和高校合作模式，与陈明、韩景奇共同完成了对双源CT成像系统的设计。是本项目主要知识产权证明目录中3的主要作者。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imes-Roman">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73DFA2"/>
    <w:multiLevelType w:val="singleLevel"/>
    <w:tmpl w:val="9F73DF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C1B95"/>
    <w:rsid w:val="00007154"/>
    <w:rsid w:val="00014F41"/>
    <w:rsid w:val="00050F8A"/>
    <w:rsid w:val="0005714C"/>
    <w:rsid w:val="00075735"/>
    <w:rsid w:val="00075CC8"/>
    <w:rsid w:val="0009350A"/>
    <w:rsid w:val="000A239C"/>
    <w:rsid w:val="000B0AC0"/>
    <w:rsid w:val="000B1F4B"/>
    <w:rsid w:val="000D044A"/>
    <w:rsid w:val="000D3DF1"/>
    <w:rsid w:val="00101BE1"/>
    <w:rsid w:val="001208B2"/>
    <w:rsid w:val="001269C4"/>
    <w:rsid w:val="001319D7"/>
    <w:rsid w:val="00136406"/>
    <w:rsid w:val="001375B6"/>
    <w:rsid w:val="00147BC6"/>
    <w:rsid w:val="00161119"/>
    <w:rsid w:val="00174607"/>
    <w:rsid w:val="001A7CBC"/>
    <w:rsid w:val="001B2E96"/>
    <w:rsid w:val="001D1BDA"/>
    <w:rsid w:val="001D707C"/>
    <w:rsid w:val="001E39F4"/>
    <w:rsid w:val="001E7517"/>
    <w:rsid w:val="001F1F0A"/>
    <w:rsid w:val="00201D7F"/>
    <w:rsid w:val="00204BC8"/>
    <w:rsid w:val="002123DC"/>
    <w:rsid w:val="002127A9"/>
    <w:rsid w:val="00212C38"/>
    <w:rsid w:val="002247CA"/>
    <w:rsid w:val="00230226"/>
    <w:rsid w:val="00231FA0"/>
    <w:rsid w:val="00233324"/>
    <w:rsid w:val="00254398"/>
    <w:rsid w:val="0025450B"/>
    <w:rsid w:val="00254A93"/>
    <w:rsid w:val="002555A0"/>
    <w:rsid w:val="002566F6"/>
    <w:rsid w:val="0026460C"/>
    <w:rsid w:val="002724D8"/>
    <w:rsid w:val="0027435D"/>
    <w:rsid w:val="0029000F"/>
    <w:rsid w:val="0029676D"/>
    <w:rsid w:val="002A2005"/>
    <w:rsid w:val="002A2B89"/>
    <w:rsid w:val="002D1F60"/>
    <w:rsid w:val="002E2EAE"/>
    <w:rsid w:val="002E49E7"/>
    <w:rsid w:val="002F624C"/>
    <w:rsid w:val="00302723"/>
    <w:rsid w:val="00305526"/>
    <w:rsid w:val="003136D2"/>
    <w:rsid w:val="003251E4"/>
    <w:rsid w:val="00345466"/>
    <w:rsid w:val="0034769D"/>
    <w:rsid w:val="003627F6"/>
    <w:rsid w:val="003916C6"/>
    <w:rsid w:val="00396F0C"/>
    <w:rsid w:val="003977F0"/>
    <w:rsid w:val="003A4C64"/>
    <w:rsid w:val="003B3622"/>
    <w:rsid w:val="003C55BD"/>
    <w:rsid w:val="003D6818"/>
    <w:rsid w:val="003E1F3E"/>
    <w:rsid w:val="003E6593"/>
    <w:rsid w:val="003F3F61"/>
    <w:rsid w:val="003F4240"/>
    <w:rsid w:val="004111E7"/>
    <w:rsid w:val="00411A4A"/>
    <w:rsid w:val="0041606F"/>
    <w:rsid w:val="0042425A"/>
    <w:rsid w:val="00427169"/>
    <w:rsid w:val="0044131C"/>
    <w:rsid w:val="004450C1"/>
    <w:rsid w:val="00453E48"/>
    <w:rsid w:val="004862BE"/>
    <w:rsid w:val="004901E4"/>
    <w:rsid w:val="00490683"/>
    <w:rsid w:val="004A29C3"/>
    <w:rsid w:val="004A77B1"/>
    <w:rsid w:val="004B4C2A"/>
    <w:rsid w:val="004C13D7"/>
    <w:rsid w:val="004C3993"/>
    <w:rsid w:val="004C43C0"/>
    <w:rsid w:val="004C78A2"/>
    <w:rsid w:val="004D1E37"/>
    <w:rsid w:val="004F03DD"/>
    <w:rsid w:val="004F5B25"/>
    <w:rsid w:val="00504EB8"/>
    <w:rsid w:val="00514CF5"/>
    <w:rsid w:val="00521F00"/>
    <w:rsid w:val="00527E34"/>
    <w:rsid w:val="00527EBF"/>
    <w:rsid w:val="00532987"/>
    <w:rsid w:val="00535930"/>
    <w:rsid w:val="00536EDC"/>
    <w:rsid w:val="005472A4"/>
    <w:rsid w:val="00550B02"/>
    <w:rsid w:val="0055318A"/>
    <w:rsid w:val="00553F39"/>
    <w:rsid w:val="0058146E"/>
    <w:rsid w:val="005A270F"/>
    <w:rsid w:val="005A2CFA"/>
    <w:rsid w:val="005A5906"/>
    <w:rsid w:val="005A5EFC"/>
    <w:rsid w:val="005B7C17"/>
    <w:rsid w:val="005C5890"/>
    <w:rsid w:val="0060407F"/>
    <w:rsid w:val="00607B52"/>
    <w:rsid w:val="00611749"/>
    <w:rsid w:val="00611EE5"/>
    <w:rsid w:val="006541C1"/>
    <w:rsid w:val="006604ED"/>
    <w:rsid w:val="0068499A"/>
    <w:rsid w:val="006912B0"/>
    <w:rsid w:val="006A1911"/>
    <w:rsid w:val="006A23E8"/>
    <w:rsid w:val="006A5C04"/>
    <w:rsid w:val="006A7B77"/>
    <w:rsid w:val="006D29B7"/>
    <w:rsid w:val="006E233D"/>
    <w:rsid w:val="006E39F2"/>
    <w:rsid w:val="006F23C1"/>
    <w:rsid w:val="006F6493"/>
    <w:rsid w:val="006F70A7"/>
    <w:rsid w:val="00704B7C"/>
    <w:rsid w:val="00707FF0"/>
    <w:rsid w:val="00731691"/>
    <w:rsid w:val="00732356"/>
    <w:rsid w:val="00734B72"/>
    <w:rsid w:val="007400D3"/>
    <w:rsid w:val="00741801"/>
    <w:rsid w:val="00752754"/>
    <w:rsid w:val="0075437D"/>
    <w:rsid w:val="00763DF4"/>
    <w:rsid w:val="00767A66"/>
    <w:rsid w:val="0077257C"/>
    <w:rsid w:val="007920E5"/>
    <w:rsid w:val="00794AC9"/>
    <w:rsid w:val="007A20D2"/>
    <w:rsid w:val="007A773E"/>
    <w:rsid w:val="007B3BC5"/>
    <w:rsid w:val="007D161E"/>
    <w:rsid w:val="007E77EE"/>
    <w:rsid w:val="007F2ED6"/>
    <w:rsid w:val="007F688F"/>
    <w:rsid w:val="008021F9"/>
    <w:rsid w:val="0080573C"/>
    <w:rsid w:val="00816941"/>
    <w:rsid w:val="0082018A"/>
    <w:rsid w:val="00826849"/>
    <w:rsid w:val="0083771D"/>
    <w:rsid w:val="00846A1A"/>
    <w:rsid w:val="0086409B"/>
    <w:rsid w:val="00864FFA"/>
    <w:rsid w:val="008739BB"/>
    <w:rsid w:val="00875F61"/>
    <w:rsid w:val="00877BC0"/>
    <w:rsid w:val="008834A4"/>
    <w:rsid w:val="00890250"/>
    <w:rsid w:val="00897AF4"/>
    <w:rsid w:val="008A17C0"/>
    <w:rsid w:val="008A430D"/>
    <w:rsid w:val="008C1AE4"/>
    <w:rsid w:val="008C1B95"/>
    <w:rsid w:val="008D05FF"/>
    <w:rsid w:val="008E5DE1"/>
    <w:rsid w:val="008E77D1"/>
    <w:rsid w:val="008F32CB"/>
    <w:rsid w:val="008F3DEB"/>
    <w:rsid w:val="008F5FCD"/>
    <w:rsid w:val="009038B2"/>
    <w:rsid w:val="00905642"/>
    <w:rsid w:val="00906F4B"/>
    <w:rsid w:val="00910809"/>
    <w:rsid w:val="00910F23"/>
    <w:rsid w:val="00911FF5"/>
    <w:rsid w:val="00925855"/>
    <w:rsid w:val="00926212"/>
    <w:rsid w:val="00936D85"/>
    <w:rsid w:val="00963613"/>
    <w:rsid w:val="00963AB7"/>
    <w:rsid w:val="009774AF"/>
    <w:rsid w:val="00986D0E"/>
    <w:rsid w:val="009907F8"/>
    <w:rsid w:val="009A1519"/>
    <w:rsid w:val="009A59F4"/>
    <w:rsid w:val="009A7B52"/>
    <w:rsid w:val="009B17A3"/>
    <w:rsid w:val="009B1D8E"/>
    <w:rsid w:val="009B2EBC"/>
    <w:rsid w:val="009B65C5"/>
    <w:rsid w:val="009C06C8"/>
    <w:rsid w:val="009E327D"/>
    <w:rsid w:val="009E5041"/>
    <w:rsid w:val="009E7034"/>
    <w:rsid w:val="009F26D7"/>
    <w:rsid w:val="009F2A94"/>
    <w:rsid w:val="00A0120A"/>
    <w:rsid w:val="00A1545C"/>
    <w:rsid w:val="00A163F8"/>
    <w:rsid w:val="00A20EC8"/>
    <w:rsid w:val="00A25813"/>
    <w:rsid w:val="00A277EA"/>
    <w:rsid w:val="00A42961"/>
    <w:rsid w:val="00A519D3"/>
    <w:rsid w:val="00A5385E"/>
    <w:rsid w:val="00A54F37"/>
    <w:rsid w:val="00A62716"/>
    <w:rsid w:val="00A66B21"/>
    <w:rsid w:val="00A70505"/>
    <w:rsid w:val="00A81945"/>
    <w:rsid w:val="00A946F3"/>
    <w:rsid w:val="00AE6D64"/>
    <w:rsid w:val="00B00AC4"/>
    <w:rsid w:val="00B07A5A"/>
    <w:rsid w:val="00B26A02"/>
    <w:rsid w:val="00B31BDD"/>
    <w:rsid w:val="00B32BDD"/>
    <w:rsid w:val="00B40BB1"/>
    <w:rsid w:val="00B4151D"/>
    <w:rsid w:val="00B46CBF"/>
    <w:rsid w:val="00B526FF"/>
    <w:rsid w:val="00B538D4"/>
    <w:rsid w:val="00B5586F"/>
    <w:rsid w:val="00B61197"/>
    <w:rsid w:val="00B72BB8"/>
    <w:rsid w:val="00B72D2C"/>
    <w:rsid w:val="00B7539F"/>
    <w:rsid w:val="00B76FEA"/>
    <w:rsid w:val="00B81907"/>
    <w:rsid w:val="00B9079F"/>
    <w:rsid w:val="00B95E6A"/>
    <w:rsid w:val="00B971A1"/>
    <w:rsid w:val="00BA0C3D"/>
    <w:rsid w:val="00BB4160"/>
    <w:rsid w:val="00BB67E9"/>
    <w:rsid w:val="00BB71FB"/>
    <w:rsid w:val="00BD055D"/>
    <w:rsid w:val="00BD36D4"/>
    <w:rsid w:val="00BE367E"/>
    <w:rsid w:val="00BE60A4"/>
    <w:rsid w:val="00BE79C0"/>
    <w:rsid w:val="00BF51DB"/>
    <w:rsid w:val="00C00CFB"/>
    <w:rsid w:val="00C10D8F"/>
    <w:rsid w:val="00C1100C"/>
    <w:rsid w:val="00C11048"/>
    <w:rsid w:val="00C11265"/>
    <w:rsid w:val="00C13D8B"/>
    <w:rsid w:val="00C40876"/>
    <w:rsid w:val="00C47366"/>
    <w:rsid w:val="00C479EC"/>
    <w:rsid w:val="00C5105D"/>
    <w:rsid w:val="00C64F28"/>
    <w:rsid w:val="00C82514"/>
    <w:rsid w:val="00C8478D"/>
    <w:rsid w:val="00C901F5"/>
    <w:rsid w:val="00C93F9A"/>
    <w:rsid w:val="00CA29BE"/>
    <w:rsid w:val="00CB02C3"/>
    <w:rsid w:val="00CC0590"/>
    <w:rsid w:val="00CC5405"/>
    <w:rsid w:val="00CD10B0"/>
    <w:rsid w:val="00CF3A5F"/>
    <w:rsid w:val="00CF6B9F"/>
    <w:rsid w:val="00CF7578"/>
    <w:rsid w:val="00D02231"/>
    <w:rsid w:val="00D12096"/>
    <w:rsid w:val="00D15D50"/>
    <w:rsid w:val="00D30403"/>
    <w:rsid w:val="00D3219F"/>
    <w:rsid w:val="00D34DD0"/>
    <w:rsid w:val="00D36D42"/>
    <w:rsid w:val="00D37014"/>
    <w:rsid w:val="00D3760C"/>
    <w:rsid w:val="00D6057B"/>
    <w:rsid w:val="00D64E47"/>
    <w:rsid w:val="00D93071"/>
    <w:rsid w:val="00D9463A"/>
    <w:rsid w:val="00D973B9"/>
    <w:rsid w:val="00DA153B"/>
    <w:rsid w:val="00DC0F67"/>
    <w:rsid w:val="00DC5D30"/>
    <w:rsid w:val="00DD6C28"/>
    <w:rsid w:val="00DE2B25"/>
    <w:rsid w:val="00DE3CFD"/>
    <w:rsid w:val="00DF3F1E"/>
    <w:rsid w:val="00DF5CC8"/>
    <w:rsid w:val="00DF6A0B"/>
    <w:rsid w:val="00E020A0"/>
    <w:rsid w:val="00E049D3"/>
    <w:rsid w:val="00E22C7D"/>
    <w:rsid w:val="00E4070A"/>
    <w:rsid w:val="00E430E2"/>
    <w:rsid w:val="00E44C4F"/>
    <w:rsid w:val="00E45E00"/>
    <w:rsid w:val="00E47C00"/>
    <w:rsid w:val="00E47F2C"/>
    <w:rsid w:val="00E82377"/>
    <w:rsid w:val="00E9027B"/>
    <w:rsid w:val="00EA4C18"/>
    <w:rsid w:val="00EA56EE"/>
    <w:rsid w:val="00EB0F3F"/>
    <w:rsid w:val="00EB24DE"/>
    <w:rsid w:val="00EB702D"/>
    <w:rsid w:val="00EC3527"/>
    <w:rsid w:val="00EF4A53"/>
    <w:rsid w:val="00F01B45"/>
    <w:rsid w:val="00F04E59"/>
    <w:rsid w:val="00F0728C"/>
    <w:rsid w:val="00F135F3"/>
    <w:rsid w:val="00F16A5E"/>
    <w:rsid w:val="00F21FD5"/>
    <w:rsid w:val="00F4089D"/>
    <w:rsid w:val="00F509F7"/>
    <w:rsid w:val="00F6505B"/>
    <w:rsid w:val="00F65115"/>
    <w:rsid w:val="00F66131"/>
    <w:rsid w:val="00F73C53"/>
    <w:rsid w:val="00F74DB4"/>
    <w:rsid w:val="00F91107"/>
    <w:rsid w:val="00F95FE1"/>
    <w:rsid w:val="00F963D5"/>
    <w:rsid w:val="00FA2AEF"/>
    <w:rsid w:val="00FA6C09"/>
    <w:rsid w:val="00FC02D5"/>
    <w:rsid w:val="00FD3845"/>
    <w:rsid w:val="00FE11D9"/>
    <w:rsid w:val="00FE1421"/>
    <w:rsid w:val="00FE2800"/>
    <w:rsid w:val="00FE710A"/>
    <w:rsid w:val="00FF29A1"/>
    <w:rsid w:val="00FF46B8"/>
    <w:rsid w:val="02370F4F"/>
    <w:rsid w:val="042C7CA3"/>
    <w:rsid w:val="08665E3A"/>
    <w:rsid w:val="0C4C5977"/>
    <w:rsid w:val="0EC4482D"/>
    <w:rsid w:val="0F1E108E"/>
    <w:rsid w:val="16965318"/>
    <w:rsid w:val="18227378"/>
    <w:rsid w:val="1EF932B0"/>
    <w:rsid w:val="23294FE4"/>
    <w:rsid w:val="28331DA4"/>
    <w:rsid w:val="2CFC4837"/>
    <w:rsid w:val="304C13AA"/>
    <w:rsid w:val="343D5F51"/>
    <w:rsid w:val="360A7EB3"/>
    <w:rsid w:val="385F228B"/>
    <w:rsid w:val="3CBB526D"/>
    <w:rsid w:val="3D9F499E"/>
    <w:rsid w:val="4617183C"/>
    <w:rsid w:val="4B3D2FFB"/>
    <w:rsid w:val="4E273A90"/>
    <w:rsid w:val="53F65885"/>
    <w:rsid w:val="57B440C1"/>
    <w:rsid w:val="586A4300"/>
    <w:rsid w:val="640E50FC"/>
    <w:rsid w:val="6C301028"/>
    <w:rsid w:val="6D061BBF"/>
    <w:rsid w:val="6DAB44A7"/>
    <w:rsid w:val="72C0327B"/>
    <w:rsid w:val="73CE51EA"/>
    <w:rsid w:val="763306D2"/>
    <w:rsid w:val="7D3D5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8"/>
    <w:uiPriority w:val="99"/>
    <w:pPr>
      <w:tabs>
        <w:tab w:val="center" w:pos="4153"/>
        <w:tab w:val="right" w:pos="8306"/>
      </w:tabs>
      <w:snapToGrid w:val="0"/>
      <w:jc w:val="left"/>
    </w:pPr>
    <w:rPr>
      <w:sz w:val="18"/>
      <w:szCs w:val="18"/>
    </w:rPr>
  </w:style>
  <w:style w:type="paragraph" w:styleId="4">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FollowedHyperlink"/>
    <w:basedOn w:val="8"/>
    <w:qFormat/>
    <w:uiPriority w:val="0"/>
    <w:rPr>
      <w:color w:val="555555"/>
      <w:u w:val="none"/>
    </w:rPr>
  </w:style>
  <w:style w:type="character" w:styleId="10">
    <w:name w:val="Emphasis"/>
    <w:basedOn w:val="8"/>
    <w:qFormat/>
    <w:uiPriority w:val="0"/>
  </w:style>
  <w:style w:type="character" w:styleId="11">
    <w:name w:val="HTML Definition"/>
    <w:basedOn w:val="8"/>
    <w:uiPriority w:val="0"/>
  </w:style>
  <w:style w:type="character" w:styleId="12">
    <w:name w:val="HTML Acronym"/>
    <w:basedOn w:val="8"/>
    <w:uiPriority w:val="0"/>
  </w:style>
  <w:style w:type="character" w:styleId="13">
    <w:name w:val="HTML Variable"/>
    <w:basedOn w:val="8"/>
    <w:qFormat/>
    <w:uiPriority w:val="0"/>
  </w:style>
  <w:style w:type="character" w:styleId="14">
    <w:name w:val="Hyperlink"/>
    <w:basedOn w:val="8"/>
    <w:uiPriority w:val="0"/>
    <w:rPr>
      <w:color w:val="555555"/>
      <w:u w:val="none"/>
    </w:rPr>
  </w:style>
  <w:style w:type="character" w:styleId="15">
    <w:name w:val="HTML Code"/>
    <w:basedOn w:val="8"/>
    <w:uiPriority w:val="0"/>
    <w:rPr>
      <w:rFonts w:ascii="Courier New" w:hAnsi="Courier New"/>
      <w:sz w:val="20"/>
    </w:rPr>
  </w:style>
  <w:style w:type="character" w:styleId="16">
    <w:name w:val="HTML Cite"/>
    <w:basedOn w:val="8"/>
    <w:uiPriority w:val="0"/>
  </w:style>
  <w:style w:type="character" w:customStyle="1" w:styleId="17">
    <w:name w:val="页眉 Char"/>
    <w:basedOn w:val="8"/>
    <w:link w:val="4"/>
    <w:uiPriority w:val="0"/>
    <w:rPr>
      <w:rFonts w:asciiTheme="minorHAnsi" w:hAnsiTheme="minorHAnsi" w:eastAsiaTheme="minorEastAsia" w:cstheme="minorBidi"/>
      <w:kern w:val="2"/>
      <w:sz w:val="18"/>
      <w:szCs w:val="18"/>
    </w:rPr>
  </w:style>
  <w:style w:type="character" w:customStyle="1" w:styleId="18">
    <w:name w:val="页脚 Char"/>
    <w:basedOn w:val="8"/>
    <w:link w:val="3"/>
    <w:qFormat/>
    <w:uiPriority w:val="99"/>
    <w:rPr>
      <w:rFonts w:asciiTheme="minorHAnsi" w:hAnsiTheme="minorHAnsi" w:eastAsiaTheme="minorEastAsia" w:cstheme="minorBidi"/>
      <w:kern w:val="2"/>
      <w:sz w:val="18"/>
      <w:szCs w:val="18"/>
    </w:rPr>
  </w:style>
  <w:style w:type="character" w:customStyle="1" w:styleId="19">
    <w:name w:val="apple-converted-space"/>
    <w:basedOn w:val="8"/>
    <w:uiPriority w:val="0"/>
  </w:style>
  <w:style w:type="character" w:customStyle="1" w:styleId="20">
    <w:name w:val="fontstyle01"/>
    <w:basedOn w:val="8"/>
    <w:uiPriority w:val="0"/>
    <w:rPr>
      <w:rFonts w:hint="eastAsia" w:ascii="宋体" w:hAnsi="宋体" w:eastAsia="宋体"/>
      <w:color w:val="000000"/>
      <w:sz w:val="22"/>
      <w:szCs w:val="22"/>
    </w:rPr>
  </w:style>
  <w:style w:type="character" w:customStyle="1" w:styleId="21">
    <w:name w:val="fontstyle21"/>
    <w:basedOn w:val="8"/>
    <w:uiPriority w:val="0"/>
    <w:rPr>
      <w:rFonts w:hint="default" w:ascii="Times-Roman" w:hAnsi="Times-Roman"/>
      <w:color w:val="000000"/>
      <w:sz w:val="22"/>
      <w:szCs w:val="22"/>
    </w:rPr>
  </w:style>
  <w:style w:type="character" w:customStyle="1" w:styleId="22">
    <w:name w:val="标题 1 Char"/>
    <w:basedOn w:val="8"/>
    <w:link w:val="2"/>
    <w:uiPriority w:val="0"/>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79C3D-CB1B-409A-AE0A-7B283C2BED6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5699</Words>
  <Characters>1747</Characters>
  <Lines>14</Lines>
  <Paragraphs>14</Paragraphs>
  <TotalTime>3</TotalTime>
  <ScaleCrop>false</ScaleCrop>
  <LinksUpToDate>false</LinksUpToDate>
  <CharactersWithSpaces>7432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2018-03-23T13:12:00Z</dcterms:created>
  <dc:creator>Administrator</dc:creator>
  <cp:lastModifiedBy>Administrator</cp:lastModifiedBy>
  <dcterms:modified xsi:type="dcterms:W3CDTF">2019-04-08T09:08:09Z</dcterms:modified>
  <cp:revision>335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