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762" w:rsidRDefault="00474762" w:rsidP="00474762">
      <w:pPr>
        <w:ind w:firstLine="330"/>
        <w:jc w:val="center"/>
        <w:rPr>
          <w:rFonts w:ascii="黑体" w:eastAsia="黑体"/>
          <w:bCs/>
          <w:sz w:val="36"/>
          <w:szCs w:val="36"/>
        </w:rPr>
      </w:pPr>
      <w:r>
        <w:rPr>
          <w:rFonts w:ascii="黑体" w:eastAsia="黑体" w:hint="eastAsia"/>
          <w:bCs/>
          <w:sz w:val="36"/>
          <w:szCs w:val="36"/>
        </w:rPr>
        <w:t>拟推荐201</w:t>
      </w:r>
      <w:r w:rsidR="00762F42">
        <w:rPr>
          <w:rFonts w:ascii="黑体" w:eastAsia="黑体" w:hint="eastAsia"/>
          <w:bCs/>
          <w:sz w:val="36"/>
          <w:szCs w:val="36"/>
        </w:rPr>
        <w:t>9</w:t>
      </w:r>
      <w:r>
        <w:rPr>
          <w:rFonts w:ascii="黑体" w:eastAsia="黑体" w:hint="eastAsia"/>
          <w:bCs/>
          <w:sz w:val="36"/>
          <w:szCs w:val="36"/>
        </w:rPr>
        <w:t>年度青岛市科学技术奖励项目（技术发明）公示表</w:t>
      </w: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75"/>
        <w:gridCol w:w="567"/>
        <w:gridCol w:w="142"/>
        <w:gridCol w:w="287"/>
        <w:gridCol w:w="289"/>
        <w:gridCol w:w="280"/>
        <w:gridCol w:w="854"/>
        <w:gridCol w:w="142"/>
        <w:gridCol w:w="2693"/>
        <w:gridCol w:w="851"/>
        <w:gridCol w:w="1843"/>
        <w:gridCol w:w="850"/>
        <w:gridCol w:w="2977"/>
        <w:gridCol w:w="1312"/>
      </w:tblGrid>
      <w:tr w:rsidR="00474762" w:rsidTr="00E52A0D">
        <w:tc>
          <w:tcPr>
            <w:tcW w:w="1658" w:type="dxa"/>
            <w:gridSpan w:val="3"/>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项目名称</w:t>
            </w:r>
          </w:p>
        </w:tc>
        <w:tc>
          <w:tcPr>
            <w:tcW w:w="12520" w:type="dxa"/>
            <w:gridSpan w:val="12"/>
            <w:vAlign w:val="center"/>
          </w:tcPr>
          <w:p w:rsidR="00474762" w:rsidRDefault="00F043A5" w:rsidP="00E52A0D">
            <w:pPr>
              <w:jc w:val="left"/>
              <w:rPr>
                <w:rFonts w:ascii="宋体" w:hAnsi="宋体"/>
                <w:bCs/>
                <w:szCs w:val="21"/>
              </w:rPr>
            </w:pPr>
            <w:r w:rsidRPr="00F043A5">
              <w:rPr>
                <w:rFonts w:ascii="宋体" w:hAnsi="宋体" w:hint="eastAsia"/>
                <w:bCs/>
                <w:szCs w:val="21"/>
              </w:rPr>
              <w:t>酰基氧化</w:t>
            </w:r>
            <w:proofErr w:type="gramStart"/>
            <w:r w:rsidRPr="00F043A5">
              <w:rPr>
                <w:rFonts w:ascii="宋体" w:hAnsi="宋体" w:hint="eastAsia"/>
                <w:bCs/>
                <w:szCs w:val="21"/>
              </w:rPr>
              <w:t>膦</w:t>
            </w:r>
            <w:proofErr w:type="gramEnd"/>
            <w:r w:rsidRPr="00F043A5">
              <w:rPr>
                <w:rFonts w:ascii="宋体" w:hAnsi="宋体" w:hint="eastAsia"/>
                <w:bCs/>
                <w:szCs w:val="21"/>
              </w:rPr>
              <w:t>类光引发剂的设计、绿色合成及产业化</w:t>
            </w:r>
          </w:p>
        </w:tc>
      </w:tr>
      <w:tr w:rsidR="00474762" w:rsidTr="00E52A0D">
        <w:trPr>
          <w:trHeight w:val="2791"/>
        </w:trPr>
        <w:tc>
          <w:tcPr>
            <w:tcW w:w="1658" w:type="dxa"/>
            <w:gridSpan w:val="3"/>
            <w:vAlign w:val="center"/>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推荐单位(专家)</w:t>
            </w:r>
          </w:p>
          <w:p w:rsidR="00474762" w:rsidRDefault="00474762" w:rsidP="00E52A0D">
            <w:pPr>
              <w:jc w:val="center"/>
              <w:rPr>
                <w:rFonts w:ascii="黑体" w:eastAsia="黑体" w:hAnsi="黑体"/>
                <w:bCs/>
                <w:sz w:val="28"/>
                <w:szCs w:val="28"/>
              </w:rPr>
            </w:pPr>
            <w:r>
              <w:rPr>
                <w:rFonts w:ascii="黑体" w:eastAsia="黑体" w:hAnsi="黑体" w:hint="eastAsia"/>
                <w:bCs/>
                <w:sz w:val="28"/>
                <w:szCs w:val="28"/>
              </w:rPr>
              <w:t>意见</w:t>
            </w:r>
          </w:p>
        </w:tc>
        <w:tc>
          <w:tcPr>
            <w:tcW w:w="12520" w:type="dxa"/>
            <w:gridSpan w:val="12"/>
          </w:tcPr>
          <w:p w:rsidR="00022A8F" w:rsidRDefault="00022A8F" w:rsidP="002626E5">
            <w:pPr>
              <w:rPr>
                <w:rFonts w:ascii="宋体" w:hAnsi="宋体" w:hint="eastAsia"/>
                <w:szCs w:val="21"/>
              </w:rPr>
            </w:pPr>
          </w:p>
          <w:p w:rsidR="003C0FBA" w:rsidRDefault="003C0FBA" w:rsidP="003C0FBA">
            <w:pPr>
              <w:ind w:firstLine="420"/>
              <w:rPr>
                <w:rFonts w:ascii="宋体" w:hAnsi="宋体" w:hint="eastAsia"/>
                <w:szCs w:val="21"/>
              </w:rPr>
            </w:pPr>
            <w:r w:rsidRPr="003C0FBA">
              <w:rPr>
                <w:rFonts w:ascii="宋体" w:hAnsi="宋体" w:hint="eastAsia"/>
                <w:szCs w:val="21"/>
              </w:rPr>
              <w:t>该项目自主研发了绿色环保、安全、经济的酰基氧化</w:t>
            </w:r>
            <w:proofErr w:type="gramStart"/>
            <w:r w:rsidRPr="003C0FBA">
              <w:rPr>
                <w:rFonts w:ascii="宋体" w:hAnsi="宋体" w:hint="eastAsia"/>
                <w:szCs w:val="21"/>
              </w:rPr>
              <w:t>膦</w:t>
            </w:r>
            <w:proofErr w:type="gramEnd"/>
            <w:r w:rsidRPr="003C0FBA">
              <w:rPr>
                <w:rFonts w:ascii="宋体" w:hAnsi="宋体" w:hint="eastAsia"/>
                <w:szCs w:val="21"/>
              </w:rPr>
              <w:t>类光引发剂（PI 819和PI TPO）合成工艺，并设计了具有长波引发特点的新结构光引发剂, 是对目前酰基氧化</w:t>
            </w:r>
            <w:proofErr w:type="gramStart"/>
            <w:r w:rsidRPr="003C0FBA">
              <w:rPr>
                <w:rFonts w:ascii="宋体" w:hAnsi="宋体" w:hint="eastAsia"/>
                <w:szCs w:val="21"/>
              </w:rPr>
              <w:t>膦</w:t>
            </w:r>
            <w:proofErr w:type="gramEnd"/>
            <w:r w:rsidRPr="003C0FBA">
              <w:rPr>
                <w:rFonts w:ascii="宋体" w:hAnsi="宋体" w:hint="eastAsia"/>
                <w:szCs w:val="21"/>
              </w:rPr>
              <w:t>类光引发剂环境污染重、安全隐患大，工艺复杂的合成技术的重大创新。项目相关研究成果具有自主知识产权，并在青岛富斯林化工科技有限公司成功实现工业化，取得了显著的经济和社会效益，具有广阔的推广前景。研究成果获得国家发明专利授权4项；在国内外学术期刊发表论文3篇，其中二区SCI论文1篇。</w:t>
            </w:r>
          </w:p>
          <w:p w:rsidR="00474762" w:rsidRDefault="003C0FBA" w:rsidP="00022A8F">
            <w:pPr>
              <w:ind w:firstLine="420"/>
              <w:rPr>
                <w:rFonts w:ascii="宋体" w:hAnsi="宋体"/>
                <w:szCs w:val="21"/>
              </w:rPr>
            </w:pPr>
            <w:r w:rsidRPr="003C0FBA">
              <w:rPr>
                <w:rFonts w:ascii="宋体" w:hAnsi="宋体" w:hint="eastAsia"/>
                <w:szCs w:val="21"/>
              </w:rPr>
              <w:t>经审核，确认该项目的推荐材料的内容属实，单位与人员排序无误；经公示，拟推荐申报青岛市</w:t>
            </w:r>
            <w:bookmarkStart w:id="0" w:name="_GoBack"/>
            <w:bookmarkEnd w:id="0"/>
            <w:r w:rsidRPr="003C0FBA">
              <w:rPr>
                <w:rFonts w:ascii="宋体" w:hAnsi="宋体" w:hint="eastAsia"/>
                <w:szCs w:val="21"/>
              </w:rPr>
              <w:t>技术发明奖—等奖。</w:t>
            </w:r>
          </w:p>
        </w:tc>
      </w:tr>
      <w:tr w:rsidR="00474762" w:rsidTr="00E52A0D">
        <w:tc>
          <w:tcPr>
            <w:tcW w:w="1658" w:type="dxa"/>
            <w:gridSpan w:val="3"/>
            <w:vAlign w:val="center"/>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项目简介</w:t>
            </w:r>
          </w:p>
        </w:tc>
        <w:tc>
          <w:tcPr>
            <w:tcW w:w="12520" w:type="dxa"/>
            <w:gridSpan w:val="12"/>
          </w:tcPr>
          <w:p w:rsidR="008C3EB8" w:rsidRPr="008C3EB8" w:rsidRDefault="008C3EB8" w:rsidP="008C3EB8">
            <w:pPr>
              <w:widowControl/>
              <w:ind w:firstLineChars="200" w:firstLine="420"/>
              <w:jc w:val="left"/>
              <w:rPr>
                <w:rFonts w:ascii="宋体" w:hAnsi="宋体" w:cs="宋体"/>
                <w:kern w:val="0"/>
              </w:rPr>
            </w:pPr>
            <w:r w:rsidRPr="008C3EB8">
              <w:rPr>
                <w:rFonts w:ascii="宋体" w:hAnsi="宋体" w:cs="宋体" w:hint="eastAsia"/>
                <w:kern w:val="0"/>
              </w:rPr>
              <w:t>光固化技术是通过光照使液态单体聚合得到固态高分子化合物的加工工艺，具有高速、环保、操作简单等特点，广泛用于涂料、油墨、3D打印等领域。光引发剂是光固化技术应用中重要的组分，随着LED光源的发展和应用推广，酰基氧化</w:t>
            </w:r>
            <w:proofErr w:type="gramStart"/>
            <w:r w:rsidRPr="008C3EB8">
              <w:rPr>
                <w:rFonts w:ascii="宋体" w:hAnsi="宋体" w:cs="宋体" w:hint="eastAsia"/>
                <w:kern w:val="0"/>
              </w:rPr>
              <w:t>膦</w:t>
            </w:r>
            <w:proofErr w:type="gramEnd"/>
            <w:r w:rsidRPr="008C3EB8">
              <w:rPr>
                <w:rFonts w:ascii="宋体" w:hAnsi="宋体" w:cs="宋体" w:hint="eastAsia"/>
                <w:kern w:val="0"/>
              </w:rPr>
              <w:t>类光引发剂成为工业中应用最多的一类产品。目前此类引发剂存在的引发剂结构单一的问题，此外光引发剂双（2,4,6-三甲基苯甲酰基)苯基氧化</w:t>
            </w:r>
            <w:proofErr w:type="gramStart"/>
            <w:r w:rsidRPr="008C3EB8">
              <w:rPr>
                <w:rFonts w:ascii="宋体" w:hAnsi="宋体" w:cs="宋体" w:hint="eastAsia"/>
                <w:kern w:val="0"/>
              </w:rPr>
              <w:t>膦</w:t>
            </w:r>
            <w:proofErr w:type="gramEnd"/>
            <w:r w:rsidRPr="008C3EB8">
              <w:rPr>
                <w:rFonts w:ascii="宋体" w:hAnsi="宋体" w:cs="宋体" w:hint="eastAsia"/>
                <w:kern w:val="0"/>
              </w:rPr>
              <w:t>（商品代号 PI819）的合成技术受国外专利保护，经常使国内生产商收到国际知识产权的诉讼，制约了国内该产品的合成和国际推广。</w:t>
            </w:r>
          </w:p>
          <w:p w:rsidR="008C3EB8" w:rsidRPr="008C3EB8" w:rsidRDefault="008C3EB8" w:rsidP="008C3EB8">
            <w:pPr>
              <w:widowControl/>
              <w:ind w:firstLineChars="200" w:firstLine="420"/>
              <w:jc w:val="left"/>
              <w:rPr>
                <w:rFonts w:ascii="宋体" w:hAnsi="宋体" w:cs="宋体"/>
                <w:kern w:val="0"/>
              </w:rPr>
            </w:pPr>
            <w:r w:rsidRPr="008C3EB8">
              <w:rPr>
                <w:rFonts w:ascii="宋体" w:hAnsi="宋体" w:cs="宋体" w:hint="eastAsia"/>
                <w:kern w:val="0"/>
              </w:rPr>
              <w:t>本项目针对市场上常用的酰基氧化</w:t>
            </w:r>
            <w:proofErr w:type="gramStart"/>
            <w:r w:rsidRPr="008C3EB8">
              <w:rPr>
                <w:rFonts w:ascii="宋体" w:hAnsi="宋体" w:cs="宋体" w:hint="eastAsia"/>
                <w:kern w:val="0"/>
              </w:rPr>
              <w:t>膦</w:t>
            </w:r>
            <w:proofErr w:type="gramEnd"/>
            <w:r w:rsidRPr="008C3EB8">
              <w:rPr>
                <w:rFonts w:ascii="宋体" w:hAnsi="宋体" w:cs="宋体" w:hint="eastAsia"/>
                <w:kern w:val="0"/>
              </w:rPr>
              <w:t>类光引发剂2,4,6-三甲基苯甲酰基二苯基氧化</w:t>
            </w:r>
            <w:proofErr w:type="gramStart"/>
            <w:r w:rsidRPr="008C3EB8">
              <w:rPr>
                <w:rFonts w:ascii="宋体" w:hAnsi="宋体" w:cs="宋体" w:hint="eastAsia"/>
                <w:kern w:val="0"/>
              </w:rPr>
              <w:t>膦</w:t>
            </w:r>
            <w:proofErr w:type="gramEnd"/>
            <w:r w:rsidRPr="008C3EB8">
              <w:rPr>
                <w:rFonts w:ascii="宋体" w:hAnsi="宋体" w:cs="宋体" w:hint="eastAsia"/>
                <w:kern w:val="0"/>
              </w:rPr>
              <w:t>（商品代码 PI TPO）和PI 819现有合成中存在的问题，从引发剂反应特点入手，对现有引发剂（819和TPO）的合成工艺进行了改进，并设计了具有长波引发特点的新结构光引发剂。</w:t>
            </w:r>
            <w:r w:rsidR="0096651E">
              <w:rPr>
                <w:rFonts w:ascii="宋体" w:hAnsi="宋体" w:cs="宋体" w:hint="eastAsia"/>
                <w:kern w:val="0"/>
              </w:rPr>
              <w:t>（1）</w:t>
            </w:r>
            <w:r w:rsidRPr="008C3EB8">
              <w:rPr>
                <w:rFonts w:ascii="宋体" w:hAnsi="宋体" w:cs="宋体" w:hint="eastAsia"/>
                <w:kern w:val="0"/>
              </w:rPr>
              <w:t>项目开发的PI 819合成工艺避免了专利工艺中使用金属Na作为起始原料的危险因素，同时形成具有自主知识产权的新合成工艺；</w:t>
            </w:r>
            <w:r w:rsidR="0096651E">
              <w:rPr>
                <w:rFonts w:ascii="宋体" w:hAnsi="宋体" w:cs="宋体" w:hint="eastAsia"/>
                <w:kern w:val="0"/>
              </w:rPr>
              <w:t>（2）</w:t>
            </w:r>
            <w:r w:rsidRPr="008C3EB8">
              <w:rPr>
                <w:rFonts w:ascii="宋体" w:hAnsi="宋体" w:cs="宋体" w:hint="eastAsia"/>
                <w:kern w:val="0"/>
              </w:rPr>
              <w:t>开发了光引发剂TPO的绿色生产工艺（分别用可循环使用的催化剂和双氧水替代了TPO传统合成工艺中的有机氧化剂和过氧化叔丁醇），使合成工艺更加环保</w:t>
            </w:r>
            <w:r w:rsidR="0096651E">
              <w:rPr>
                <w:rFonts w:ascii="宋体" w:hAnsi="宋体" w:cs="宋体" w:hint="eastAsia"/>
                <w:kern w:val="0"/>
              </w:rPr>
              <w:t>，</w:t>
            </w:r>
            <w:r w:rsidRPr="008C3EB8">
              <w:rPr>
                <w:rFonts w:ascii="宋体" w:hAnsi="宋体" w:cs="宋体" w:hint="eastAsia"/>
                <w:kern w:val="0"/>
              </w:rPr>
              <w:t>提高了光引发剂TPO的单次合成收率；</w:t>
            </w:r>
            <w:r w:rsidR="0096651E">
              <w:rPr>
                <w:rFonts w:ascii="宋体" w:hAnsi="宋体" w:cs="宋体" w:hint="eastAsia"/>
                <w:kern w:val="0"/>
              </w:rPr>
              <w:t>（3）</w:t>
            </w:r>
            <w:r w:rsidRPr="008C3EB8">
              <w:rPr>
                <w:rFonts w:ascii="宋体" w:hAnsi="宋体" w:cs="宋体" w:hint="eastAsia"/>
                <w:kern w:val="0"/>
              </w:rPr>
              <w:t>设计开发了具有可见光引发特点的新型光引发剂</w:t>
            </w:r>
            <w:proofErr w:type="spellStart"/>
            <w:r w:rsidRPr="008C3EB8">
              <w:rPr>
                <w:rFonts w:ascii="宋体" w:hAnsi="宋体" w:cs="宋体" w:hint="eastAsia"/>
                <w:kern w:val="0"/>
              </w:rPr>
              <w:t>BzTPO</w:t>
            </w:r>
            <w:proofErr w:type="spellEnd"/>
            <w:r w:rsidRPr="008C3EB8">
              <w:rPr>
                <w:rFonts w:ascii="宋体" w:hAnsi="宋体" w:cs="宋体" w:hint="eastAsia"/>
                <w:kern w:val="0"/>
              </w:rPr>
              <w:t>、DEAPO等，该类引发剂使用时添加量低、引发效率高、迁移率低,特别适用于长波引发的光固化体系。</w:t>
            </w:r>
          </w:p>
          <w:p w:rsidR="00474762" w:rsidRPr="00F043A5" w:rsidRDefault="008C3EB8" w:rsidP="008C3EB8">
            <w:pPr>
              <w:widowControl/>
              <w:ind w:firstLineChars="200" w:firstLine="420"/>
              <w:jc w:val="left"/>
              <w:rPr>
                <w:rFonts w:ascii="宋体" w:hAnsi="宋体" w:cs="宋体"/>
                <w:kern w:val="0"/>
                <w:sz w:val="24"/>
              </w:rPr>
            </w:pPr>
            <w:r w:rsidRPr="008C3EB8">
              <w:rPr>
                <w:rFonts w:ascii="宋体" w:hAnsi="宋体" w:cs="宋体" w:hint="eastAsia"/>
                <w:kern w:val="0"/>
              </w:rPr>
              <w:t>项目完成过程中，申请并获得国家发明专利授权4项；在国内外学术期刊发表论文3篇，其中二区SCI论文1篇，项目技术分别在青岛富斯林化工科技有限公司、江苏富比亚化学品有限公司、淮安</w:t>
            </w:r>
            <w:proofErr w:type="gramStart"/>
            <w:r w:rsidRPr="008C3EB8">
              <w:rPr>
                <w:rFonts w:ascii="宋体" w:hAnsi="宋体" w:cs="宋体" w:hint="eastAsia"/>
                <w:kern w:val="0"/>
              </w:rPr>
              <w:t>市双盈化工</w:t>
            </w:r>
            <w:proofErr w:type="gramEnd"/>
            <w:r w:rsidRPr="008C3EB8">
              <w:rPr>
                <w:rFonts w:ascii="宋体" w:hAnsi="宋体" w:cs="宋体" w:hint="eastAsia"/>
                <w:kern w:val="0"/>
              </w:rPr>
              <w:t>有限公司得到推广。</w:t>
            </w:r>
          </w:p>
        </w:tc>
      </w:tr>
      <w:tr w:rsidR="00474762" w:rsidTr="00E52A0D">
        <w:tc>
          <w:tcPr>
            <w:tcW w:w="1658" w:type="dxa"/>
            <w:gridSpan w:val="3"/>
            <w:vAlign w:val="center"/>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lastRenderedPageBreak/>
              <w:t>客观评价</w:t>
            </w:r>
          </w:p>
        </w:tc>
        <w:tc>
          <w:tcPr>
            <w:tcW w:w="12520" w:type="dxa"/>
            <w:gridSpan w:val="12"/>
          </w:tcPr>
          <w:p w:rsidR="00474762" w:rsidRPr="00F043A5" w:rsidRDefault="008C3EB8" w:rsidP="008C3EB8">
            <w:pPr>
              <w:ind w:firstLineChars="200" w:firstLine="420"/>
              <w:rPr>
                <w:rFonts w:ascii="宋体" w:hAnsi="宋体"/>
                <w:szCs w:val="21"/>
              </w:rPr>
            </w:pPr>
            <w:r w:rsidRPr="008C3EB8">
              <w:rPr>
                <w:rFonts w:ascii="宋体" w:hAnsi="宋体" w:hint="eastAsia"/>
                <w:szCs w:val="21"/>
              </w:rPr>
              <w:t>该项目突破了国外专利对光引发剂PI 819合成技术的封锁，解决了PI 819和PI TPO两个产品现在生产工艺中环境污染重、安全隐患大，工艺复杂等问题，提高了产品收率、降低了生产成本；设计的新结构引发剂引发效率高、可长波引发，具有替代现有引发剂的优势。本项目对推动我国光引发剂产业和光固化技术的发展具有重要的意义。</w:t>
            </w:r>
          </w:p>
          <w:p w:rsidR="00474762" w:rsidRDefault="00474762" w:rsidP="00B614FC">
            <w:pPr>
              <w:rPr>
                <w:rFonts w:ascii="宋体" w:hAnsi="宋体"/>
                <w:szCs w:val="21"/>
              </w:rPr>
            </w:pPr>
          </w:p>
        </w:tc>
      </w:tr>
      <w:tr w:rsidR="00474762" w:rsidTr="00E52A0D">
        <w:tc>
          <w:tcPr>
            <w:tcW w:w="1658" w:type="dxa"/>
            <w:gridSpan w:val="3"/>
            <w:vAlign w:val="center"/>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推广应用</w:t>
            </w:r>
          </w:p>
          <w:p w:rsidR="00474762" w:rsidRDefault="00474762" w:rsidP="00E52A0D">
            <w:pPr>
              <w:jc w:val="center"/>
              <w:rPr>
                <w:rFonts w:ascii="黑体" w:eastAsia="黑体" w:hAnsi="黑体"/>
                <w:bCs/>
                <w:sz w:val="28"/>
                <w:szCs w:val="28"/>
              </w:rPr>
            </w:pPr>
            <w:r>
              <w:rPr>
                <w:rFonts w:ascii="黑体" w:eastAsia="黑体" w:hAnsi="黑体" w:hint="eastAsia"/>
                <w:bCs/>
                <w:sz w:val="28"/>
                <w:szCs w:val="28"/>
              </w:rPr>
              <w:t>情况</w:t>
            </w:r>
          </w:p>
        </w:tc>
        <w:tc>
          <w:tcPr>
            <w:tcW w:w="12520" w:type="dxa"/>
            <w:gridSpan w:val="12"/>
          </w:tcPr>
          <w:p w:rsidR="00474762" w:rsidRDefault="00474762" w:rsidP="00E52A0D">
            <w:pPr>
              <w:autoSpaceDE w:val="0"/>
              <w:autoSpaceDN w:val="0"/>
              <w:adjustRightInd w:val="0"/>
              <w:jc w:val="center"/>
              <w:rPr>
                <w:rFonts w:ascii="宋体" w:cs="宋体"/>
                <w:kern w:val="0"/>
                <w:sz w:val="24"/>
              </w:rPr>
            </w:pPr>
          </w:p>
          <w:p w:rsidR="00474762" w:rsidRDefault="008C3EB8" w:rsidP="00E52A0D">
            <w:pPr>
              <w:autoSpaceDE w:val="0"/>
              <w:autoSpaceDN w:val="0"/>
              <w:adjustRightInd w:val="0"/>
              <w:ind w:firstLineChars="200" w:firstLine="420"/>
              <w:jc w:val="left"/>
              <w:rPr>
                <w:kern w:val="0"/>
                <w:szCs w:val="21"/>
                <w:lang w:bidi="th-TH"/>
              </w:rPr>
            </w:pPr>
            <w:r w:rsidRPr="008C3EB8">
              <w:rPr>
                <w:rFonts w:hint="eastAsia"/>
                <w:kern w:val="0"/>
                <w:szCs w:val="21"/>
                <w:lang w:bidi="th-TH"/>
              </w:rPr>
              <w:t>项目技术分别在青岛富斯林化工科技有限公司、江苏富比亚化学品有限公司、淮安</w:t>
            </w:r>
            <w:proofErr w:type="gramStart"/>
            <w:r w:rsidRPr="008C3EB8">
              <w:rPr>
                <w:rFonts w:hint="eastAsia"/>
                <w:kern w:val="0"/>
                <w:szCs w:val="21"/>
                <w:lang w:bidi="th-TH"/>
              </w:rPr>
              <w:t>市双盈化工</w:t>
            </w:r>
            <w:proofErr w:type="gramEnd"/>
            <w:r w:rsidRPr="008C3EB8">
              <w:rPr>
                <w:rFonts w:hint="eastAsia"/>
                <w:kern w:val="0"/>
                <w:szCs w:val="21"/>
                <w:lang w:bidi="th-TH"/>
              </w:rPr>
              <w:t>有限公司得到推广。该项目近五年累计为企业新增销售产值</w:t>
            </w:r>
            <w:r w:rsidRPr="008C3EB8">
              <w:rPr>
                <w:rFonts w:hint="eastAsia"/>
                <w:kern w:val="0"/>
                <w:szCs w:val="21"/>
                <w:lang w:bidi="th-TH"/>
              </w:rPr>
              <w:t>2</w:t>
            </w:r>
            <w:r w:rsidRPr="008C3EB8">
              <w:rPr>
                <w:rFonts w:hint="eastAsia"/>
                <w:kern w:val="0"/>
                <w:szCs w:val="21"/>
                <w:lang w:bidi="th-TH"/>
              </w:rPr>
              <w:t>亿多元，其中</w:t>
            </w:r>
            <w:r w:rsidRPr="008C3EB8">
              <w:rPr>
                <w:rFonts w:hint="eastAsia"/>
                <w:kern w:val="0"/>
                <w:szCs w:val="21"/>
                <w:lang w:bidi="th-TH"/>
              </w:rPr>
              <w:t>2018</w:t>
            </w:r>
            <w:r w:rsidRPr="008C3EB8">
              <w:rPr>
                <w:rFonts w:hint="eastAsia"/>
                <w:kern w:val="0"/>
                <w:szCs w:val="21"/>
                <w:lang w:bidi="th-TH"/>
              </w:rPr>
              <w:t>年青岛富斯林化工科技有限公司新增产值</w:t>
            </w:r>
            <w:r w:rsidRPr="008C3EB8">
              <w:rPr>
                <w:rFonts w:hint="eastAsia"/>
                <w:kern w:val="0"/>
                <w:szCs w:val="21"/>
                <w:lang w:bidi="th-TH"/>
              </w:rPr>
              <w:t>1026</w:t>
            </w:r>
            <w:r w:rsidRPr="008C3EB8">
              <w:rPr>
                <w:rFonts w:hint="eastAsia"/>
                <w:kern w:val="0"/>
                <w:szCs w:val="21"/>
                <w:lang w:bidi="th-TH"/>
              </w:rPr>
              <w:t>万元，利税</w:t>
            </w:r>
            <w:r w:rsidRPr="008C3EB8">
              <w:rPr>
                <w:rFonts w:hint="eastAsia"/>
                <w:kern w:val="0"/>
                <w:szCs w:val="21"/>
                <w:lang w:bidi="th-TH"/>
              </w:rPr>
              <w:t>220</w:t>
            </w:r>
            <w:r w:rsidRPr="008C3EB8">
              <w:rPr>
                <w:rFonts w:hint="eastAsia"/>
                <w:kern w:val="0"/>
                <w:szCs w:val="21"/>
                <w:lang w:bidi="th-TH"/>
              </w:rPr>
              <w:t>余万元。</w:t>
            </w:r>
          </w:p>
          <w:p w:rsidR="00474762" w:rsidRDefault="00474762" w:rsidP="008C3EB8">
            <w:pPr>
              <w:autoSpaceDE w:val="0"/>
              <w:autoSpaceDN w:val="0"/>
              <w:adjustRightInd w:val="0"/>
              <w:jc w:val="left"/>
              <w:rPr>
                <w:kern w:val="0"/>
                <w:szCs w:val="21"/>
                <w:lang w:bidi="th-TH"/>
              </w:rPr>
            </w:pPr>
          </w:p>
        </w:tc>
      </w:tr>
      <w:tr w:rsidR="00474762" w:rsidTr="00E52A0D">
        <w:trPr>
          <w:trHeight w:val="651"/>
        </w:trPr>
        <w:tc>
          <w:tcPr>
            <w:tcW w:w="14178" w:type="dxa"/>
            <w:gridSpan w:val="15"/>
          </w:tcPr>
          <w:p w:rsidR="00474762" w:rsidRDefault="00474762" w:rsidP="00E52A0D">
            <w:pPr>
              <w:jc w:val="center"/>
              <w:rPr>
                <w:rFonts w:ascii="黑体" w:eastAsia="黑体" w:hAnsi="黑体"/>
                <w:bCs/>
                <w:sz w:val="36"/>
                <w:szCs w:val="36"/>
              </w:rPr>
            </w:pPr>
            <w:r>
              <w:rPr>
                <w:rFonts w:ascii="黑体" w:eastAsia="黑体" w:hAnsi="黑体" w:hint="eastAsia"/>
                <w:bCs/>
                <w:sz w:val="28"/>
                <w:szCs w:val="28"/>
              </w:rPr>
              <w:t>主</w:t>
            </w:r>
            <w:r>
              <w:rPr>
                <w:rFonts w:ascii="黑体" w:eastAsia="黑体" w:hAnsi="黑体"/>
                <w:bCs/>
                <w:sz w:val="28"/>
                <w:szCs w:val="28"/>
              </w:rPr>
              <w:t xml:space="preserve">    </w:t>
            </w:r>
            <w:r>
              <w:rPr>
                <w:rFonts w:ascii="黑体" w:eastAsia="黑体" w:hAnsi="黑体" w:hint="eastAsia"/>
                <w:bCs/>
                <w:sz w:val="28"/>
                <w:szCs w:val="28"/>
              </w:rPr>
              <w:t>要</w:t>
            </w:r>
            <w:r>
              <w:rPr>
                <w:rFonts w:ascii="黑体" w:eastAsia="黑体" w:hAnsi="黑体"/>
                <w:bCs/>
                <w:sz w:val="28"/>
                <w:szCs w:val="28"/>
              </w:rPr>
              <w:t xml:space="preserve">    </w:t>
            </w:r>
            <w:r>
              <w:rPr>
                <w:rFonts w:ascii="黑体" w:eastAsia="黑体" w:hAnsi="黑体" w:hint="eastAsia"/>
                <w:bCs/>
                <w:sz w:val="28"/>
                <w:szCs w:val="28"/>
              </w:rPr>
              <w:t>知</w:t>
            </w:r>
            <w:r>
              <w:rPr>
                <w:rFonts w:ascii="黑体" w:eastAsia="黑体" w:hAnsi="黑体"/>
                <w:bCs/>
                <w:sz w:val="28"/>
                <w:szCs w:val="28"/>
              </w:rPr>
              <w:t xml:space="preserve">    </w:t>
            </w:r>
            <w:r>
              <w:rPr>
                <w:rFonts w:ascii="黑体" w:eastAsia="黑体" w:hAnsi="黑体" w:hint="eastAsia"/>
                <w:bCs/>
                <w:sz w:val="28"/>
                <w:szCs w:val="28"/>
              </w:rPr>
              <w:t>识</w:t>
            </w:r>
            <w:r>
              <w:rPr>
                <w:rFonts w:ascii="黑体" w:eastAsia="黑体" w:hAnsi="黑体"/>
                <w:bCs/>
                <w:sz w:val="28"/>
                <w:szCs w:val="28"/>
              </w:rPr>
              <w:t xml:space="preserve">    </w:t>
            </w:r>
            <w:r>
              <w:rPr>
                <w:rFonts w:ascii="黑体" w:eastAsia="黑体" w:hAnsi="黑体" w:hint="eastAsia"/>
                <w:bCs/>
                <w:sz w:val="28"/>
                <w:szCs w:val="28"/>
              </w:rPr>
              <w:t>产</w:t>
            </w:r>
            <w:r>
              <w:rPr>
                <w:rFonts w:ascii="黑体" w:eastAsia="黑体" w:hAnsi="黑体"/>
                <w:bCs/>
                <w:sz w:val="28"/>
                <w:szCs w:val="28"/>
              </w:rPr>
              <w:t xml:space="preserve">    </w:t>
            </w:r>
            <w:r>
              <w:rPr>
                <w:rFonts w:ascii="黑体" w:eastAsia="黑体" w:hAnsi="黑体" w:hint="eastAsia"/>
                <w:bCs/>
                <w:sz w:val="28"/>
                <w:szCs w:val="28"/>
              </w:rPr>
              <w:t>权</w:t>
            </w:r>
            <w:r>
              <w:rPr>
                <w:rFonts w:ascii="黑体" w:eastAsia="黑体" w:hAnsi="黑体"/>
                <w:bCs/>
                <w:sz w:val="28"/>
                <w:szCs w:val="28"/>
              </w:rPr>
              <w:t xml:space="preserve">    </w:t>
            </w:r>
            <w:r>
              <w:rPr>
                <w:rFonts w:ascii="黑体" w:eastAsia="黑体" w:hAnsi="黑体" w:hint="eastAsia"/>
                <w:bCs/>
                <w:sz w:val="28"/>
                <w:szCs w:val="28"/>
              </w:rPr>
              <w:t>证</w:t>
            </w:r>
            <w:r>
              <w:rPr>
                <w:rFonts w:ascii="黑体" w:eastAsia="黑体" w:hAnsi="黑体"/>
                <w:bCs/>
                <w:sz w:val="28"/>
                <w:szCs w:val="28"/>
              </w:rPr>
              <w:t xml:space="preserve">    </w:t>
            </w:r>
            <w:r>
              <w:rPr>
                <w:rFonts w:ascii="黑体" w:eastAsia="黑体" w:hAnsi="黑体" w:hint="eastAsia"/>
                <w:bCs/>
                <w:sz w:val="28"/>
                <w:szCs w:val="28"/>
              </w:rPr>
              <w:t>明</w:t>
            </w:r>
            <w:r>
              <w:rPr>
                <w:rFonts w:ascii="黑体" w:eastAsia="黑体" w:hAnsi="黑体"/>
                <w:bCs/>
                <w:sz w:val="28"/>
                <w:szCs w:val="28"/>
              </w:rPr>
              <w:t xml:space="preserve">    </w:t>
            </w:r>
            <w:r>
              <w:rPr>
                <w:rFonts w:ascii="黑体" w:eastAsia="黑体" w:hAnsi="黑体" w:hint="eastAsia"/>
                <w:bCs/>
                <w:sz w:val="28"/>
                <w:szCs w:val="28"/>
              </w:rPr>
              <w:t>目</w:t>
            </w:r>
            <w:r>
              <w:rPr>
                <w:rFonts w:ascii="黑体" w:eastAsia="黑体" w:hAnsi="黑体"/>
                <w:bCs/>
                <w:sz w:val="28"/>
                <w:szCs w:val="28"/>
              </w:rPr>
              <w:t xml:space="preserve">    </w:t>
            </w:r>
            <w:r>
              <w:rPr>
                <w:rFonts w:ascii="黑体" w:eastAsia="黑体" w:hAnsi="黑体" w:hint="eastAsia"/>
                <w:bCs/>
                <w:sz w:val="28"/>
                <w:szCs w:val="28"/>
              </w:rPr>
              <w:t>录</w:t>
            </w:r>
          </w:p>
        </w:tc>
      </w:tr>
      <w:tr w:rsidR="00474762" w:rsidTr="00E52A0D">
        <w:trPr>
          <w:trHeight w:val="688"/>
        </w:trPr>
        <w:tc>
          <w:tcPr>
            <w:tcW w:w="816" w:type="dxa"/>
            <w:vAlign w:val="center"/>
          </w:tcPr>
          <w:p w:rsidR="00474762" w:rsidRDefault="00474762" w:rsidP="00E52A0D">
            <w:pPr>
              <w:jc w:val="center"/>
              <w:rPr>
                <w:rFonts w:ascii="黑体" w:eastAsia="黑体" w:hAnsi="黑体"/>
                <w:bCs/>
                <w:sz w:val="24"/>
              </w:rPr>
            </w:pPr>
            <w:r>
              <w:rPr>
                <w:rFonts w:ascii="黑体" w:eastAsia="黑体" w:hAnsi="黑体" w:hint="eastAsia"/>
                <w:bCs/>
                <w:sz w:val="24"/>
              </w:rPr>
              <w:t>序号</w:t>
            </w:r>
          </w:p>
        </w:tc>
        <w:tc>
          <w:tcPr>
            <w:tcW w:w="1271" w:type="dxa"/>
            <w:gridSpan w:val="4"/>
            <w:vAlign w:val="center"/>
          </w:tcPr>
          <w:p w:rsidR="00474762" w:rsidRDefault="00474762" w:rsidP="00E52A0D">
            <w:pPr>
              <w:jc w:val="center"/>
              <w:rPr>
                <w:rFonts w:ascii="黑体" w:eastAsia="黑体" w:hAnsi="黑体"/>
                <w:bCs/>
                <w:sz w:val="24"/>
              </w:rPr>
            </w:pPr>
            <w:r>
              <w:rPr>
                <w:rFonts w:ascii="黑体" w:eastAsia="黑体" w:hAnsi="黑体" w:hint="eastAsia"/>
                <w:bCs/>
                <w:sz w:val="24"/>
              </w:rPr>
              <w:t>知识产权</w:t>
            </w:r>
          </w:p>
          <w:p w:rsidR="00474762" w:rsidRDefault="00474762" w:rsidP="00E52A0D">
            <w:pPr>
              <w:jc w:val="center"/>
              <w:rPr>
                <w:rFonts w:ascii="黑体" w:eastAsia="黑体" w:hAnsi="黑体"/>
                <w:bCs/>
                <w:sz w:val="24"/>
              </w:rPr>
            </w:pPr>
            <w:r>
              <w:rPr>
                <w:rFonts w:ascii="黑体" w:eastAsia="黑体" w:hAnsi="黑体" w:hint="eastAsia"/>
                <w:bCs/>
                <w:sz w:val="24"/>
              </w:rPr>
              <w:t>类别</w:t>
            </w:r>
          </w:p>
        </w:tc>
        <w:tc>
          <w:tcPr>
            <w:tcW w:w="5109" w:type="dxa"/>
            <w:gridSpan w:val="6"/>
            <w:vAlign w:val="center"/>
          </w:tcPr>
          <w:p w:rsidR="00474762" w:rsidRDefault="00474762" w:rsidP="00E52A0D">
            <w:pPr>
              <w:jc w:val="center"/>
              <w:rPr>
                <w:rFonts w:ascii="黑体" w:eastAsia="黑体" w:hAnsi="黑体"/>
                <w:bCs/>
                <w:sz w:val="24"/>
              </w:rPr>
            </w:pPr>
            <w:r>
              <w:rPr>
                <w:rFonts w:ascii="黑体" w:eastAsia="黑体" w:hAnsi="黑体" w:hint="eastAsia"/>
                <w:bCs/>
                <w:sz w:val="24"/>
              </w:rPr>
              <w:t>知识产权具体名称</w:t>
            </w:r>
          </w:p>
        </w:tc>
        <w:tc>
          <w:tcPr>
            <w:tcW w:w="2693"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权利人</w:t>
            </w:r>
          </w:p>
        </w:tc>
        <w:tc>
          <w:tcPr>
            <w:tcW w:w="2977" w:type="dxa"/>
            <w:vAlign w:val="center"/>
          </w:tcPr>
          <w:p w:rsidR="00474762" w:rsidRDefault="00474762" w:rsidP="00E52A0D">
            <w:pPr>
              <w:jc w:val="center"/>
              <w:rPr>
                <w:rFonts w:ascii="黑体" w:eastAsia="黑体" w:hAnsi="黑体"/>
                <w:bCs/>
                <w:sz w:val="24"/>
              </w:rPr>
            </w:pPr>
            <w:r>
              <w:rPr>
                <w:rFonts w:ascii="黑体" w:eastAsia="黑体" w:hAnsi="黑体" w:hint="eastAsia"/>
                <w:bCs/>
                <w:sz w:val="24"/>
              </w:rPr>
              <w:t>发明人</w:t>
            </w:r>
          </w:p>
        </w:tc>
        <w:tc>
          <w:tcPr>
            <w:tcW w:w="1312" w:type="dxa"/>
            <w:vAlign w:val="center"/>
          </w:tcPr>
          <w:p w:rsidR="00474762" w:rsidRDefault="00474762" w:rsidP="00E52A0D">
            <w:pPr>
              <w:jc w:val="center"/>
              <w:rPr>
                <w:rFonts w:ascii="黑体" w:eastAsia="黑体" w:hAnsi="黑体"/>
                <w:bCs/>
                <w:sz w:val="24"/>
              </w:rPr>
            </w:pPr>
            <w:r>
              <w:rPr>
                <w:rFonts w:ascii="黑体" w:eastAsia="黑体" w:hAnsi="黑体" w:hint="eastAsia"/>
                <w:bCs/>
                <w:sz w:val="24"/>
              </w:rPr>
              <w:t>发明专利有效状态</w:t>
            </w: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t>1</w:t>
            </w:r>
          </w:p>
        </w:tc>
        <w:tc>
          <w:tcPr>
            <w:tcW w:w="1271" w:type="dxa"/>
            <w:gridSpan w:val="4"/>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发明专利</w:t>
            </w:r>
          </w:p>
        </w:tc>
        <w:tc>
          <w:tcPr>
            <w:tcW w:w="5109" w:type="dxa"/>
            <w:gridSpan w:val="6"/>
            <w:vAlign w:val="center"/>
          </w:tcPr>
          <w:p w:rsidR="00474762" w:rsidRDefault="005A049C" w:rsidP="00E52A0D">
            <w:pPr>
              <w:widowControl/>
              <w:jc w:val="left"/>
              <w:rPr>
                <w:rFonts w:ascii="宋体" w:hAnsi="宋体" w:cs="宋体"/>
                <w:kern w:val="0"/>
                <w:szCs w:val="21"/>
              </w:rPr>
            </w:pPr>
            <w:r w:rsidRPr="005A049C">
              <w:rPr>
                <w:rFonts w:ascii="宋体" w:hAnsi="宋体" w:cs="宋体" w:hint="eastAsia"/>
                <w:kern w:val="0"/>
                <w:szCs w:val="21"/>
              </w:rPr>
              <w:t>一种光引发剂双(2,一种光引发一种光引发化</w:t>
            </w:r>
            <w:proofErr w:type="gramStart"/>
            <w:r w:rsidRPr="005A049C">
              <w:rPr>
                <w:rFonts w:ascii="宋体" w:hAnsi="宋体" w:cs="宋体" w:hint="eastAsia"/>
                <w:kern w:val="0"/>
                <w:szCs w:val="21"/>
              </w:rPr>
              <w:t>膦</w:t>
            </w:r>
            <w:proofErr w:type="gramEnd"/>
            <w:r w:rsidRPr="005A049C">
              <w:rPr>
                <w:rFonts w:ascii="宋体" w:hAnsi="宋体" w:cs="宋体" w:hint="eastAsia"/>
                <w:kern w:val="0"/>
                <w:szCs w:val="21"/>
              </w:rPr>
              <w:t>的合成</w:t>
            </w:r>
            <w:proofErr w:type="gramStart"/>
            <w:r w:rsidRPr="005A049C">
              <w:rPr>
                <w:rFonts w:ascii="宋体" w:hAnsi="宋体" w:cs="宋体" w:hint="eastAsia"/>
                <w:kern w:val="0"/>
                <w:szCs w:val="21"/>
              </w:rPr>
              <w:t>方法剂双</w:t>
            </w:r>
            <w:proofErr w:type="gramEnd"/>
            <w:r w:rsidRPr="005A049C">
              <w:rPr>
                <w:rFonts w:ascii="宋体" w:hAnsi="宋体" w:cs="宋体" w:hint="eastAsia"/>
                <w:kern w:val="0"/>
                <w:szCs w:val="21"/>
              </w:rPr>
              <w:t>(2,4,6-三甲基苯甲酰基)苯基氧化</w:t>
            </w:r>
            <w:proofErr w:type="gramStart"/>
            <w:r w:rsidRPr="005A049C">
              <w:rPr>
                <w:rFonts w:ascii="宋体" w:hAnsi="宋体" w:cs="宋体" w:hint="eastAsia"/>
                <w:kern w:val="0"/>
                <w:szCs w:val="21"/>
              </w:rPr>
              <w:t>膦</w:t>
            </w:r>
            <w:proofErr w:type="gramEnd"/>
            <w:r w:rsidRPr="005A049C">
              <w:rPr>
                <w:rFonts w:ascii="宋体" w:hAnsi="宋体" w:cs="宋体" w:hint="eastAsia"/>
                <w:kern w:val="0"/>
                <w:szCs w:val="21"/>
              </w:rPr>
              <w:t>的合成方法</w:t>
            </w:r>
          </w:p>
        </w:tc>
        <w:tc>
          <w:tcPr>
            <w:tcW w:w="2693" w:type="dxa"/>
            <w:gridSpan w:val="2"/>
            <w:vAlign w:val="center"/>
          </w:tcPr>
          <w:p w:rsidR="00474762" w:rsidRDefault="005A049C" w:rsidP="00E52A0D">
            <w:pPr>
              <w:widowControl/>
              <w:rPr>
                <w:rFonts w:ascii="宋体" w:hAnsi="宋体" w:cs="宋体"/>
                <w:kern w:val="0"/>
                <w:szCs w:val="21"/>
              </w:rPr>
            </w:pPr>
            <w:r>
              <w:rPr>
                <w:rFonts w:ascii="宋体" w:hAnsi="宋体" w:cs="宋体" w:hint="eastAsia"/>
                <w:kern w:val="0"/>
                <w:szCs w:val="21"/>
              </w:rPr>
              <w:t>山东科技大学</w:t>
            </w:r>
          </w:p>
        </w:tc>
        <w:tc>
          <w:tcPr>
            <w:tcW w:w="2977" w:type="dxa"/>
            <w:vAlign w:val="center"/>
          </w:tcPr>
          <w:p w:rsidR="00474762" w:rsidRDefault="005A049C" w:rsidP="00E52A0D">
            <w:pPr>
              <w:widowControl/>
              <w:jc w:val="left"/>
              <w:rPr>
                <w:rFonts w:ascii="宋体" w:hAnsi="宋体" w:cs="宋体"/>
                <w:kern w:val="0"/>
                <w:szCs w:val="21"/>
              </w:rPr>
            </w:pPr>
            <w:r w:rsidRPr="005A049C">
              <w:rPr>
                <w:rFonts w:ascii="宋体" w:hAnsi="宋体" w:cs="宋体" w:hint="eastAsia"/>
                <w:kern w:val="0"/>
                <w:szCs w:val="21"/>
              </w:rPr>
              <w:t>王忠卫、于青、靳涛、武清浴、刘炳艳</w:t>
            </w:r>
          </w:p>
        </w:tc>
        <w:tc>
          <w:tcPr>
            <w:tcW w:w="1312" w:type="dxa"/>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有效</w:t>
            </w:r>
          </w:p>
        </w:tc>
      </w:tr>
      <w:tr w:rsidR="00474762" w:rsidTr="00E52A0D">
        <w:trPr>
          <w:trHeight w:val="244"/>
        </w:trPr>
        <w:tc>
          <w:tcPr>
            <w:tcW w:w="816" w:type="dxa"/>
          </w:tcPr>
          <w:p w:rsidR="00474762" w:rsidRDefault="00474762" w:rsidP="00E52A0D">
            <w:pPr>
              <w:jc w:val="center"/>
              <w:rPr>
                <w:rFonts w:ascii="宋体" w:hAnsi="宋体"/>
                <w:bCs/>
                <w:szCs w:val="21"/>
              </w:rPr>
            </w:pPr>
            <w:r>
              <w:rPr>
                <w:rFonts w:ascii="宋体" w:hAnsi="宋体"/>
                <w:bCs/>
                <w:szCs w:val="21"/>
              </w:rPr>
              <w:t>2</w:t>
            </w:r>
          </w:p>
        </w:tc>
        <w:tc>
          <w:tcPr>
            <w:tcW w:w="1271" w:type="dxa"/>
            <w:gridSpan w:val="4"/>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发明专利</w:t>
            </w:r>
          </w:p>
        </w:tc>
        <w:tc>
          <w:tcPr>
            <w:tcW w:w="5109" w:type="dxa"/>
            <w:gridSpan w:val="6"/>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一种高效、可循环合成2,4,6-三甲基苯甲酰基-二苯基氧化</w:t>
            </w:r>
            <w:proofErr w:type="gramStart"/>
            <w:r w:rsidRPr="005A049C">
              <w:rPr>
                <w:rFonts w:ascii="宋体" w:hAnsi="宋体" w:cs="宋体" w:hint="eastAsia"/>
                <w:kern w:val="0"/>
                <w:szCs w:val="21"/>
              </w:rPr>
              <w:t>膦</w:t>
            </w:r>
            <w:proofErr w:type="gramEnd"/>
            <w:r w:rsidRPr="005A049C">
              <w:rPr>
                <w:rFonts w:ascii="宋体" w:hAnsi="宋体" w:cs="宋体" w:hint="eastAsia"/>
                <w:kern w:val="0"/>
                <w:szCs w:val="21"/>
              </w:rPr>
              <w:t>的方法</w:t>
            </w:r>
          </w:p>
        </w:tc>
        <w:tc>
          <w:tcPr>
            <w:tcW w:w="2693" w:type="dxa"/>
            <w:gridSpan w:val="2"/>
            <w:vAlign w:val="center"/>
          </w:tcPr>
          <w:p w:rsidR="00474762" w:rsidRDefault="005A049C" w:rsidP="00E52A0D">
            <w:pPr>
              <w:widowControl/>
              <w:rPr>
                <w:rFonts w:ascii="宋体" w:hAnsi="宋体" w:cs="宋体"/>
                <w:kern w:val="0"/>
                <w:szCs w:val="21"/>
              </w:rPr>
            </w:pPr>
            <w:r>
              <w:rPr>
                <w:rFonts w:ascii="宋体" w:hAnsi="宋体" w:cs="宋体" w:hint="eastAsia"/>
                <w:kern w:val="0"/>
                <w:szCs w:val="21"/>
              </w:rPr>
              <w:t>山东科技大学</w:t>
            </w:r>
          </w:p>
        </w:tc>
        <w:tc>
          <w:tcPr>
            <w:tcW w:w="2977" w:type="dxa"/>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于青、王婷婷、赵君静、王忠卫</w:t>
            </w:r>
          </w:p>
        </w:tc>
        <w:tc>
          <w:tcPr>
            <w:tcW w:w="1312" w:type="dxa"/>
            <w:vAlign w:val="center"/>
          </w:tcPr>
          <w:p w:rsidR="00474762" w:rsidRPr="005A049C" w:rsidRDefault="005A049C" w:rsidP="00E52A0D">
            <w:pPr>
              <w:widowControl/>
              <w:jc w:val="center"/>
              <w:rPr>
                <w:rFonts w:ascii="宋体" w:hAnsi="宋体" w:cs="宋体"/>
                <w:kern w:val="0"/>
                <w:szCs w:val="21"/>
              </w:rPr>
            </w:pPr>
            <w:r>
              <w:rPr>
                <w:rFonts w:ascii="宋体" w:hAnsi="宋体" w:cs="宋体" w:hint="eastAsia"/>
                <w:kern w:val="0"/>
                <w:szCs w:val="21"/>
              </w:rPr>
              <w:t>有效</w:t>
            </w:r>
          </w:p>
        </w:tc>
      </w:tr>
      <w:tr w:rsidR="00474762" w:rsidTr="00E52A0D">
        <w:trPr>
          <w:trHeight w:val="334"/>
        </w:trPr>
        <w:tc>
          <w:tcPr>
            <w:tcW w:w="816" w:type="dxa"/>
          </w:tcPr>
          <w:p w:rsidR="00474762" w:rsidRDefault="00474762" w:rsidP="00E52A0D">
            <w:pPr>
              <w:jc w:val="center"/>
              <w:rPr>
                <w:rFonts w:ascii="宋体" w:hAnsi="宋体"/>
                <w:bCs/>
                <w:szCs w:val="21"/>
              </w:rPr>
            </w:pPr>
            <w:r>
              <w:rPr>
                <w:rFonts w:ascii="宋体" w:hAnsi="宋体"/>
                <w:bCs/>
                <w:szCs w:val="21"/>
              </w:rPr>
              <w:t>3</w:t>
            </w:r>
          </w:p>
        </w:tc>
        <w:tc>
          <w:tcPr>
            <w:tcW w:w="1271" w:type="dxa"/>
            <w:gridSpan w:val="4"/>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发明专利</w:t>
            </w:r>
          </w:p>
        </w:tc>
        <w:tc>
          <w:tcPr>
            <w:tcW w:w="5109" w:type="dxa"/>
            <w:gridSpan w:val="6"/>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一种苯甲酰基二苯基氧化</w:t>
            </w:r>
            <w:proofErr w:type="gramStart"/>
            <w:r w:rsidRPr="005A049C">
              <w:rPr>
                <w:rFonts w:ascii="宋体" w:hAnsi="宋体" w:cs="宋体" w:hint="eastAsia"/>
                <w:kern w:val="0"/>
                <w:szCs w:val="21"/>
              </w:rPr>
              <w:t>膦</w:t>
            </w:r>
            <w:proofErr w:type="gramEnd"/>
            <w:r w:rsidRPr="005A049C">
              <w:rPr>
                <w:rFonts w:ascii="宋体" w:hAnsi="宋体" w:cs="宋体" w:hint="eastAsia"/>
                <w:kern w:val="0"/>
                <w:szCs w:val="21"/>
              </w:rPr>
              <w:t>类衍生物的制备方法</w:t>
            </w:r>
          </w:p>
        </w:tc>
        <w:tc>
          <w:tcPr>
            <w:tcW w:w="2693" w:type="dxa"/>
            <w:gridSpan w:val="2"/>
            <w:vAlign w:val="center"/>
          </w:tcPr>
          <w:p w:rsidR="005A049C" w:rsidRPr="005A049C" w:rsidRDefault="005A049C" w:rsidP="005A049C">
            <w:pPr>
              <w:widowControl/>
              <w:rPr>
                <w:rFonts w:ascii="宋体" w:hAnsi="宋体" w:cs="宋体"/>
                <w:kern w:val="0"/>
                <w:szCs w:val="21"/>
              </w:rPr>
            </w:pPr>
            <w:r w:rsidRPr="005A049C">
              <w:rPr>
                <w:rFonts w:ascii="宋体" w:hAnsi="宋体" w:cs="宋体" w:hint="eastAsia"/>
                <w:kern w:val="0"/>
                <w:szCs w:val="21"/>
              </w:rPr>
              <w:t>青岛富斯林化工科技有限公司</w:t>
            </w:r>
          </w:p>
          <w:p w:rsidR="00474762" w:rsidRDefault="005A049C" w:rsidP="005A049C">
            <w:pPr>
              <w:widowControl/>
              <w:rPr>
                <w:rFonts w:ascii="宋体" w:hAnsi="宋体" w:cs="宋体"/>
                <w:kern w:val="0"/>
                <w:szCs w:val="21"/>
              </w:rPr>
            </w:pPr>
            <w:r w:rsidRPr="005A049C">
              <w:rPr>
                <w:rFonts w:ascii="宋体" w:hAnsi="宋体" w:cs="宋体" w:hint="eastAsia"/>
                <w:kern w:val="0"/>
                <w:szCs w:val="21"/>
              </w:rPr>
              <w:t>江苏富比亚化学品有限公司</w:t>
            </w:r>
          </w:p>
        </w:tc>
        <w:tc>
          <w:tcPr>
            <w:tcW w:w="2977" w:type="dxa"/>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侯计金、何伟、段好东、王忠卫、吴邦元</w:t>
            </w:r>
          </w:p>
        </w:tc>
        <w:tc>
          <w:tcPr>
            <w:tcW w:w="1312" w:type="dxa"/>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有效</w:t>
            </w:r>
          </w:p>
        </w:tc>
      </w:tr>
      <w:tr w:rsidR="00474762" w:rsidTr="00E52A0D">
        <w:trPr>
          <w:trHeight w:val="282"/>
        </w:trPr>
        <w:tc>
          <w:tcPr>
            <w:tcW w:w="816" w:type="dxa"/>
          </w:tcPr>
          <w:p w:rsidR="00474762" w:rsidRDefault="00474762" w:rsidP="00E52A0D">
            <w:pPr>
              <w:jc w:val="center"/>
              <w:rPr>
                <w:rFonts w:ascii="宋体" w:hAnsi="宋体"/>
                <w:bCs/>
                <w:szCs w:val="21"/>
              </w:rPr>
            </w:pPr>
            <w:r>
              <w:rPr>
                <w:rFonts w:ascii="宋体" w:hAnsi="宋体"/>
                <w:bCs/>
                <w:szCs w:val="21"/>
              </w:rPr>
              <w:t>4</w:t>
            </w:r>
          </w:p>
        </w:tc>
        <w:tc>
          <w:tcPr>
            <w:tcW w:w="1271" w:type="dxa"/>
            <w:gridSpan w:val="4"/>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发明专利</w:t>
            </w:r>
          </w:p>
        </w:tc>
        <w:tc>
          <w:tcPr>
            <w:tcW w:w="5109" w:type="dxa"/>
            <w:gridSpan w:val="6"/>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一种小晶粒ZSM-5分子筛的无模板水热合成法</w:t>
            </w:r>
          </w:p>
        </w:tc>
        <w:tc>
          <w:tcPr>
            <w:tcW w:w="2693" w:type="dxa"/>
            <w:gridSpan w:val="2"/>
            <w:vAlign w:val="center"/>
          </w:tcPr>
          <w:p w:rsidR="00474762" w:rsidRDefault="005A049C" w:rsidP="00E52A0D">
            <w:pPr>
              <w:widowControl/>
              <w:rPr>
                <w:rFonts w:ascii="宋体" w:hAnsi="宋体" w:cs="宋体"/>
                <w:kern w:val="0"/>
                <w:szCs w:val="21"/>
              </w:rPr>
            </w:pPr>
            <w:r>
              <w:rPr>
                <w:rFonts w:ascii="宋体" w:hAnsi="宋体" w:cs="宋体" w:hint="eastAsia"/>
                <w:kern w:val="0"/>
                <w:szCs w:val="21"/>
              </w:rPr>
              <w:t>山东科技大学</w:t>
            </w:r>
          </w:p>
        </w:tc>
        <w:tc>
          <w:tcPr>
            <w:tcW w:w="2977" w:type="dxa"/>
            <w:vAlign w:val="center"/>
          </w:tcPr>
          <w:p w:rsidR="00474762" w:rsidRDefault="005A049C" w:rsidP="00E52A0D">
            <w:pPr>
              <w:widowControl/>
              <w:rPr>
                <w:rFonts w:ascii="宋体" w:hAnsi="宋体" w:cs="宋体"/>
                <w:kern w:val="0"/>
                <w:szCs w:val="21"/>
              </w:rPr>
            </w:pPr>
            <w:r w:rsidRPr="005A049C">
              <w:rPr>
                <w:rFonts w:ascii="宋体" w:hAnsi="宋体" w:cs="宋体" w:hint="eastAsia"/>
                <w:kern w:val="0"/>
                <w:szCs w:val="21"/>
              </w:rPr>
              <w:t>于青 陈勇 王忠卫 田秀娟 刘蕾 黄小文</w:t>
            </w:r>
          </w:p>
        </w:tc>
        <w:tc>
          <w:tcPr>
            <w:tcW w:w="1312" w:type="dxa"/>
            <w:vAlign w:val="center"/>
          </w:tcPr>
          <w:p w:rsidR="00474762" w:rsidRDefault="005A049C" w:rsidP="00E52A0D">
            <w:pPr>
              <w:widowControl/>
              <w:jc w:val="center"/>
              <w:rPr>
                <w:rFonts w:ascii="宋体" w:hAnsi="宋体" w:cs="宋体"/>
                <w:kern w:val="0"/>
                <w:szCs w:val="21"/>
              </w:rPr>
            </w:pPr>
            <w:r>
              <w:rPr>
                <w:rFonts w:ascii="宋体" w:hAnsi="宋体" w:cs="宋体" w:hint="eastAsia"/>
                <w:kern w:val="0"/>
                <w:szCs w:val="21"/>
              </w:rPr>
              <w:t>有效</w:t>
            </w: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t>5</w:t>
            </w:r>
          </w:p>
        </w:tc>
        <w:tc>
          <w:tcPr>
            <w:tcW w:w="1271" w:type="dxa"/>
            <w:gridSpan w:val="4"/>
            <w:vAlign w:val="center"/>
          </w:tcPr>
          <w:p w:rsidR="00474762" w:rsidRDefault="00474762" w:rsidP="00E52A0D">
            <w:pPr>
              <w:widowControl/>
              <w:jc w:val="center"/>
              <w:rPr>
                <w:rFonts w:ascii="宋体" w:hAnsi="宋体" w:cs="宋体"/>
                <w:kern w:val="0"/>
                <w:szCs w:val="21"/>
              </w:rPr>
            </w:pPr>
          </w:p>
        </w:tc>
        <w:tc>
          <w:tcPr>
            <w:tcW w:w="5109" w:type="dxa"/>
            <w:gridSpan w:val="6"/>
            <w:vAlign w:val="center"/>
          </w:tcPr>
          <w:p w:rsidR="00474762" w:rsidRDefault="00474762" w:rsidP="00E52A0D">
            <w:pPr>
              <w:widowControl/>
              <w:rPr>
                <w:rFonts w:ascii="宋体" w:hAnsi="宋体" w:cs="宋体"/>
                <w:kern w:val="0"/>
                <w:szCs w:val="21"/>
              </w:rPr>
            </w:pPr>
          </w:p>
        </w:tc>
        <w:tc>
          <w:tcPr>
            <w:tcW w:w="2693" w:type="dxa"/>
            <w:gridSpan w:val="2"/>
            <w:vAlign w:val="center"/>
          </w:tcPr>
          <w:p w:rsidR="00474762" w:rsidRDefault="00474762" w:rsidP="00E52A0D">
            <w:pPr>
              <w:widowControl/>
              <w:rPr>
                <w:rFonts w:ascii="宋体" w:hAnsi="宋体" w:cs="宋体"/>
                <w:kern w:val="0"/>
                <w:szCs w:val="21"/>
              </w:rPr>
            </w:pPr>
          </w:p>
        </w:tc>
        <w:tc>
          <w:tcPr>
            <w:tcW w:w="2977" w:type="dxa"/>
            <w:vAlign w:val="center"/>
          </w:tcPr>
          <w:p w:rsidR="00474762" w:rsidRDefault="00474762" w:rsidP="00E52A0D">
            <w:pPr>
              <w:widowControl/>
              <w:rPr>
                <w:rFonts w:ascii="宋体" w:hAnsi="宋体" w:cs="宋体"/>
                <w:kern w:val="0"/>
                <w:szCs w:val="21"/>
              </w:rPr>
            </w:pPr>
          </w:p>
        </w:tc>
        <w:tc>
          <w:tcPr>
            <w:tcW w:w="1312" w:type="dxa"/>
            <w:vAlign w:val="center"/>
          </w:tcPr>
          <w:p w:rsidR="00474762" w:rsidRDefault="00474762" w:rsidP="00E52A0D">
            <w:pPr>
              <w:widowControl/>
              <w:jc w:val="center"/>
              <w:rPr>
                <w:rFonts w:ascii="宋体" w:hAnsi="宋体" w:cs="宋体"/>
                <w:kern w:val="0"/>
                <w:szCs w:val="21"/>
              </w:rPr>
            </w:pP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t>6</w:t>
            </w:r>
          </w:p>
        </w:tc>
        <w:tc>
          <w:tcPr>
            <w:tcW w:w="1271" w:type="dxa"/>
            <w:gridSpan w:val="4"/>
            <w:vAlign w:val="center"/>
          </w:tcPr>
          <w:p w:rsidR="00474762" w:rsidRDefault="00474762" w:rsidP="00E52A0D">
            <w:pPr>
              <w:widowControl/>
              <w:jc w:val="center"/>
              <w:rPr>
                <w:rFonts w:ascii="宋体" w:hAnsi="宋体" w:cs="宋体"/>
                <w:kern w:val="0"/>
                <w:szCs w:val="21"/>
              </w:rPr>
            </w:pPr>
          </w:p>
        </w:tc>
        <w:tc>
          <w:tcPr>
            <w:tcW w:w="5109" w:type="dxa"/>
            <w:gridSpan w:val="6"/>
            <w:vAlign w:val="center"/>
          </w:tcPr>
          <w:p w:rsidR="00474762" w:rsidRDefault="00474762" w:rsidP="00E52A0D">
            <w:pPr>
              <w:widowControl/>
              <w:rPr>
                <w:rFonts w:ascii="宋体" w:hAnsi="宋体" w:cs="宋体"/>
                <w:kern w:val="0"/>
                <w:szCs w:val="21"/>
              </w:rPr>
            </w:pPr>
          </w:p>
        </w:tc>
        <w:tc>
          <w:tcPr>
            <w:tcW w:w="2693" w:type="dxa"/>
            <w:gridSpan w:val="2"/>
            <w:vAlign w:val="center"/>
          </w:tcPr>
          <w:p w:rsidR="00474762" w:rsidRDefault="00474762" w:rsidP="00E52A0D">
            <w:pPr>
              <w:widowControl/>
              <w:rPr>
                <w:rFonts w:ascii="宋体" w:hAnsi="宋体" w:cs="宋体"/>
                <w:kern w:val="0"/>
                <w:szCs w:val="21"/>
              </w:rPr>
            </w:pPr>
          </w:p>
        </w:tc>
        <w:tc>
          <w:tcPr>
            <w:tcW w:w="2977" w:type="dxa"/>
            <w:vAlign w:val="center"/>
          </w:tcPr>
          <w:p w:rsidR="00474762" w:rsidRDefault="00474762" w:rsidP="00E52A0D">
            <w:pPr>
              <w:widowControl/>
              <w:rPr>
                <w:rFonts w:ascii="宋体" w:hAnsi="宋体" w:cs="宋体"/>
                <w:kern w:val="0"/>
                <w:szCs w:val="21"/>
              </w:rPr>
            </w:pPr>
          </w:p>
        </w:tc>
        <w:tc>
          <w:tcPr>
            <w:tcW w:w="1312" w:type="dxa"/>
            <w:vAlign w:val="center"/>
          </w:tcPr>
          <w:p w:rsidR="00474762" w:rsidRDefault="00474762" w:rsidP="00E52A0D">
            <w:pPr>
              <w:widowControl/>
              <w:jc w:val="center"/>
              <w:rPr>
                <w:rFonts w:ascii="宋体" w:hAnsi="宋体" w:cs="宋体"/>
                <w:kern w:val="0"/>
                <w:szCs w:val="21"/>
              </w:rPr>
            </w:pP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lastRenderedPageBreak/>
              <w:t>7</w:t>
            </w:r>
          </w:p>
        </w:tc>
        <w:tc>
          <w:tcPr>
            <w:tcW w:w="1271" w:type="dxa"/>
            <w:gridSpan w:val="4"/>
            <w:vAlign w:val="center"/>
          </w:tcPr>
          <w:p w:rsidR="00474762" w:rsidRDefault="00474762" w:rsidP="00E52A0D">
            <w:pPr>
              <w:widowControl/>
              <w:jc w:val="center"/>
              <w:rPr>
                <w:rFonts w:ascii="宋体" w:hAnsi="宋体" w:cs="宋体"/>
                <w:kern w:val="0"/>
                <w:szCs w:val="21"/>
              </w:rPr>
            </w:pPr>
          </w:p>
        </w:tc>
        <w:tc>
          <w:tcPr>
            <w:tcW w:w="5109" w:type="dxa"/>
            <w:gridSpan w:val="6"/>
            <w:vAlign w:val="center"/>
          </w:tcPr>
          <w:p w:rsidR="00474762" w:rsidRDefault="00474762" w:rsidP="00E52A0D">
            <w:pPr>
              <w:widowControl/>
              <w:rPr>
                <w:rFonts w:ascii="宋体" w:hAnsi="宋体" w:cs="宋体"/>
                <w:kern w:val="0"/>
                <w:szCs w:val="21"/>
              </w:rPr>
            </w:pPr>
          </w:p>
        </w:tc>
        <w:tc>
          <w:tcPr>
            <w:tcW w:w="2693" w:type="dxa"/>
            <w:gridSpan w:val="2"/>
            <w:vAlign w:val="center"/>
          </w:tcPr>
          <w:p w:rsidR="00474762" w:rsidRDefault="00474762" w:rsidP="00E52A0D">
            <w:pPr>
              <w:widowControl/>
              <w:rPr>
                <w:rFonts w:ascii="宋体" w:hAnsi="宋体" w:cs="宋体"/>
                <w:kern w:val="0"/>
                <w:szCs w:val="21"/>
              </w:rPr>
            </w:pPr>
          </w:p>
        </w:tc>
        <w:tc>
          <w:tcPr>
            <w:tcW w:w="2977" w:type="dxa"/>
            <w:vAlign w:val="center"/>
          </w:tcPr>
          <w:p w:rsidR="00474762" w:rsidRDefault="00474762" w:rsidP="00E52A0D">
            <w:pPr>
              <w:widowControl/>
              <w:rPr>
                <w:rFonts w:ascii="宋体" w:hAnsi="宋体" w:cs="宋体"/>
                <w:kern w:val="0"/>
                <w:szCs w:val="21"/>
              </w:rPr>
            </w:pPr>
          </w:p>
        </w:tc>
        <w:tc>
          <w:tcPr>
            <w:tcW w:w="1312" w:type="dxa"/>
            <w:vAlign w:val="center"/>
          </w:tcPr>
          <w:p w:rsidR="00474762" w:rsidRDefault="00474762" w:rsidP="00E52A0D">
            <w:pPr>
              <w:widowControl/>
              <w:jc w:val="center"/>
              <w:rPr>
                <w:rFonts w:ascii="宋体" w:hAnsi="宋体" w:cs="宋体"/>
                <w:kern w:val="0"/>
                <w:szCs w:val="21"/>
              </w:rPr>
            </w:pP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t>8</w:t>
            </w:r>
          </w:p>
        </w:tc>
        <w:tc>
          <w:tcPr>
            <w:tcW w:w="1271" w:type="dxa"/>
            <w:gridSpan w:val="4"/>
            <w:vAlign w:val="center"/>
          </w:tcPr>
          <w:p w:rsidR="00474762" w:rsidRDefault="00474762" w:rsidP="00E52A0D">
            <w:pPr>
              <w:widowControl/>
              <w:jc w:val="center"/>
              <w:rPr>
                <w:rFonts w:ascii="宋体" w:hAnsi="宋体" w:cs="宋体"/>
                <w:kern w:val="0"/>
                <w:szCs w:val="21"/>
              </w:rPr>
            </w:pPr>
          </w:p>
        </w:tc>
        <w:tc>
          <w:tcPr>
            <w:tcW w:w="5109" w:type="dxa"/>
            <w:gridSpan w:val="6"/>
            <w:vAlign w:val="center"/>
          </w:tcPr>
          <w:p w:rsidR="00474762" w:rsidRDefault="00474762" w:rsidP="00E52A0D">
            <w:pPr>
              <w:widowControl/>
              <w:rPr>
                <w:rFonts w:ascii="宋体" w:hAnsi="宋体" w:cs="宋体"/>
                <w:kern w:val="0"/>
                <w:szCs w:val="21"/>
              </w:rPr>
            </w:pPr>
          </w:p>
        </w:tc>
        <w:tc>
          <w:tcPr>
            <w:tcW w:w="2693" w:type="dxa"/>
            <w:gridSpan w:val="2"/>
            <w:vAlign w:val="center"/>
          </w:tcPr>
          <w:p w:rsidR="00474762" w:rsidRDefault="00474762" w:rsidP="00E52A0D">
            <w:pPr>
              <w:widowControl/>
              <w:rPr>
                <w:rFonts w:ascii="宋体" w:hAnsi="宋体" w:cs="宋体"/>
                <w:kern w:val="0"/>
                <w:szCs w:val="21"/>
              </w:rPr>
            </w:pPr>
          </w:p>
        </w:tc>
        <w:tc>
          <w:tcPr>
            <w:tcW w:w="2977" w:type="dxa"/>
            <w:vAlign w:val="center"/>
          </w:tcPr>
          <w:p w:rsidR="00474762" w:rsidRDefault="00474762" w:rsidP="00E52A0D">
            <w:pPr>
              <w:widowControl/>
              <w:rPr>
                <w:rFonts w:ascii="宋体" w:hAnsi="宋体" w:cs="宋体"/>
                <w:kern w:val="0"/>
                <w:szCs w:val="21"/>
              </w:rPr>
            </w:pPr>
          </w:p>
        </w:tc>
        <w:tc>
          <w:tcPr>
            <w:tcW w:w="1312" w:type="dxa"/>
            <w:vAlign w:val="center"/>
          </w:tcPr>
          <w:p w:rsidR="00474762" w:rsidRDefault="00474762" w:rsidP="00E52A0D">
            <w:pPr>
              <w:widowControl/>
              <w:jc w:val="center"/>
              <w:rPr>
                <w:rFonts w:ascii="宋体" w:hAnsi="宋体" w:cs="宋体"/>
                <w:kern w:val="0"/>
                <w:szCs w:val="21"/>
              </w:rPr>
            </w:pPr>
          </w:p>
        </w:tc>
      </w:tr>
      <w:tr w:rsidR="00474762" w:rsidTr="00E52A0D">
        <w:tc>
          <w:tcPr>
            <w:tcW w:w="816" w:type="dxa"/>
          </w:tcPr>
          <w:p w:rsidR="00474762" w:rsidRDefault="00474762" w:rsidP="00E52A0D">
            <w:pPr>
              <w:jc w:val="center"/>
              <w:rPr>
                <w:rFonts w:ascii="宋体" w:hAnsi="宋体"/>
                <w:bCs/>
                <w:szCs w:val="21"/>
              </w:rPr>
            </w:pPr>
            <w:r>
              <w:rPr>
                <w:rFonts w:ascii="宋体" w:hAnsi="宋体"/>
                <w:bCs/>
                <w:szCs w:val="21"/>
              </w:rPr>
              <w:t>9</w:t>
            </w:r>
          </w:p>
        </w:tc>
        <w:tc>
          <w:tcPr>
            <w:tcW w:w="1271" w:type="dxa"/>
            <w:gridSpan w:val="4"/>
            <w:vAlign w:val="center"/>
          </w:tcPr>
          <w:p w:rsidR="00474762" w:rsidRDefault="00474762" w:rsidP="00E52A0D">
            <w:pPr>
              <w:widowControl/>
              <w:jc w:val="center"/>
              <w:rPr>
                <w:rFonts w:ascii="宋体" w:hAnsi="宋体" w:cs="宋体"/>
                <w:kern w:val="0"/>
                <w:szCs w:val="21"/>
              </w:rPr>
            </w:pPr>
          </w:p>
        </w:tc>
        <w:tc>
          <w:tcPr>
            <w:tcW w:w="5109" w:type="dxa"/>
            <w:gridSpan w:val="6"/>
            <w:vAlign w:val="center"/>
          </w:tcPr>
          <w:p w:rsidR="00474762" w:rsidRDefault="00474762" w:rsidP="00E52A0D">
            <w:pPr>
              <w:widowControl/>
              <w:rPr>
                <w:rFonts w:ascii="宋体" w:hAnsi="宋体" w:cs="宋体"/>
                <w:kern w:val="0"/>
                <w:szCs w:val="21"/>
              </w:rPr>
            </w:pPr>
          </w:p>
        </w:tc>
        <w:tc>
          <w:tcPr>
            <w:tcW w:w="2693" w:type="dxa"/>
            <w:gridSpan w:val="2"/>
            <w:vAlign w:val="center"/>
          </w:tcPr>
          <w:p w:rsidR="00474762" w:rsidRDefault="00474762" w:rsidP="00E52A0D">
            <w:pPr>
              <w:widowControl/>
              <w:rPr>
                <w:rFonts w:ascii="宋体" w:hAnsi="宋体" w:cs="宋体"/>
                <w:kern w:val="0"/>
                <w:szCs w:val="21"/>
              </w:rPr>
            </w:pPr>
          </w:p>
        </w:tc>
        <w:tc>
          <w:tcPr>
            <w:tcW w:w="2977" w:type="dxa"/>
            <w:vAlign w:val="center"/>
          </w:tcPr>
          <w:p w:rsidR="00474762" w:rsidRDefault="00474762" w:rsidP="00E52A0D">
            <w:pPr>
              <w:widowControl/>
              <w:rPr>
                <w:rFonts w:ascii="宋体" w:hAnsi="宋体" w:cs="宋体"/>
                <w:kern w:val="0"/>
                <w:szCs w:val="21"/>
              </w:rPr>
            </w:pPr>
          </w:p>
        </w:tc>
        <w:tc>
          <w:tcPr>
            <w:tcW w:w="1312" w:type="dxa"/>
            <w:vAlign w:val="center"/>
          </w:tcPr>
          <w:p w:rsidR="00474762" w:rsidRDefault="00474762" w:rsidP="00E52A0D">
            <w:pPr>
              <w:widowControl/>
              <w:jc w:val="center"/>
              <w:rPr>
                <w:rFonts w:ascii="宋体" w:hAnsi="宋体" w:cs="宋体"/>
                <w:kern w:val="0"/>
                <w:szCs w:val="21"/>
              </w:rPr>
            </w:pPr>
          </w:p>
        </w:tc>
      </w:tr>
      <w:tr w:rsidR="00474762" w:rsidTr="00E52A0D">
        <w:trPr>
          <w:trHeight w:val="254"/>
        </w:trPr>
        <w:tc>
          <w:tcPr>
            <w:tcW w:w="816" w:type="dxa"/>
          </w:tcPr>
          <w:p w:rsidR="00474762" w:rsidRDefault="00474762" w:rsidP="00E52A0D">
            <w:pPr>
              <w:jc w:val="center"/>
              <w:rPr>
                <w:rFonts w:ascii="宋体" w:hAnsi="宋体"/>
                <w:bCs/>
                <w:szCs w:val="21"/>
              </w:rPr>
            </w:pPr>
            <w:r>
              <w:rPr>
                <w:rFonts w:ascii="宋体" w:hAnsi="宋体"/>
                <w:bCs/>
                <w:szCs w:val="21"/>
              </w:rPr>
              <w:t>10</w:t>
            </w:r>
          </w:p>
        </w:tc>
        <w:tc>
          <w:tcPr>
            <w:tcW w:w="1271" w:type="dxa"/>
            <w:gridSpan w:val="4"/>
            <w:vAlign w:val="center"/>
          </w:tcPr>
          <w:p w:rsidR="00474762" w:rsidRDefault="00474762" w:rsidP="00E52A0D">
            <w:pPr>
              <w:widowControl/>
              <w:jc w:val="center"/>
              <w:rPr>
                <w:rFonts w:ascii="宋体" w:hAnsi="宋体" w:cs="宋体"/>
                <w:color w:val="000000"/>
                <w:kern w:val="0"/>
                <w:szCs w:val="21"/>
              </w:rPr>
            </w:pPr>
          </w:p>
        </w:tc>
        <w:tc>
          <w:tcPr>
            <w:tcW w:w="5109" w:type="dxa"/>
            <w:gridSpan w:val="6"/>
            <w:vAlign w:val="center"/>
          </w:tcPr>
          <w:p w:rsidR="00474762" w:rsidRDefault="00474762" w:rsidP="00E52A0D">
            <w:pPr>
              <w:widowControl/>
              <w:jc w:val="left"/>
              <w:rPr>
                <w:rFonts w:ascii="宋体" w:hAnsi="宋体" w:cs="宋体"/>
                <w:color w:val="000000"/>
                <w:kern w:val="0"/>
                <w:szCs w:val="21"/>
              </w:rPr>
            </w:pPr>
          </w:p>
        </w:tc>
        <w:tc>
          <w:tcPr>
            <w:tcW w:w="2693" w:type="dxa"/>
            <w:gridSpan w:val="2"/>
            <w:vAlign w:val="center"/>
          </w:tcPr>
          <w:p w:rsidR="00474762" w:rsidRDefault="00474762" w:rsidP="00E52A0D">
            <w:pPr>
              <w:widowControl/>
              <w:rPr>
                <w:rFonts w:ascii="宋体" w:hAnsi="宋体" w:cs="宋体"/>
                <w:color w:val="000000"/>
                <w:kern w:val="0"/>
                <w:szCs w:val="21"/>
              </w:rPr>
            </w:pPr>
          </w:p>
        </w:tc>
        <w:tc>
          <w:tcPr>
            <w:tcW w:w="2977" w:type="dxa"/>
            <w:vAlign w:val="center"/>
          </w:tcPr>
          <w:p w:rsidR="00474762" w:rsidRDefault="00474762" w:rsidP="00E52A0D">
            <w:pPr>
              <w:widowControl/>
              <w:rPr>
                <w:rFonts w:ascii="宋体" w:hAnsi="宋体" w:cs="宋体"/>
                <w:color w:val="000000"/>
                <w:kern w:val="0"/>
                <w:szCs w:val="21"/>
              </w:rPr>
            </w:pPr>
          </w:p>
        </w:tc>
        <w:tc>
          <w:tcPr>
            <w:tcW w:w="1312" w:type="dxa"/>
            <w:vAlign w:val="center"/>
          </w:tcPr>
          <w:p w:rsidR="00474762" w:rsidRDefault="00474762" w:rsidP="00E52A0D">
            <w:pPr>
              <w:widowControl/>
              <w:jc w:val="center"/>
              <w:rPr>
                <w:rFonts w:ascii="宋体" w:hAnsi="宋体" w:cs="宋体"/>
                <w:color w:val="000000"/>
                <w:kern w:val="0"/>
                <w:szCs w:val="21"/>
              </w:rPr>
            </w:pPr>
          </w:p>
        </w:tc>
      </w:tr>
      <w:tr w:rsidR="00474762" w:rsidTr="00E52A0D">
        <w:tc>
          <w:tcPr>
            <w:tcW w:w="14178" w:type="dxa"/>
            <w:gridSpan w:val="15"/>
          </w:tcPr>
          <w:p w:rsidR="00474762" w:rsidRDefault="00474762" w:rsidP="00E52A0D">
            <w:pPr>
              <w:jc w:val="center"/>
              <w:rPr>
                <w:rFonts w:ascii="黑体" w:eastAsia="黑体" w:hAnsi="黑体"/>
                <w:sz w:val="36"/>
                <w:szCs w:val="36"/>
              </w:rPr>
            </w:pPr>
            <w:r>
              <w:rPr>
                <w:rFonts w:ascii="黑体" w:eastAsia="黑体" w:hAnsi="黑体" w:hint="eastAsia"/>
                <w:sz w:val="28"/>
                <w:szCs w:val="28"/>
              </w:rPr>
              <w:t>代</w:t>
            </w:r>
            <w:r>
              <w:rPr>
                <w:rFonts w:ascii="黑体" w:eastAsia="黑体" w:hAnsi="黑体"/>
                <w:sz w:val="28"/>
                <w:szCs w:val="28"/>
              </w:rPr>
              <w:t xml:space="preserve">    </w:t>
            </w:r>
            <w:r>
              <w:rPr>
                <w:rFonts w:ascii="黑体" w:eastAsia="黑体" w:hAnsi="黑体" w:hint="eastAsia"/>
                <w:sz w:val="28"/>
                <w:szCs w:val="28"/>
              </w:rPr>
              <w:t>表</w:t>
            </w:r>
            <w:r>
              <w:rPr>
                <w:rFonts w:ascii="黑体" w:eastAsia="黑体" w:hAnsi="黑体"/>
                <w:sz w:val="28"/>
                <w:szCs w:val="28"/>
              </w:rPr>
              <w:t xml:space="preserve">    </w:t>
            </w:r>
            <w:r>
              <w:rPr>
                <w:rFonts w:ascii="黑体" w:eastAsia="黑体" w:hAnsi="黑体" w:hint="eastAsia"/>
                <w:sz w:val="28"/>
                <w:szCs w:val="28"/>
              </w:rPr>
              <w:t>性</w:t>
            </w:r>
            <w:r>
              <w:rPr>
                <w:rFonts w:ascii="黑体" w:eastAsia="黑体" w:hAnsi="黑体"/>
                <w:sz w:val="28"/>
                <w:szCs w:val="28"/>
              </w:rPr>
              <w:t xml:space="preserve">    </w:t>
            </w:r>
            <w:r>
              <w:rPr>
                <w:rFonts w:ascii="黑体" w:eastAsia="黑体" w:hAnsi="黑体" w:hint="eastAsia"/>
                <w:sz w:val="28"/>
                <w:szCs w:val="28"/>
              </w:rPr>
              <w:t>论</w:t>
            </w:r>
            <w:r>
              <w:rPr>
                <w:rFonts w:ascii="黑体" w:eastAsia="黑体" w:hAnsi="黑体"/>
                <w:sz w:val="28"/>
                <w:szCs w:val="28"/>
              </w:rPr>
              <w:t xml:space="preserve">    </w:t>
            </w:r>
            <w:r>
              <w:rPr>
                <w:rFonts w:ascii="黑体" w:eastAsia="黑体" w:hAnsi="黑体" w:hint="eastAsia"/>
                <w:sz w:val="28"/>
                <w:szCs w:val="28"/>
              </w:rPr>
              <w:t>文</w:t>
            </w:r>
            <w:r>
              <w:rPr>
                <w:rFonts w:ascii="黑体" w:eastAsia="黑体" w:hAnsi="黑体"/>
                <w:sz w:val="28"/>
                <w:szCs w:val="28"/>
              </w:rPr>
              <w:t xml:space="preserve">    </w:t>
            </w:r>
            <w:r>
              <w:rPr>
                <w:rFonts w:ascii="黑体" w:eastAsia="黑体" w:hAnsi="黑体" w:hint="eastAsia"/>
                <w:sz w:val="28"/>
                <w:szCs w:val="28"/>
              </w:rPr>
              <w:t>专</w:t>
            </w:r>
            <w:r>
              <w:rPr>
                <w:rFonts w:ascii="黑体" w:eastAsia="黑体" w:hAnsi="黑体"/>
                <w:sz w:val="28"/>
                <w:szCs w:val="28"/>
              </w:rPr>
              <w:t xml:space="preserve">    </w:t>
            </w:r>
            <w:r>
              <w:rPr>
                <w:rFonts w:ascii="黑体" w:eastAsia="黑体" w:hAnsi="黑体" w:hint="eastAsia"/>
                <w:sz w:val="28"/>
                <w:szCs w:val="28"/>
              </w:rPr>
              <w:t>著</w:t>
            </w:r>
            <w:r>
              <w:rPr>
                <w:rFonts w:ascii="黑体" w:eastAsia="黑体" w:hAnsi="黑体"/>
                <w:sz w:val="28"/>
                <w:szCs w:val="28"/>
              </w:rPr>
              <w:t xml:space="preserve">    </w:t>
            </w:r>
            <w:r>
              <w:rPr>
                <w:rFonts w:ascii="黑体" w:eastAsia="黑体" w:hAnsi="黑体" w:hint="eastAsia"/>
                <w:sz w:val="28"/>
                <w:szCs w:val="28"/>
              </w:rPr>
              <w:t>目</w:t>
            </w:r>
            <w:r>
              <w:rPr>
                <w:rFonts w:ascii="黑体" w:eastAsia="黑体" w:hAnsi="黑体"/>
                <w:sz w:val="28"/>
                <w:szCs w:val="28"/>
              </w:rPr>
              <w:t xml:space="preserve">    </w:t>
            </w:r>
            <w:r>
              <w:rPr>
                <w:rFonts w:ascii="黑体" w:eastAsia="黑体" w:hAnsi="黑体" w:hint="eastAsia"/>
                <w:sz w:val="28"/>
                <w:szCs w:val="28"/>
              </w:rPr>
              <w:t>录</w:t>
            </w:r>
          </w:p>
        </w:tc>
      </w:tr>
      <w:tr w:rsidR="00474762" w:rsidTr="00E52A0D">
        <w:tc>
          <w:tcPr>
            <w:tcW w:w="816" w:type="dxa"/>
          </w:tcPr>
          <w:p w:rsidR="00474762" w:rsidRDefault="00474762" w:rsidP="00E52A0D">
            <w:pPr>
              <w:jc w:val="center"/>
              <w:rPr>
                <w:rFonts w:ascii="黑体" w:eastAsia="黑体" w:hAnsi="黑体"/>
                <w:sz w:val="24"/>
              </w:rPr>
            </w:pPr>
            <w:r>
              <w:rPr>
                <w:rFonts w:ascii="黑体" w:eastAsia="黑体" w:hAnsi="黑体" w:hint="eastAsia"/>
                <w:sz w:val="24"/>
              </w:rPr>
              <w:t>序号</w:t>
            </w:r>
          </w:p>
        </w:tc>
        <w:tc>
          <w:tcPr>
            <w:tcW w:w="13362" w:type="dxa"/>
            <w:gridSpan w:val="14"/>
          </w:tcPr>
          <w:p w:rsidR="00474762" w:rsidRDefault="00474762" w:rsidP="00E52A0D">
            <w:pPr>
              <w:jc w:val="center"/>
              <w:rPr>
                <w:rFonts w:ascii="黑体" w:eastAsia="黑体" w:hAnsi="黑体"/>
                <w:sz w:val="24"/>
              </w:rPr>
            </w:pPr>
            <w:r>
              <w:rPr>
                <w:rFonts w:ascii="黑体" w:eastAsia="黑体" w:hAnsi="黑体" w:hint="eastAsia"/>
                <w:sz w:val="24"/>
              </w:rPr>
              <w:t>论文专著名称</w:t>
            </w:r>
            <w:r>
              <w:rPr>
                <w:rFonts w:ascii="黑体" w:eastAsia="黑体" w:hAnsi="黑体"/>
                <w:sz w:val="24"/>
              </w:rPr>
              <w:t>/</w:t>
            </w:r>
            <w:r>
              <w:rPr>
                <w:rFonts w:ascii="黑体" w:eastAsia="黑体" w:hAnsi="黑体" w:hint="eastAsia"/>
                <w:sz w:val="24"/>
              </w:rPr>
              <w:t>作者</w:t>
            </w: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1</w:t>
            </w:r>
          </w:p>
        </w:tc>
        <w:tc>
          <w:tcPr>
            <w:tcW w:w="13362" w:type="dxa"/>
            <w:gridSpan w:val="14"/>
          </w:tcPr>
          <w:p w:rsidR="00474762" w:rsidRPr="00F043A5" w:rsidRDefault="005A049C" w:rsidP="005A049C">
            <w:pPr>
              <w:rPr>
                <w:szCs w:val="21"/>
              </w:rPr>
            </w:pPr>
            <w:r w:rsidRPr="00F043A5">
              <w:rPr>
                <w:szCs w:val="21"/>
              </w:rPr>
              <w:t xml:space="preserve">A novel acyl phosphine compound as </w:t>
            </w:r>
            <w:proofErr w:type="spellStart"/>
            <w:r w:rsidRPr="00F043A5">
              <w:rPr>
                <w:szCs w:val="21"/>
              </w:rPr>
              <w:t>difunctional</w:t>
            </w:r>
            <w:proofErr w:type="spellEnd"/>
            <w:r w:rsidRPr="00F043A5">
              <w:rPr>
                <w:szCs w:val="21"/>
              </w:rPr>
              <w:t xml:space="preserve"> </w:t>
            </w:r>
            <w:proofErr w:type="spellStart"/>
            <w:r w:rsidRPr="00F043A5">
              <w:rPr>
                <w:szCs w:val="21"/>
              </w:rPr>
              <w:t>photoinitiator</w:t>
            </w:r>
            <w:proofErr w:type="spellEnd"/>
            <w:r w:rsidRPr="00F043A5">
              <w:rPr>
                <w:szCs w:val="21"/>
              </w:rPr>
              <w:t xml:space="preserve"> for free radical polymerization/</w:t>
            </w:r>
            <w:proofErr w:type="spellStart"/>
            <w:r w:rsidRPr="00F043A5">
              <w:rPr>
                <w:szCs w:val="21"/>
              </w:rPr>
              <w:t>Chuanbao</w:t>
            </w:r>
            <w:proofErr w:type="spellEnd"/>
            <w:r w:rsidRPr="00F043A5">
              <w:rPr>
                <w:szCs w:val="21"/>
              </w:rPr>
              <w:t xml:space="preserve"> </w:t>
            </w:r>
            <w:proofErr w:type="spellStart"/>
            <w:r w:rsidRPr="00F043A5">
              <w:rPr>
                <w:szCs w:val="21"/>
              </w:rPr>
              <w:t>Xie</w:t>
            </w:r>
            <w:proofErr w:type="spellEnd"/>
            <w:r w:rsidRPr="00F043A5">
              <w:rPr>
                <w:szCs w:val="21"/>
              </w:rPr>
              <w:t xml:space="preserve">, </w:t>
            </w:r>
            <w:proofErr w:type="spellStart"/>
            <w:r w:rsidRPr="00F043A5">
              <w:rPr>
                <w:szCs w:val="21"/>
              </w:rPr>
              <w:t>Zhiming</w:t>
            </w:r>
            <w:proofErr w:type="spellEnd"/>
            <w:r w:rsidRPr="00F043A5">
              <w:rPr>
                <w:szCs w:val="21"/>
              </w:rPr>
              <w:t xml:space="preserve"> Wang, </w:t>
            </w:r>
            <w:proofErr w:type="spellStart"/>
            <w:r w:rsidRPr="00F043A5">
              <w:rPr>
                <w:szCs w:val="21"/>
              </w:rPr>
              <w:t>Yaoyao</w:t>
            </w:r>
            <w:proofErr w:type="spellEnd"/>
            <w:r w:rsidRPr="00F043A5">
              <w:rPr>
                <w:szCs w:val="21"/>
              </w:rPr>
              <w:t xml:space="preserve"> Liu, Liang Song, Lei Liu, </w:t>
            </w:r>
            <w:proofErr w:type="spellStart"/>
            <w:r w:rsidRPr="00F043A5">
              <w:rPr>
                <w:szCs w:val="21"/>
              </w:rPr>
              <w:t>Zhongwei</w:t>
            </w:r>
            <w:proofErr w:type="spellEnd"/>
            <w:r w:rsidRPr="00F043A5">
              <w:rPr>
                <w:szCs w:val="21"/>
              </w:rPr>
              <w:t xml:space="preserve"> Wang*, Qing Yu*</w:t>
            </w: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2</w:t>
            </w:r>
          </w:p>
        </w:tc>
        <w:tc>
          <w:tcPr>
            <w:tcW w:w="13362" w:type="dxa"/>
            <w:gridSpan w:val="14"/>
          </w:tcPr>
          <w:p w:rsidR="00474762" w:rsidRPr="00F043A5" w:rsidRDefault="00F043A5" w:rsidP="00F043A5">
            <w:pPr>
              <w:rPr>
                <w:szCs w:val="21"/>
              </w:rPr>
            </w:pPr>
            <w:r w:rsidRPr="00F043A5">
              <w:rPr>
                <w:szCs w:val="21"/>
              </w:rPr>
              <w:t>酰基氧化</w:t>
            </w:r>
            <w:proofErr w:type="gramStart"/>
            <w:r w:rsidRPr="00F043A5">
              <w:rPr>
                <w:szCs w:val="21"/>
              </w:rPr>
              <w:t>膦型光</w:t>
            </w:r>
            <w:proofErr w:type="gramEnd"/>
            <w:r w:rsidRPr="00F043A5">
              <w:rPr>
                <w:szCs w:val="21"/>
              </w:rPr>
              <w:t>引发剂的合成及应用进展</w:t>
            </w:r>
            <w:r w:rsidRPr="00F043A5">
              <w:rPr>
                <w:szCs w:val="21"/>
              </w:rPr>
              <w:t>/</w:t>
            </w:r>
            <w:r w:rsidRPr="00F043A5">
              <w:rPr>
                <w:szCs w:val="21"/>
              </w:rPr>
              <w:t>李艳</w:t>
            </w:r>
            <w:r>
              <w:rPr>
                <w:rFonts w:hint="eastAsia"/>
                <w:szCs w:val="21"/>
              </w:rPr>
              <w:t>，</w:t>
            </w:r>
            <w:r w:rsidRPr="00F043A5">
              <w:rPr>
                <w:szCs w:val="21"/>
              </w:rPr>
              <w:t>王婷婷</w:t>
            </w:r>
            <w:r>
              <w:rPr>
                <w:rFonts w:hint="eastAsia"/>
                <w:szCs w:val="21"/>
              </w:rPr>
              <w:t>，</w:t>
            </w:r>
            <w:r w:rsidRPr="00F043A5">
              <w:rPr>
                <w:szCs w:val="21"/>
              </w:rPr>
              <w:t>周丽丽</w:t>
            </w:r>
            <w:r>
              <w:rPr>
                <w:rFonts w:hint="eastAsia"/>
                <w:szCs w:val="21"/>
              </w:rPr>
              <w:t>，</w:t>
            </w:r>
            <w:r w:rsidRPr="00F043A5">
              <w:rPr>
                <w:szCs w:val="21"/>
              </w:rPr>
              <w:t>于青</w:t>
            </w:r>
            <w:r w:rsidRPr="00F043A5">
              <w:rPr>
                <w:szCs w:val="21"/>
              </w:rPr>
              <w:t>*</w:t>
            </w: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3</w:t>
            </w:r>
          </w:p>
        </w:tc>
        <w:tc>
          <w:tcPr>
            <w:tcW w:w="13362" w:type="dxa"/>
            <w:gridSpan w:val="14"/>
          </w:tcPr>
          <w:p w:rsidR="00474762" w:rsidRPr="00F043A5" w:rsidRDefault="00F043A5" w:rsidP="00F043A5">
            <w:pPr>
              <w:rPr>
                <w:szCs w:val="21"/>
              </w:rPr>
            </w:pPr>
            <w:r w:rsidRPr="00F043A5">
              <w:rPr>
                <w:szCs w:val="21"/>
              </w:rPr>
              <w:t>光引发剂</w:t>
            </w:r>
            <w:r w:rsidRPr="00F043A5">
              <w:rPr>
                <w:szCs w:val="21"/>
              </w:rPr>
              <w:t>B</w:t>
            </w:r>
            <w:r w:rsidRPr="00F043A5">
              <w:rPr>
                <w:szCs w:val="21"/>
                <w:vertAlign w:val="subscript"/>
              </w:rPr>
              <w:t>Z</w:t>
            </w:r>
            <w:r w:rsidRPr="00F043A5">
              <w:rPr>
                <w:szCs w:val="21"/>
              </w:rPr>
              <w:t>TPO</w:t>
            </w:r>
            <w:r w:rsidRPr="00F043A5">
              <w:rPr>
                <w:szCs w:val="21"/>
              </w:rPr>
              <w:t>的合成及其在</w:t>
            </w:r>
            <w:r>
              <w:rPr>
                <w:rFonts w:hint="eastAsia"/>
                <w:szCs w:val="21"/>
              </w:rPr>
              <w:t>LED</w:t>
            </w:r>
            <w:r w:rsidRPr="00F043A5">
              <w:rPr>
                <w:szCs w:val="21"/>
              </w:rPr>
              <w:t>光源条件下引发效率研究</w:t>
            </w:r>
            <w:r>
              <w:rPr>
                <w:rFonts w:hint="eastAsia"/>
                <w:szCs w:val="21"/>
              </w:rPr>
              <w:t>/</w:t>
            </w:r>
            <w:r w:rsidRPr="00F043A5">
              <w:rPr>
                <w:rFonts w:hint="eastAsia"/>
                <w:szCs w:val="21"/>
              </w:rPr>
              <w:t>王志明，王婷婷，何伟，于青，宋亮，王忠卫</w:t>
            </w:r>
            <w:r w:rsidRPr="00F043A5">
              <w:rPr>
                <w:szCs w:val="21"/>
              </w:rPr>
              <w:t>*</w:t>
            </w: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4</w:t>
            </w:r>
          </w:p>
        </w:tc>
        <w:tc>
          <w:tcPr>
            <w:tcW w:w="13362" w:type="dxa"/>
            <w:gridSpan w:val="14"/>
          </w:tcPr>
          <w:p w:rsidR="00474762" w:rsidRDefault="00474762" w:rsidP="00E52A0D">
            <w:pPr>
              <w:rPr>
                <w:rFonts w:ascii="宋体"/>
                <w:szCs w:val="21"/>
              </w:rPr>
            </w:pP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5</w:t>
            </w:r>
          </w:p>
        </w:tc>
        <w:tc>
          <w:tcPr>
            <w:tcW w:w="13362" w:type="dxa"/>
            <w:gridSpan w:val="14"/>
          </w:tcPr>
          <w:p w:rsidR="00474762" w:rsidRDefault="00474762" w:rsidP="00E52A0D">
            <w:pPr>
              <w:rPr>
                <w:rFonts w:ascii="宋体"/>
                <w:szCs w:val="21"/>
              </w:rPr>
            </w:pP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6</w:t>
            </w:r>
          </w:p>
        </w:tc>
        <w:tc>
          <w:tcPr>
            <w:tcW w:w="13362" w:type="dxa"/>
            <w:gridSpan w:val="14"/>
          </w:tcPr>
          <w:p w:rsidR="00474762" w:rsidRDefault="00474762" w:rsidP="00E52A0D">
            <w:pPr>
              <w:rPr>
                <w:rFonts w:ascii="宋体"/>
                <w:szCs w:val="21"/>
              </w:rPr>
            </w:pPr>
          </w:p>
        </w:tc>
      </w:tr>
      <w:tr w:rsidR="00474762" w:rsidTr="00E52A0D">
        <w:tc>
          <w:tcPr>
            <w:tcW w:w="816" w:type="dxa"/>
          </w:tcPr>
          <w:p w:rsidR="00474762" w:rsidRDefault="00474762" w:rsidP="00E52A0D">
            <w:pPr>
              <w:jc w:val="center"/>
              <w:rPr>
                <w:rFonts w:ascii="宋体" w:hAnsi="宋体"/>
                <w:szCs w:val="21"/>
              </w:rPr>
            </w:pPr>
            <w:r>
              <w:rPr>
                <w:rFonts w:ascii="宋体" w:hAnsi="宋体"/>
                <w:szCs w:val="21"/>
              </w:rPr>
              <w:t>7</w:t>
            </w:r>
          </w:p>
        </w:tc>
        <w:tc>
          <w:tcPr>
            <w:tcW w:w="13362" w:type="dxa"/>
            <w:gridSpan w:val="14"/>
          </w:tcPr>
          <w:p w:rsidR="00474762" w:rsidRDefault="00474762" w:rsidP="00E52A0D">
            <w:pPr>
              <w:rPr>
                <w:rFonts w:ascii="宋体"/>
                <w:szCs w:val="21"/>
              </w:rPr>
            </w:pPr>
          </w:p>
        </w:tc>
      </w:tr>
      <w:tr w:rsidR="00474762" w:rsidTr="00E52A0D">
        <w:trPr>
          <w:trHeight w:val="254"/>
        </w:trPr>
        <w:tc>
          <w:tcPr>
            <w:tcW w:w="14178" w:type="dxa"/>
            <w:gridSpan w:val="15"/>
          </w:tcPr>
          <w:p w:rsidR="00474762" w:rsidRDefault="00474762" w:rsidP="00E52A0D">
            <w:pPr>
              <w:widowControl/>
              <w:jc w:val="center"/>
              <w:rPr>
                <w:rFonts w:ascii="宋体" w:hAnsi="宋体" w:cs="宋体"/>
                <w:color w:val="000000"/>
                <w:kern w:val="0"/>
                <w:szCs w:val="21"/>
              </w:rPr>
            </w:pPr>
          </w:p>
        </w:tc>
      </w:tr>
      <w:tr w:rsidR="00474762" w:rsidTr="00E52A0D">
        <w:tc>
          <w:tcPr>
            <w:tcW w:w="14178" w:type="dxa"/>
            <w:gridSpan w:val="15"/>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主</w:t>
            </w:r>
            <w:r>
              <w:rPr>
                <w:rFonts w:ascii="黑体" w:eastAsia="黑体" w:hAnsi="黑体"/>
                <w:bCs/>
                <w:sz w:val="28"/>
                <w:szCs w:val="28"/>
              </w:rPr>
              <w:t xml:space="preserve">      </w:t>
            </w:r>
            <w:r>
              <w:rPr>
                <w:rFonts w:ascii="黑体" w:eastAsia="黑体" w:hAnsi="黑体" w:hint="eastAsia"/>
                <w:bCs/>
                <w:sz w:val="28"/>
                <w:szCs w:val="28"/>
              </w:rPr>
              <w:t>要</w:t>
            </w:r>
            <w:r>
              <w:rPr>
                <w:rFonts w:ascii="黑体" w:eastAsia="黑体" w:hAnsi="黑体"/>
                <w:bCs/>
                <w:sz w:val="28"/>
                <w:szCs w:val="28"/>
              </w:rPr>
              <w:t xml:space="preserve">      </w:t>
            </w:r>
            <w:r>
              <w:rPr>
                <w:rFonts w:ascii="黑体" w:eastAsia="黑体" w:hAnsi="黑体" w:hint="eastAsia"/>
                <w:bCs/>
                <w:sz w:val="28"/>
                <w:szCs w:val="28"/>
              </w:rPr>
              <w:t>完</w:t>
            </w:r>
            <w:r>
              <w:rPr>
                <w:rFonts w:ascii="黑体" w:eastAsia="黑体" w:hAnsi="黑体"/>
                <w:bCs/>
                <w:sz w:val="28"/>
                <w:szCs w:val="28"/>
              </w:rPr>
              <w:t xml:space="preserve">      </w:t>
            </w:r>
            <w:r>
              <w:rPr>
                <w:rFonts w:ascii="黑体" w:eastAsia="黑体" w:hAnsi="黑体" w:hint="eastAsia"/>
                <w:bCs/>
                <w:sz w:val="28"/>
                <w:szCs w:val="28"/>
              </w:rPr>
              <w:t>成</w:t>
            </w:r>
            <w:r>
              <w:rPr>
                <w:rFonts w:ascii="黑体" w:eastAsia="黑体" w:hAnsi="黑体"/>
                <w:bCs/>
                <w:sz w:val="28"/>
                <w:szCs w:val="28"/>
              </w:rPr>
              <w:t xml:space="preserve">      </w:t>
            </w:r>
            <w:r>
              <w:rPr>
                <w:rFonts w:ascii="黑体" w:eastAsia="黑体" w:hAnsi="黑体" w:hint="eastAsia"/>
                <w:bCs/>
                <w:sz w:val="28"/>
                <w:szCs w:val="28"/>
              </w:rPr>
              <w:t>人</w:t>
            </w:r>
            <w:r>
              <w:rPr>
                <w:rFonts w:ascii="黑体" w:eastAsia="黑体" w:hAnsi="黑体"/>
                <w:bCs/>
                <w:sz w:val="28"/>
                <w:szCs w:val="28"/>
              </w:rPr>
              <w:t xml:space="preserve">      </w:t>
            </w:r>
            <w:r>
              <w:rPr>
                <w:rFonts w:ascii="黑体" w:eastAsia="黑体" w:hAnsi="黑体" w:hint="eastAsia"/>
                <w:bCs/>
                <w:sz w:val="28"/>
                <w:szCs w:val="28"/>
              </w:rPr>
              <w:t>情</w:t>
            </w:r>
            <w:r>
              <w:rPr>
                <w:rFonts w:ascii="黑体" w:eastAsia="黑体" w:hAnsi="黑体"/>
                <w:bCs/>
                <w:sz w:val="28"/>
                <w:szCs w:val="28"/>
              </w:rPr>
              <w:t xml:space="preserve">      </w:t>
            </w:r>
            <w:proofErr w:type="gramStart"/>
            <w:r>
              <w:rPr>
                <w:rFonts w:ascii="黑体" w:eastAsia="黑体" w:hAnsi="黑体" w:hint="eastAsia"/>
                <w:bCs/>
                <w:sz w:val="28"/>
                <w:szCs w:val="28"/>
              </w:rPr>
              <w:t>况</w:t>
            </w:r>
            <w:proofErr w:type="gramEnd"/>
          </w:p>
        </w:tc>
      </w:tr>
      <w:tr w:rsidR="00474762" w:rsidTr="005402CF">
        <w:tc>
          <w:tcPr>
            <w:tcW w:w="1091"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姓</w:t>
            </w:r>
            <w:r>
              <w:rPr>
                <w:rFonts w:ascii="黑体" w:eastAsia="黑体" w:hAnsi="黑体"/>
                <w:bCs/>
                <w:sz w:val="24"/>
              </w:rPr>
              <w:t xml:space="preserve">  </w:t>
            </w:r>
            <w:r>
              <w:rPr>
                <w:rFonts w:ascii="黑体" w:eastAsia="黑体" w:hAnsi="黑体" w:hint="eastAsia"/>
                <w:bCs/>
                <w:sz w:val="24"/>
              </w:rPr>
              <w:t>名</w:t>
            </w:r>
          </w:p>
        </w:tc>
        <w:tc>
          <w:tcPr>
            <w:tcW w:w="709"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排名</w:t>
            </w:r>
          </w:p>
        </w:tc>
        <w:tc>
          <w:tcPr>
            <w:tcW w:w="856" w:type="dxa"/>
            <w:gridSpan w:val="3"/>
            <w:vAlign w:val="center"/>
          </w:tcPr>
          <w:p w:rsidR="00474762" w:rsidRDefault="00474762" w:rsidP="00E52A0D">
            <w:pPr>
              <w:jc w:val="center"/>
              <w:rPr>
                <w:rFonts w:ascii="黑体" w:eastAsia="黑体" w:hAnsi="黑体"/>
                <w:bCs/>
                <w:sz w:val="24"/>
              </w:rPr>
            </w:pPr>
            <w:r>
              <w:rPr>
                <w:rFonts w:ascii="黑体" w:eastAsia="黑体" w:hAnsi="黑体" w:hint="eastAsia"/>
                <w:bCs/>
                <w:sz w:val="24"/>
              </w:rPr>
              <w:t>行政职务</w:t>
            </w:r>
          </w:p>
        </w:tc>
        <w:tc>
          <w:tcPr>
            <w:tcW w:w="996"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技术职称</w:t>
            </w:r>
          </w:p>
        </w:tc>
        <w:tc>
          <w:tcPr>
            <w:tcW w:w="2693" w:type="dxa"/>
            <w:vAlign w:val="center"/>
          </w:tcPr>
          <w:p w:rsidR="00474762" w:rsidRDefault="00474762" w:rsidP="00E52A0D">
            <w:pPr>
              <w:jc w:val="center"/>
              <w:rPr>
                <w:rFonts w:ascii="黑体" w:eastAsia="黑体" w:hAnsi="黑体"/>
                <w:bCs/>
                <w:sz w:val="24"/>
              </w:rPr>
            </w:pPr>
            <w:r>
              <w:rPr>
                <w:rFonts w:ascii="黑体" w:eastAsia="黑体" w:hAnsi="黑体" w:hint="eastAsia"/>
                <w:bCs/>
                <w:sz w:val="24"/>
              </w:rPr>
              <w:t>工作单位</w:t>
            </w:r>
          </w:p>
        </w:tc>
        <w:tc>
          <w:tcPr>
            <w:tcW w:w="2694"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完成单位</w:t>
            </w:r>
          </w:p>
        </w:tc>
        <w:tc>
          <w:tcPr>
            <w:tcW w:w="5139" w:type="dxa"/>
            <w:gridSpan w:val="3"/>
            <w:vAlign w:val="center"/>
          </w:tcPr>
          <w:p w:rsidR="00474762" w:rsidRDefault="00474762" w:rsidP="00E52A0D">
            <w:pPr>
              <w:jc w:val="center"/>
              <w:rPr>
                <w:rFonts w:ascii="黑体" w:eastAsia="黑体" w:hAnsi="黑体"/>
                <w:bCs/>
                <w:sz w:val="24"/>
              </w:rPr>
            </w:pPr>
            <w:r>
              <w:rPr>
                <w:rFonts w:ascii="黑体" w:eastAsia="黑体" w:hAnsi="黑体" w:hint="eastAsia"/>
                <w:bCs/>
                <w:sz w:val="24"/>
              </w:rPr>
              <w:t>对该项目技术创造性贡献</w:t>
            </w:r>
          </w:p>
        </w:tc>
      </w:tr>
      <w:tr w:rsidR="00EC3316" w:rsidTr="005402CF">
        <w:tc>
          <w:tcPr>
            <w:tcW w:w="1091" w:type="dxa"/>
            <w:gridSpan w:val="2"/>
          </w:tcPr>
          <w:p w:rsidR="00EC3316" w:rsidRPr="00821EEF" w:rsidRDefault="00EC3316" w:rsidP="00A34305">
            <w:r w:rsidRPr="00821EEF">
              <w:rPr>
                <w:rFonts w:hint="eastAsia"/>
              </w:rPr>
              <w:t>于青</w:t>
            </w:r>
          </w:p>
        </w:tc>
        <w:tc>
          <w:tcPr>
            <w:tcW w:w="709" w:type="dxa"/>
            <w:gridSpan w:val="2"/>
          </w:tcPr>
          <w:p w:rsidR="00EC3316" w:rsidRPr="00821EEF" w:rsidRDefault="00EC3316" w:rsidP="00A34305">
            <w:r w:rsidRPr="00821EEF">
              <w:rPr>
                <w:rFonts w:hint="eastAsia"/>
              </w:rPr>
              <w:t>1</w:t>
            </w:r>
          </w:p>
        </w:tc>
        <w:tc>
          <w:tcPr>
            <w:tcW w:w="856" w:type="dxa"/>
            <w:gridSpan w:val="3"/>
          </w:tcPr>
          <w:p w:rsidR="00EC3316" w:rsidRPr="00821EEF" w:rsidRDefault="00EC3316" w:rsidP="00A34305"/>
        </w:tc>
        <w:tc>
          <w:tcPr>
            <w:tcW w:w="996" w:type="dxa"/>
            <w:gridSpan w:val="2"/>
          </w:tcPr>
          <w:p w:rsidR="00EC3316" w:rsidRPr="00821EEF" w:rsidRDefault="005402CF" w:rsidP="00A34305">
            <w:r>
              <w:rPr>
                <w:rFonts w:hint="eastAsia"/>
              </w:rPr>
              <w:t>副教授</w:t>
            </w:r>
          </w:p>
        </w:tc>
        <w:tc>
          <w:tcPr>
            <w:tcW w:w="2693" w:type="dxa"/>
          </w:tcPr>
          <w:p w:rsidR="00EC3316" w:rsidRPr="00821EEF" w:rsidRDefault="005402CF" w:rsidP="00A34305">
            <w:r>
              <w:rPr>
                <w:rFonts w:hint="eastAsia"/>
              </w:rPr>
              <w:t>山东科技大学</w:t>
            </w:r>
          </w:p>
        </w:tc>
        <w:tc>
          <w:tcPr>
            <w:tcW w:w="2694" w:type="dxa"/>
            <w:gridSpan w:val="2"/>
          </w:tcPr>
          <w:p w:rsidR="00EC3316" w:rsidRPr="00821EEF" w:rsidRDefault="005402CF" w:rsidP="00A34305">
            <w:r w:rsidRPr="005402CF">
              <w:rPr>
                <w:rFonts w:hint="eastAsia"/>
              </w:rPr>
              <w:t>山东科技大学</w:t>
            </w:r>
          </w:p>
        </w:tc>
        <w:tc>
          <w:tcPr>
            <w:tcW w:w="5139" w:type="dxa"/>
            <w:gridSpan w:val="3"/>
          </w:tcPr>
          <w:p w:rsidR="00EC3316" w:rsidRPr="00821EEF" w:rsidRDefault="00EC3316" w:rsidP="00C45AA6">
            <w:r w:rsidRPr="00821EEF">
              <w:rPr>
                <w:rFonts w:hint="eastAsia"/>
              </w:rPr>
              <w:t>PI TPO</w:t>
            </w:r>
            <w:r w:rsidRPr="00821EEF">
              <w:rPr>
                <w:rFonts w:hint="eastAsia"/>
              </w:rPr>
              <w:t>合成新工艺开发，新</w:t>
            </w:r>
            <w:r w:rsidR="00C45AA6">
              <w:rPr>
                <w:rFonts w:hint="eastAsia"/>
              </w:rPr>
              <w:t>结构引发剂设计、合成</w:t>
            </w:r>
          </w:p>
        </w:tc>
      </w:tr>
      <w:tr w:rsidR="00EC3316" w:rsidTr="005402CF">
        <w:tc>
          <w:tcPr>
            <w:tcW w:w="1091" w:type="dxa"/>
            <w:gridSpan w:val="2"/>
          </w:tcPr>
          <w:p w:rsidR="00EC3316" w:rsidRPr="00821EEF" w:rsidRDefault="00EC3316" w:rsidP="00A34305">
            <w:r w:rsidRPr="00821EEF">
              <w:rPr>
                <w:rFonts w:hint="eastAsia"/>
              </w:rPr>
              <w:t>王忠卫</w:t>
            </w:r>
          </w:p>
        </w:tc>
        <w:tc>
          <w:tcPr>
            <w:tcW w:w="709" w:type="dxa"/>
            <w:gridSpan w:val="2"/>
          </w:tcPr>
          <w:p w:rsidR="00EC3316" w:rsidRPr="00821EEF" w:rsidRDefault="00EC3316" w:rsidP="00A34305">
            <w:r w:rsidRPr="00821EEF">
              <w:rPr>
                <w:rFonts w:hint="eastAsia"/>
              </w:rPr>
              <w:t>2</w:t>
            </w:r>
          </w:p>
        </w:tc>
        <w:tc>
          <w:tcPr>
            <w:tcW w:w="856" w:type="dxa"/>
            <w:gridSpan w:val="3"/>
          </w:tcPr>
          <w:p w:rsidR="00EC3316" w:rsidRPr="00821EEF" w:rsidRDefault="00EC3316" w:rsidP="00A34305"/>
        </w:tc>
        <w:tc>
          <w:tcPr>
            <w:tcW w:w="996" w:type="dxa"/>
            <w:gridSpan w:val="2"/>
          </w:tcPr>
          <w:p w:rsidR="00EC3316" w:rsidRPr="00821EEF" w:rsidRDefault="005402CF" w:rsidP="00A34305">
            <w:r>
              <w:rPr>
                <w:rFonts w:hint="eastAsia"/>
              </w:rPr>
              <w:t>教授</w:t>
            </w:r>
          </w:p>
        </w:tc>
        <w:tc>
          <w:tcPr>
            <w:tcW w:w="2693" w:type="dxa"/>
          </w:tcPr>
          <w:p w:rsidR="00EC3316" w:rsidRPr="00821EEF" w:rsidRDefault="005402CF" w:rsidP="00A34305">
            <w:r w:rsidRPr="005402CF">
              <w:rPr>
                <w:rFonts w:hint="eastAsia"/>
              </w:rPr>
              <w:t>山东科技大学</w:t>
            </w:r>
          </w:p>
        </w:tc>
        <w:tc>
          <w:tcPr>
            <w:tcW w:w="2694" w:type="dxa"/>
            <w:gridSpan w:val="2"/>
          </w:tcPr>
          <w:p w:rsidR="00EC3316" w:rsidRPr="00821EEF" w:rsidRDefault="005402CF" w:rsidP="00A34305">
            <w:r w:rsidRPr="005402CF">
              <w:rPr>
                <w:rFonts w:hint="eastAsia"/>
              </w:rPr>
              <w:t>山东科技大学</w:t>
            </w:r>
          </w:p>
        </w:tc>
        <w:tc>
          <w:tcPr>
            <w:tcW w:w="5139" w:type="dxa"/>
            <w:gridSpan w:val="3"/>
          </w:tcPr>
          <w:p w:rsidR="00EC3316" w:rsidRPr="00821EEF" w:rsidRDefault="00EC3316" w:rsidP="00A34305">
            <w:r w:rsidRPr="00821EEF">
              <w:rPr>
                <w:rFonts w:hint="eastAsia"/>
              </w:rPr>
              <w:t>PI 819</w:t>
            </w:r>
            <w:r w:rsidRPr="00821EEF">
              <w:rPr>
                <w:rFonts w:hint="eastAsia"/>
              </w:rPr>
              <w:t>合成新工艺开发</w:t>
            </w:r>
          </w:p>
        </w:tc>
      </w:tr>
      <w:tr w:rsidR="00EC3316" w:rsidTr="005402CF">
        <w:tc>
          <w:tcPr>
            <w:tcW w:w="1091" w:type="dxa"/>
            <w:gridSpan w:val="2"/>
          </w:tcPr>
          <w:p w:rsidR="00EC3316" w:rsidRPr="00821EEF" w:rsidRDefault="00EC3316" w:rsidP="00A34305">
            <w:r w:rsidRPr="00821EEF">
              <w:rPr>
                <w:rFonts w:hint="eastAsia"/>
              </w:rPr>
              <w:t>侯计金</w:t>
            </w:r>
          </w:p>
        </w:tc>
        <w:tc>
          <w:tcPr>
            <w:tcW w:w="709" w:type="dxa"/>
            <w:gridSpan w:val="2"/>
          </w:tcPr>
          <w:p w:rsidR="00EC3316" w:rsidRPr="00821EEF" w:rsidRDefault="00EC3316" w:rsidP="00A34305">
            <w:r w:rsidRPr="00821EEF">
              <w:rPr>
                <w:rFonts w:hint="eastAsia"/>
              </w:rPr>
              <w:t>3</w:t>
            </w:r>
          </w:p>
        </w:tc>
        <w:tc>
          <w:tcPr>
            <w:tcW w:w="856" w:type="dxa"/>
            <w:gridSpan w:val="3"/>
          </w:tcPr>
          <w:p w:rsidR="00EC3316" w:rsidRPr="00821EEF" w:rsidRDefault="00EC3316" w:rsidP="00A34305"/>
        </w:tc>
        <w:tc>
          <w:tcPr>
            <w:tcW w:w="996" w:type="dxa"/>
            <w:gridSpan w:val="2"/>
          </w:tcPr>
          <w:p w:rsidR="00EC3316" w:rsidRPr="00821EEF" w:rsidRDefault="005402CF" w:rsidP="00A34305">
            <w:r>
              <w:rPr>
                <w:rFonts w:hint="eastAsia"/>
              </w:rPr>
              <w:t>工程师</w:t>
            </w:r>
          </w:p>
        </w:tc>
        <w:tc>
          <w:tcPr>
            <w:tcW w:w="2693" w:type="dxa"/>
          </w:tcPr>
          <w:p w:rsidR="00EC3316" w:rsidRPr="00821EEF" w:rsidRDefault="005402CF" w:rsidP="00A34305">
            <w:r>
              <w:rPr>
                <w:rFonts w:hint="eastAsia"/>
              </w:rPr>
              <w:t>青岛富斯林化工科技有限公司</w:t>
            </w:r>
          </w:p>
        </w:tc>
        <w:tc>
          <w:tcPr>
            <w:tcW w:w="2694" w:type="dxa"/>
            <w:gridSpan w:val="2"/>
          </w:tcPr>
          <w:p w:rsidR="00EC3316" w:rsidRPr="00821EEF" w:rsidRDefault="005402CF" w:rsidP="00A34305">
            <w:r w:rsidRPr="005402CF">
              <w:rPr>
                <w:rFonts w:hint="eastAsia"/>
              </w:rPr>
              <w:t>青岛富斯林化工科技有限公司</w:t>
            </w:r>
          </w:p>
        </w:tc>
        <w:tc>
          <w:tcPr>
            <w:tcW w:w="5139" w:type="dxa"/>
            <w:gridSpan w:val="3"/>
          </w:tcPr>
          <w:p w:rsidR="00EC3316" w:rsidRPr="00821EEF" w:rsidRDefault="00C45AA6" w:rsidP="00C45AA6">
            <w:r>
              <w:rPr>
                <w:rFonts w:hint="eastAsia"/>
              </w:rPr>
              <w:t>PI 819</w:t>
            </w:r>
            <w:r>
              <w:rPr>
                <w:rFonts w:hint="eastAsia"/>
              </w:rPr>
              <w:t>和</w:t>
            </w:r>
            <w:r>
              <w:rPr>
                <w:rFonts w:hint="eastAsia"/>
              </w:rPr>
              <w:t>PI TPO</w:t>
            </w:r>
            <w:r>
              <w:rPr>
                <w:rFonts w:hint="eastAsia"/>
              </w:rPr>
              <w:t>新工艺的</w:t>
            </w:r>
            <w:r w:rsidR="00EC3316" w:rsidRPr="00821EEF">
              <w:rPr>
                <w:rFonts w:hint="eastAsia"/>
              </w:rPr>
              <w:t>中试</w:t>
            </w:r>
            <w:r>
              <w:rPr>
                <w:rFonts w:hint="eastAsia"/>
              </w:rPr>
              <w:t>、</w:t>
            </w:r>
            <w:r w:rsidR="00EC3316" w:rsidRPr="00821EEF">
              <w:rPr>
                <w:rFonts w:hint="eastAsia"/>
              </w:rPr>
              <w:t>放大</w:t>
            </w:r>
            <w:r>
              <w:rPr>
                <w:rFonts w:hint="eastAsia"/>
              </w:rPr>
              <w:t>及产业化</w:t>
            </w:r>
          </w:p>
        </w:tc>
      </w:tr>
      <w:tr w:rsidR="00EC3316" w:rsidTr="005402CF">
        <w:tc>
          <w:tcPr>
            <w:tcW w:w="1091" w:type="dxa"/>
            <w:gridSpan w:val="2"/>
          </w:tcPr>
          <w:p w:rsidR="00EC3316" w:rsidRPr="00821EEF" w:rsidRDefault="00EC3316" w:rsidP="00A34305">
            <w:r w:rsidRPr="00821EEF">
              <w:rPr>
                <w:rFonts w:hint="eastAsia"/>
              </w:rPr>
              <w:t>武军</w:t>
            </w:r>
          </w:p>
        </w:tc>
        <w:tc>
          <w:tcPr>
            <w:tcW w:w="709" w:type="dxa"/>
            <w:gridSpan w:val="2"/>
          </w:tcPr>
          <w:p w:rsidR="00EC3316" w:rsidRPr="00821EEF" w:rsidRDefault="00EC3316" w:rsidP="00A34305">
            <w:r w:rsidRPr="00821EEF">
              <w:rPr>
                <w:rFonts w:hint="eastAsia"/>
              </w:rPr>
              <w:t>4</w:t>
            </w:r>
          </w:p>
        </w:tc>
        <w:tc>
          <w:tcPr>
            <w:tcW w:w="856" w:type="dxa"/>
            <w:gridSpan w:val="3"/>
          </w:tcPr>
          <w:p w:rsidR="00EC3316" w:rsidRPr="00821EEF" w:rsidRDefault="00EC3316" w:rsidP="00A34305"/>
        </w:tc>
        <w:tc>
          <w:tcPr>
            <w:tcW w:w="996" w:type="dxa"/>
            <w:gridSpan w:val="2"/>
          </w:tcPr>
          <w:p w:rsidR="00EC3316" w:rsidRPr="00821EEF" w:rsidRDefault="005402CF" w:rsidP="00A34305">
            <w:r>
              <w:rPr>
                <w:rFonts w:hint="eastAsia"/>
              </w:rPr>
              <w:t>工程师</w:t>
            </w:r>
          </w:p>
        </w:tc>
        <w:tc>
          <w:tcPr>
            <w:tcW w:w="2693" w:type="dxa"/>
          </w:tcPr>
          <w:p w:rsidR="00EC3316" w:rsidRPr="00821EEF" w:rsidRDefault="005402CF" w:rsidP="00A34305">
            <w:r w:rsidRPr="005402CF">
              <w:rPr>
                <w:rFonts w:hint="eastAsia"/>
              </w:rPr>
              <w:t>青岛富斯林化工科技有限</w:t>
            </w:r>
            <w:r w:rsidRPr="005402CF">
              <w:rPr>
                <w:rFonts w:hint="eastAsia"/>
              </w:rPr>
              <w:lastRenderedPageBreak/>
              <w:t>公司</w:t>
            </w:r>
          </w:p>
        </w:tc>
        <w:tc>
          <w:tcPr>
            <w:tcW w:w="2694" w:type="dxa"/>
            <w:gridSpan w:val="2"/>
          </w:tcPr>
          <w:p w:rsidR="00EC3316" w:rsidRPr="00821EEF" w:rsidRDefault="005402CF" w:rsidP="00A34305">
            <w:r w:rsidRPr="005402CF">
              <w:rPr>
                <w:rFonts w:hint="eastAsia"/>
              </w:rPr>
              <w:lastRenderedPageBreak/>
              <w:t>青岛富斯林化工科技有限</w:t>
            </w:r>
            <w:r w:rsidRPr="005402CF">
              <w:rPr>
                <w:rFonts w:hint="eastAsia"/>
              </w:rPr>
              <w:lastRenderedPageBreak/>
              <w:t>公司</w:t>
            </w:r>
          </w:p>
        </w:tc>
        <w:tc>
          <w:tcPr>
            <w:tcW w:w="5139" w:type="dxa"/>
            <w:gridSpan w:val="3"/>
          </w:tcPr>
          <w:p w:rsidR="00EC3316" w:rsidRPr="00821EEF" w:rsidRDefault="00C45AA6" w:rsidP="00C45AA6">
            <w:r>
              <w:rPr>
                <w:rFonts w:hint="eastAsia"/>
              </w:rPr>
              <w:lastRenderedPageBreak/>
              <w:t>新工艺</w:t>
            </w:r>
            <w:r w:rsidRPr="00C45AA6">
              <w:rPr>
                <w:rFonts w:hint="eastAsia"/>
              </w:rPr>
              <w:t>PI 819</w:t>
            </w:r>
            <w:r w:rsidRPr="00C45AA6">
              <w:rPr>
                <w:rFonts w:hint="eastAsia"/>
              </w:rPr>
              <w:t>和</w:t>
            </w:r>
            <w:r w:rsidRPr="00C45AA6">
              <w:rPr>
                <w:rFonts w:hint="eastAsia"/>
              </w:rPr>
              <w:t>PI TPO</w:t>
            </w:r>
            <w:r>
              <w:rPr>
                <w:rFonts w:hint="eastAsia"/>
              </w:rPr>
              <w:t>产品</w:t>
            </w:r>
            <w:r w:rsidR="005402CF">
              <w:rPr>
                <w:rFonts w:hint="eastAsia"/>
              </w:rPr>
              <w:t>性能</w:t>
            </w:r>
            <w:r w:rsidR="00EC3316" w:rsidRPr="00821EEF">
              <w:rPr>
                <w:rFonts w:hint="eastAsia"/>
              </w:rPr>
              <w:t>测试</w:t>
            </w:r>
            <w:r>
              <w:rPr>
                <w:rFonts w:hint="eastAsia"/>
              </w:rPr>
              <w:t>、</w:t>
            </w:r>
            <w:r w:rsidR="005402CF" w:rsidRPr="00821EEF">
              <w:rPr>
                <w:rFonts w:hint="eastAsia"/>
              </w:rPr>
              <w:t>应用</w:t>
            </w:r>
            <w:r w:rsidR="005402CF">
              <w:rPr>
                <w:rFonts w:hint="eastAsia"/>
              </w:rPr>
              <w:t>评价</w:t>
            </w:r>
            <w:r>
              <w:rPr>
                <w:rFonts w:hint="eastAsia"/>
              </w:rPr>
              <w:t>及市</w:t>
            </w:r>
            <w:r>
              <w:rPr>
                <w:rFonts w:hint="eastAsia"/>
              </w:rPr>
              <w:lastRenderedPageBreak/>
              <w:t>场推广</w:t>
            </w:r>
          </w:p>
        </w:tc>
      </w:tr>
      <w:tr w:rsidR="00EC3316" w:rsidTr="005402CF">
        <w:tc>
          <w:tcPr>
            <w:tcW w:w="1091" w:type="dxa"/>
            <w:gridSpan w:val="2"/>
          </w:tcPr>
          <w:p w:rsidR="00EC3316" w:rsidRPr="00821EEF" w:rsidRDefault="00EC3316" w:rsidP="00A34305">
            <w:r w:rsidRPr="00821EEF">
              <w:rPr>
                <w:rFonts w:hint="eastAsia"/>
              </w:rPr>
              <w:lastRenderedPageBreak/>
              <w:t>段好东</w:t>
            </w:r>
          </w:p>
        </w:tc>
        <w:tc>
          <w:tcPr>
            <w:tcW w:w="709" w:type="dxa"/>
            <w:gridSpan w:val="2"/>
          </w:tcPr>
          <w:p w:rsidR="00EC3316" w:rsidRPr="00821EEF" w:rsidRDefault="00EC3316" w:rsidP="00A34305">
            <w:r w:rsidRPr="00821EEF">
              <w:rPr>
                <w:rFonts w:hint="eastAsia"/>
              </w:rPr>
              <w:t>5</w:t>
            </w:r>
          </w:p>
        </w:tc>
        <w:tc>
          <w:tcPr>
            <w:tcW w:w="856" w:type="dxa"/>
            <w:gridSpan w:val="3"/>
          </w:tcPr>
          <w:p w:rsidR="00EC3316" w:rsidRPr="00821EEF" w:rsidRDefault="00EC3316" w:rsidP="00A34305"/>
        </w:tc>
        <w:tc>
          <w:tcPr>
            <w:tcW w:w="996" w:type="dxa"/>
            <w:gridSpan w:val="2"/>
          </w:tcPr>
          <w:p w:rsidR="00EC3316" w:rsidRPr="00821EEF" w:rsidRDefault="005402CF" w:rsidP="00A34305">
            <w:r>
              <w:rPr>
                <w:rFonts w:hint="eastAsia"/>
              </w:rPr>
              <w:t>工程师</w:t>
            </w:r>
          </w:p>
        </w:tc>
        <w:tc>
          <w:tcPr>
            <w:tcW w:w="2693" w:type="dxa"/>
          </w:tcPr>
          <w:p w:rsidR="00EC3316" w:rsidRPr="00821EEF" w:rsidRDefault="005402CF" w:rsidP="00A34305">
            <w:r w:rsidRPr="005402CF">
              <w:rPr>
                <w:rFonts w:hint="eastAsia"/>
              </w:rPr>
              <w:t>青岛富斯林化工科技有限公司</w:t>
            </w:r>
          </w:p>
        </w:tc>
        <w:tc>
          <w:tcPr>
            <w:tcW w:w="2694" w:type="dxa"/>
            <w:gridSpan w:val="2"/>
          </w:tcPr>
          <w:p w:rsidR="00EC3316" w:rsidRPr="00821EEF" w:rsidRDefault="005402CF" w:rsidP="00A34305">
            <w:r w:rsidRPr="005402CF">
              <w:rPr>
                <w:rFonts w:hint="eastAsia"/>
              </w:rPr>
              <w:t>青岛富斯林化工科技有限公司</w:t>
            </w:r>
          </w:p>
        </w:tc>
        <w:tc>
          <w:tcPr>
            <w:tcW w:w="5139" w:type="dxa"/>
            <w:gridSpan w:val="3"/>
          </w:tcPr>
          <w:p w:rsidR="00EC3316" w:rsidRPr="00821EEF" w:rsidRDefault="00C45AA6" w:rsidP="00C45AA6">
            <w:r w:rsidRPr="00C45AA6">
              <w:rPr>
                <w:rFonts w:hint="eastAsia"/>
              </w:rPr>
              <w:t>PI 819</w:t>
            </w:r>
            <w:r w:rsidRPr="00C45AA6">
              <w:rPr>
                <w:rFonts w:hint="eastAsia"/>
              </w:rPr>
              <w:t>和</w:t>
            </w:r>
            <w:r w:rsidRPr="00C45AA6">
              <w:rPr>
                <w:rFonts w:hint="eastAsia"/>
              </w:rPr>
              <w:t>PI TPO</w:t>
            </w:r>
            <w:r>
              <w:rPr>
                <w:rFonts w:hint="eastAsia"/>
              </w:rPr>
              <w:t>新工艺的小试</w:t>
            </w:r>
            <w:r w:rsidR="00EC3316" w:rsidRPr="00821EEF">
              <w:rPr>
                <w:rFonts w:hint="eastAsia"/>
              </w:rPr>
              <w:t>技术开发</w:t>
            </w:r>
          </w:p>
        </w:tc>
      </w:tr>
      <w:tr w:rsidR="00474762" w:rsidTr="00E52A0D">
        <w:trPr>
          <w:trHeight w:val="510"/>
        </w:trPr>
        <w:tc>
          <w:tcPr>
            <w:tcW w:w="14178" w:type="dxa"/>
            <w:gridSpan w:val="15"/>
            <w:vAlign w:val="center"/>
          </w:tcPr>
          <w:p w:rsidR="00474762" w:rsidRPr="001C7F9B" w:rsidRDefault="00474762" w:rsidP="00E52A0D">
            <w:pPr>
              <w:jc w:val="center"/>
              <w:rPr>
                <w:szCs w:val="21"/>
              </w:rPr>
            </w:pPr>
            <w:r>
              <w:rPr>
                <w:rFonts w:ascii="黑体" w:eastAsia="黑体" w:hAnsi="黑体" w:hint="eastAsia"/>
                <w:bCs/>
                <w:sz w:val="28"/>
                <w:szCs w:val="28"/>
              </w:rPr>
              <w:t>主</w:t>
            </w:r>
            <w:r>
              <w:rPr>
                <w:rFonts w:ascii="黑体" w:eastAsia="黑体" w:hAnsi="黑体"/>
                <w:bCs/>
                <w:sz w:val="28"/>
                <w:szCs w:val="28"/>
              </w:rPr>
              <w:t xml:space="preserve">   </w:t>
            </w:r>
            <w:r>
              <w:rPr>
                <w:rFonts w:ascii="黑体" w:eastAsia="黑体" w:hAnsi="黑体" w:hint="eastAsia"/>
                <w:bCs/>
                <w:sz w:val="28"/>
                <w:szCs w:val="28"/>
              </w:rPr>
              <w:t>要</w:t>
            </w:r>
            <w:r>
              <w:rPr>
                <w:rFonts w:ascii="黑体" w:eastAsia="黑体" w:hAnsi="黑体"/>
                <w:bCs/>
                <w:sz w:val="28"/>
                <w:szCs w:val="28"/>
              </w:rPr>
              <w:t xml:space="preserve">   </w:t>
            </w:r>
            <w:r>
              <w:rPr>
                <w:rFonts w:ascii="黑体" w:eastAsia="黑体" w:hAnsi="黑体" w:hint="eastAsia"/>
                <w:bCs/>
                <w:sz w:val="28"/>
                <w:szCs w:val="28"/>
              </w:rPr>
              <w:t>完</w:t>
            </w:r>
            <w:r>
              <w:rPr>
                <w:rFonts w:ascii="黑体" w:eastAsia="黑体" w:hAnsi="黑体"/>
                <w:bCs/>
                <w:sz w:val="28"/>
                <w:szCs w:val="28"/>
              </w:rPr>
              <w:t xml:space="preserve">   </w:t>
            </w:r>
            <w:r>
              <w:rPr>
                <w:rFonts w:ascii="黑体" w:eastAsia="黑体" w:hAnsi="黑体" w:hint="eastAsia"/>
                <w:bCs/>
                <w:sz w:val="28"/>
                <w:szCs w:val="28"/>
              </w:rPr>
              <w:t>成</w:t>
            </w:r>
            <w:r>
              <w:rPr>
                <w:rFonts w:ascii="黑体" w:eastAsia="黑体" w:hAnsi="黑体"/>
                <w:bCs/>
                <w:sz w:val="28"/>
                <w:szCs w:val="28"/>
              </w:rPr>
              <w:t xml:space="preserve">   </w:t>
            </w:r>
            <w:r>
              <w:rPr>
                <w:rFonts w:ascii="黑体" w:eastAsia="黑体" w:hAnsi="黑体" w:hint="eastAsia"/>
                <w:bCs/>
                <w:sz w:val="28"/>
                <w:szCs w:val="28"/>
              </w:rPr>
              <w:t>单</w:t>
            </w:r>
            <w:r>
              <w:rPr>
                <w:rFonts w:ascii="黑体" w:eastAsia="黑体" w:hAnsi="黑体"/>
                <w:bCs/>
                <w:sz w:val="28"/>
                <w:szCs w:val="28"/>
              </w:rPr>
              <w:t xml:space="preserve">   </w:t>
            </w:r>
            <w:r>
              <w:rPr>
                <w:rFonts w:ascii="黑体" w:eastAsia="黑体" w:hAnsi="黑体" w:hint="eastAsia"/>
                <w:bCs/>
                <w:sz w:val="28"/>
                <w:szCs w:val="28"/>
              </w:rPr>
              <w:t>位</w:t>
            </w:r>
            <w:r>
              <w:rPr>
                <w:rFonts w:ascii="黑体" w:eastAsia="黑体" w:hAnsi="黑体"/>
                <w:bCs/>
                <w:sz w:val="28"/>
                <w:szCs w:val="28"/>
              </w:rPr>
              <w:t xml:space="preserve">   </w:t>
            </w:r>
            <w:r>
              <w:rPr>
                <w:rFonts w:ascii="黑体" w:eastAsia="黑体" w:hAnsi="黑体" w:hint="eastAsia"/>
                <w:bCs/>
                <w:sz w:val="28"/>
                <w:szCs w:val="28"/>
              </w:rPr>
              <w:t>及</w:t>
            </w:r>
            <w:r>
              <w:rPr>
                <w:rFonts w:ascii="黑体" w:eastAsia="黑体" w:hAnsi="黑体"/>
                <w:bCs/>
                <w:sz w:val="28"/>
                <w:szCs w:val="28"/>
              </w:rPr>
              <w:t xml:space="preserve">   </w:t>
            </w:r>
            <w:r>
              <w:rPr>
                <w:rFonts w:ascii="黑体" w:eastAsia="黑体" w:hAnsi="黑体" w:hint="eastAsia"/>
                <w:bCs/>
                <w:sz w:val="28"/>
                <w:szCs w:val="28"/>
              </w:rPr>
              <w:t>创</w:t>
            </w:r>
            <w:r>
              <w:rPr>
                <w:rFonts w:ascii="黑体" w:eastAsia="黑体" w:hAnsi="黑体"/>
                <w:bCs/>
                <w:sz w:val="28"/>
                <w:szCs w:val="28"/>
              </w:rPr>
              <w:t xml:space="preserve">   </w:t>
            </w:r>
            <w:r>
              <w:rPr>
                <w:rFonts w:ascii="黑体" w:eastAsia="黑体" w:hAnsi="黑体" w:hint="eastAsia"/>
                <w:bCs/>
                <w:sz w:val="28"/>
                <w:szCs w:val="28"/>
              </w:rPr>
              <w:t>新</w:t>
            </w:r>
            <w:r>
              <w:rPr>
                <w:rFonts w:ascii="黑体" w:eastAsia="黑体" w:hAnsi="黑体"/>
                <w:bCs/>
                <w:sz w:val="28"/>
                <w:szCs w:val="28"/>
              </w:rPr>
              <w:t xml:space="preserve">   </w:t>
            </w:r>
            <w:r>
              <w:rPr>
                <w:rFonts w:ascii="黑体" w:eastAsia="黑体" w:hAnsi="黑体" w:hint="eastAsia"/>
                <w:bCs/>
                <w:sz w:val="28"/>
                <w:szCs w:val="28"/>
              </w:rPr>
              <w:t>推</w:t>
            </w:r>
            <w:r>
              <w:rPr>
                <w:rFonts w:ascii="黑体" w:eastAsia="黑体" w:hAnsi="黑体"/>
                <w:bCs/>
                <w:sz w:val="28"/>
                <w:szCs w:val="28"/>
              </w:rPr>
              <w:t xml:space="preserve">   </w:t>
            </w:r>
            <w:r>
              <w:rPr>
                <w:rFonts w:ascii="黑体" w:eastAsia="黑体" w:hAnsi="黑体" w:hint="eastAsia"/>
                <w:bCs/>
                <w:sz w:val="28"/>
                <w:szCs w:val="28"/>
              </w:rPr>
              <w:t>广</w:t>
            </w:r>
            <w:r>
              <w:rPr>
                <w:rFonts w:ascii="黑体" w:eastAsia="黑体" w:hAnsi="黑体"/>
                <w:bCs/>
                <w:sz w:val="28"/>
                <w:szCs w:val="28"/>
              </w:rPr>
              <w:t xml:space="preserve">   </w:t>
            </w:r>
            <w:r>
              <w:rPr>
                <w:rFonts w:ascii="黑体" w:eastAsia="黑体" w:hAnsi="黑体" w:hint="eastAsia"/>
                <w:bCs/>
                <w:sz w:val="28"/>
                <w:szCs w:val="28"/>
              </w:rPr>
              <w:t>贡</w:t>
            </w:r>
            <w:r>
              <w:rPr>
                <w:rFonts w:ascii="黑体" w:eastAsia="黑体" w:hAnsi="黑体"/>
                <w:bCs/>
                <w:sz w:val="28"/>
                <w:szCs w:val="28"/>
              </w:rPr>
              <w:t xml:space="preserve">   </w:t>
            </w:r>
            <w:r>
              <w:rPr>
                <w:rFonts w:ascii="黑体" w:eastAsia="黑体" w:hAnsi="黑体" w:hint="eastAsia"/>
                <w:bCs/>
                <w:sz w:val="28"/>
                <w:szCs w:val="28"/>
              </w:rPr>
              <w:t>献</w:t>
            </w:r>
          </w:p>
        </w:tc>
      </w:tr>
      <w:tr w:rsidR="00474762" w:rsidRPr="001C7F9B" w:rsidTr="00E52A0D">
        <w:trPr>
          <w:trHeight w:val="472"/>
        </w:trPr>
        <w:tc>
          <w:tcPr>
            <w:tcW w:w="2376" w:type="dxa"/>
            <w:gridSpan w:val="6"/>
            <w:vAlign w:val="center"/>
          </w:tcPr>
          <w:p w:rsidR="00474762" w:rsidRDefault="00474762" w:rsidP="00E52A0D">
            <w:pPr>
              <w:jc w:val="center"/>
              <w:rPr>
                <w:rFonts w:ascii="黑体" w:eastAsia="黑体" w:hAnsi="黑体"/>
                <w:bCs/>
                <w:sz w:val="24"/>
              </w:rPr>
            </w:pPr>
            <w:r>
              <w:rPr>
                <w:rFonts w:ascii="黑体" w:eastAsia="黑体" w:hAnsi="黑体" w:hint="eastAsia"/>
                <w:bCs/>
                <w:sz w:val="24"/>
              </w:rPr>
              <w:t>主要完成单位名称</w:t>
            </w:r>
          </w:p>
        </w:tc>
        <w:tc>
          <w:tcPr>
            <w:tcW w:w="1134" w:type="dxa"/>
            <w:gridSpan w:val="2"/>
            <w:vAlign w:val="center"/>
          </w:tcPr>
          <w:p w:rsidR="00474762" w:rsidRDefault="00474762" w:rsidP="00E52A0D">
            <w:pPr>
              <w:jc w:val="center"/>
              <w:rPr>
                <w:rFonts w:ascii="黑体" w:eastAsia="黑体" w:hAnsi="黑体"/>
                <w:bCs/>
                <w:sz w:val="24"/>
              </w:rPr>
            </w:pPr>
            <w:r>
              <w:rPr>
                <w:rFonts w:ascii="黑体" w:eastAsia="黑体" w:hAnsi="黑体" w:hint="eastAsia"/>
                <w:bCs/>
                <w:sz w:val="24"/>
              </w:rPr>
              <w:t>排名</w:t>
            </w:r>
          </w:p>
        </w:tc>
        <w:tc>
          <w:tcPr>
            <w:tcW w:w="10668" w:type="dxa"/>
            <w:gridSpan w:val="7"/>
            <w:vAlign w:val="center"/>
          </w:tcPr>
          <w:p w:rsidR="00474762" w:rsidRDefault="00474762" w:rsidP="00E52A0D">
            <w:pPr>
              <w:jc w:val="center"/>
              <w:rPr>
                <w:rFonts w:ascii="黑体" w:eastAsia="黑体" w:hAnsi="黑体"/>
                <w:bCs/>
                <w:sz w:val="24"/>
              </w:rPr>
            </w:pPr>
            <w:r>
              <w:rPr>
                <w:rFonts w:ascii="黑体" w:eastAsia="黑体" w:hAnsi="黑体" w:hint="eastAsia"/>
                <w:bCs/>
                <w:sz w:val="24"/>
              </w:rPr>
              <w:t>主</w:t>
            </w:r>
            <w:r>
              <w:rPr>
                <w:rFonts w:ascii="黑体" w:eastAsia="黑体" w:hAnsi="黑体"/>
                <w:bCs/>
                <w:sz w:val="24"/>
              </w:rPr>
              <w:t xml:space="preserve">  </w:t>
            </w:r>
            <w:r>
              <w:rPr>
                <w:rFonts w:ascii="黑体" w:eastAsia="黑体" w:hAnsi="黑体" w:hint="eastAsia"/>
                <w:bCs/>
                <w:sz w:val="24"/>
              </w:rPr>
              <w:t>要</w:t>
            </w:r>
            <w:r>
              <w:rPr>
                <w:rFonts w:ascii="黑体" w:eastAsia="黑体" w:hAnsi="黑体"/>
                <w:bCs/>
                <w:sz w:val="24"/>
              </w:rPr>
              <w:t xml:space="preserve">  </w:t>
            </w:r>
            <w:r>
              <w:rPr>
                <w:rFonts w:ascii="黑体" w:eastAsia="黑体" w:hAnsi="黑体" w:hint="eastAsia"/>
                <w:bCs/>
                <w:sz w:val="24"/>
              </w:rPr>
              <w:t>完</w:t>
            </w:r>
            <w:r>
              <w:rPr>
                <w:rFonts w:ascii="黑体" w:eastAsia="黑体" w:hAnsi="黑体"/>
                <w:bCs/>
                <w:sz w:val="24"/>
              </w:rPr>
              <w:t xml:space="preserve">  </w:t>
            </w:r>
            <w:r>
              <w:rPr>
                <w:rFonts w:ascii="黑体" w:eastAsia="黑体" w:hAnsi="黑体" w:hint="eastAsia"/>
                <w:bCs/>
                <w:sz w:val="24"/>
              </w:rPr>
              <w:t>成</w:t>
            </w:r>
            <w:r>
              <w:rPr>
                <w:rFonts w:ascii="黑体" w:eastAsia="黑体" w:hAnsi="黑体"/>
                <w:bCs/>
                <w:sz w:val="24"/>
              </w:rPr>
              <w:t xml:space="preserve">  </w:t>
            </w:r>
            <w:r>
              <w:rPr>
                <w:rFonts w:ascii="黑体" w:eastAsia="黑体" w:hAnsi="黑体" w:hint="eastAsia"/>
                <w:bCs/>
                <w:sz w:val="24"/>
              </w:rPr>
              <w:t>单</w:t>
            </w:r>
            <w:r>
              <w:rPr>
                <w:rFonts w:ascii="黑体" w:eastAsia="黑体" w:hAnsi="黑体"/>
                <w:bCs/>
                <w:sz w:val="24"/>
              </w:rPr>
              <w:t xml:space="preserve">  </w:t>
            </w:r>
            <w:r>
              <w:rPr>
                <w:rFonts w:ascii="黑体" w:eastAsia="黑体" w:hAnsi="黑体" w:hint="eastAsia"/>
                <w:bCs/>
                <w:sz w:val="24"/>
              </w:rPr>
              <w:t>位</w:t>
            </w:r>
            <w:r>
              <w:rPr>
                <w:rFonts w:ascii="黑体" w:eastAsia="黑体" w:hAnsi="黑体"/>
                <w:bCs/>
                <w:sz w:val="24"/>
              </w:rPr>
              <w:t xml:space="preserve">  </w:t>
            </w:r>
            <w:r>
              <w:rPr>
                <w:rFonts w:ascii="黑体" w:eastAsia="黑体" w:hAnsi="黑体" w:hint="eastAsia"/>
                <w:bCs/>
                <w:sz w:val="24"/>
              </w:rPr>
              <w:t>创</w:t>
            </w:r>
            <w:r>
              <w:rPr>
                <w:rFonts w:ascii="黑体" w:eastAsia="黑体" w:hAnsi="黑体"/>
                <w:bCs/>
                <w:sz w:val="24"/>
              </w:rPr>
              <w:t xml:space="preserve">  </w:t>
            </w:r>
            <w:r>
              <w:rPr>
                <w:rFonts w:ascii="黑体" w:eastAsia="黑体" w:hAnsi="黑体" w:hint="eastAsia"/>
                <w:bCs/>
                <w:sz w:val="24"/>
              </w:rPr>
              <w:t>新</w:t>
            </w:r>
            <w:r>
              <w:rPr>
                <w:rFonts w:ascii="黑体" w:eastAsia="黑体" w:hAnsi="黑体"/>
                <w:bCs/>
                <w:sz w:val="24"/>
              </w:rPr>
              <w:t xml:space="preserve">  </w:t>
            </w:r>
            <w:r>
              <w:rPr>
                <w:rFonts w:ascii="黑体" w:eastAsia="黑体" w:hAnsi="黑体" w:hint="eastAsia"/>
                <w:bCs/>
                <w:sz w:val="24"/>
              </w:rPr>
              <w:t>推</w:t>
            </w:r>
            <w:r>
              <w:rPr>
                <w:rFonts w:ascii="黑体" w:eastAsia="黑体" w:hAnsi="黑体"/>
                <w:bCs/>
                <w:sz w:val="24"/>
              </w:rPr>
              <w:t xml:space="preserve">  </w:t>
            </w:r>
            <w:r>
              <w:rPr>
                <w:rFonts w:ascii="黑体" w:eastAsia="黑体" w:hAnsi="黑体" w:hint="eastAsia"/>
                <w:bCs/>
                <w:sz w:val="24"/>
              </w:rPr>
              <w:t>广</w:t>
            </w:r>
            <w:r>
              <w:rPr>
                <w:rFonts w:ascii="黑体" w:eastAsia="黑体" w:hAnsi="黑体"/>
                <w:bCs/>
                <w:sz w:val="24"/>
              </w:rPr>
              <w:t xml:space="preserve">  </w:t>
            </w:r>
            <w:r>
              <w:rPr>
                <w:rFonts w:ascii="黑体" w:eastAsia="黑体" w:hAnsi="黑体" w:hint="eastAsia"/>
                <w:bCs/>
                <w:sz w:val="24"/>
              </w:rPr>
              <w:t>贡</w:t>
            </w:r>
            <w:r>
              <w:rPr>
                <w:rFonts w:ascii="黑体" w:eastAsia="黑体" w:hAnsi="黑体"/>
                <w:bCs/>
                <w:sz w:val="24"/>
              </w:rPr>
              <w:t xml:space="preserve">  </w:t>
            </w:r>
            <w:r>
              <w:rPr>
                <w:rFonts w:ascii="黑体" w:eastAsia="黑体" w:hAnsi="黑体" w:hint="eastAsia"/>
                <w:bCs/>
                <w:sz w:val="24"/>
              </w:rPr>
              <w:t>献</w:t>
            </w:r>
          </w:p>
        </w:tc>
      </w:tr>
      <w:tr w:rsidR="00474762" w:rsidRPr="001C7F9B" w:rsidTr="00E52A0D">
        <w:trPr>
          <w:trHeight w:val="510"/>
        </w:trPr>
        <w:tc>
          <w:tcPr>
            <w:tcW w:w="2376" w:type="dxa"/>
            <w:gridSpan w:val="6"/>
            <w:vAlign w:val="center"/>
          </w:tcPr>
          <w:p w:rsidR="00474762" w:rsidRPr="008C3EB8" w:rsidRDefault="00F043A5" w:rsidP="00E52A0D">
            <w:pPr>
              <w:jc w:val="center"/>
              <w:rPr>
                <w:rFonts w:ascii="黑体" w:eastAsia="黑体" w:hAnsi="黑体"/>
                <w:bCs/>
              </w:rPr>
            </w:pPr>
            <w:r w:rsidRPr="008C3EB8">
              <w:rPr>
                <w:rFonts w:ascii="黑体" w:eastAsia="黑体" w:hAnsi="黑体" w:hint="eastAsia"/>
                <w:bCs/>
              </w:rPr>
              <w:t>山东科技大学</w:t>
            </w:r>
          </w:p>
        </w:tc>
        <w:tc>
          <w:tcPr>
            <w:tcW w:w="1134" w:type="dxa"/>
            <w:gridSpan w:val="2"/>
            <w:vAlign w:val="center"/>
          </w:tcPr>
          <w:p w:rsidR="00474762" w:rsidRPr="008C3EB8" w:rsidRDefault="00F043A5" w:rsidP="00E52A0D">
            <w:pPr>
              <w:jc w:val="center"/>
              <w:rPr>
                <w:rFonts w:ascii="黑体" w:eastAsia="黑体" w:hAnsi="黑体"/>
                <w:bCs/>
              </w:rPr>
            </w:pPr>
            <w:r w:rsidRPr="008C3EB8">
              <w:rPr>
                <w:rFonts w:ascii="黑体" w:eastAsia="黑体" w:hAnsi="黑体" w:hint="eastAsia"/>
                <w:bCs/>
              </w:rPr>
              <w:t>1</w:t>
            </w:r>
          </w:p>
        </w:tc>
        <w:tc>
          <w:tcPr>
            <w:tcW w:w="10668" w:type="dxa"/>
            <w:gridSpan w:val="7"/>
            <w:vAlign w:val="center"/>
          </w:tcPr>
          <w:p w:rsidR="00474762" w:rsidRPr="008C3EB8" w:rsidRDefault="00F043A5" w:rsidP="00C45AA6">
            <w:pPr>
              <w:jc w:val="center"/>
              <w:rPr>
                <w:rFonts w:ascii="黑体" w:eastAsia="黑体" w:hAnsi="黑体"/>
                <w:bCs/>
              </w:rPr>
            </w:pPr>
            <w:r w:rsidRPr="008C3EB8">
              <w:rPr>
                <w:rFonts w:ascii="黑体" w:eastAsia="黑体" w:hAnsi="黑体" w:hint="eastAsia"/>
                <w:bCs/>
              </w:rPr>
              <w:t>酰基</w:t>
            </w:r>
            <w:proofErr w:type="gramStart"/>
            <w:r w:rsidRPr="008C3EB8">
              <w:rPr>
                <w:rFonts w:ascii="黑体" w:eastAsia="黑体" w:hAnsi="黑体" w:hint="eastAsia"/>
                <w:bCs/>
              </w:rPr>
              <w:t>膦</w:t>
            </w:r>
            <w:proofErr w:type="gramEnd"/>
            <w:r w:rsidRPr="008C3EB8">
              <w:rPr>
                <w:rFonts w:ascii="黑体" w:eastAsia="黑体" w:hAnsi="黑体" w:hint="eastAsia"/>
                <w:bCs/>
              </w:rPr>
              <w:t>类光引发剂</w:t>
            </w:r>
            <w:r w:rsidR="00C45AA6">
              <w:rPr>
                <w:rFonts w:ascii="黑体" w:eastAsia="黑体" w:hAnsi="黑体" w:hint="eastAsia"/>
                <w:bCs/>
              </w:rPr>
              <w:t>新的合成</w:t>
            </w:r>
            <w:r w:rsidRPr="008C3EB8">
              <w:rPr>
                <w:rFonts w:ascii="黑体" w:eastAsia="黑体" w:hAnsi="黑体" w:hint="eastAsia"/>
                <w:bCs/>
              </w:rPr>
              <w:t>工艺</w:t>
            </w:r>
            <w:r w:rsidR="008C3EB8">
              <w:rPr>
                <w:rFonts w:ascii="黑体" w:eastAsia="黑体" w:hAnsi="黑体" w:hint="eastAsia"/>
                <w:bCs/>
              </w:rPr>
              <w:t>研发</w:t>
            </w:r>
            <w:r w:rsidR="00C45AA6">
              <w:rPr>
                <w:rFonts w:ascii="黑体" w:eastAsia="黑体" w:hAnsi="黑体" w:hint="eastAsia"/>
                <w:bCs/>
              </w:rPr>
              <w:t>、</w:t>
            </w:r>
            <w:r w:rsidR="00C45AA6" w:rsidRPr="00C45AA6">
              <w:rPr>
                <w:rFonts w:ascii="黑体" w:eastAsia="黑体" w:hAnsi="黑体" w:hint="eastAsia"/>
                <w:bCs/>
              </w:rPr>
              <w:t>新结构引发剂</w:t>
            </w:r>
            <w:r w:rsidR="00C45AA6">
              <w:rPr>
                <w:rFonts w:ascii="黑体" w:eastAsia="黑体" w:hAnsi="黑体" w:hint="eastAsia"/>
                <w:bCs/>
              </w:rPr>
              <w:t>的</w:t>
            </w:r>
            <w:r w:rsidR="00C45AA6" w:rsidRPr="00C45AA6">
              <w:rPr>
                <w:rFonts w:ascii="黑体" w:eastAsia="黑体" w:hAnsi="黑体" w:hint="eastAsia"/>
                <w:bCs/>
              </w:rPr>
              <w:t>设计</w:t>
            </w:r>
            <w:r w:rsidR="00C45AA6">
              <w:rPr>
                <w:rFonts w:ascii="黑体" w:eastAsia="黑体" w:hAnsi="黑体" w:hint="eastAsia"/>
                <w:bCs/>
              </w:rPr>
              <w:t>与</w:t>
            </w:r>
            <w:r w:rsidR="00C45AA6" w:rsidRPr="00C45AA6">
              <w:rPr>
                <w:rFonts w:ascii="黑体" w:eastAsia="黑体" w:hAnsi="黑体" w:hint="eastAsia"/>
                <w:bCs/>
              </w:rPr>
              <w:t>合成</w:t>
            </w:r>
          </w:p>
        </w:tc>
      </w:tr>
      <w:tr w:rsidR="00474762" w:rsidRPr="001C7F9B" w:rsidTr="00E52A0D">
        <w:trPr>
          <w:trHeight w:val="510"/>
        </w:trPr>
        <w:tc>
          <w:tcPr>
            <w:tcW w:w="2376" w:type="dxa"/>
            <w:gridSpan w:val="6"/>
            <w:vAlign w:val="center"/>
          </w:tcPr>
          <w:p w:rsidR="00474762" w:rsidRPr="008C3EB8" w:rsidRDefault="00F043A5" w:rsidP="00E52A0D">
            <w:pPr>
              <w:jc w:val="center"/>
              <w:rPr>
                <w:rFonts w:ascii="黑体" w:eastAsia="黑体" w:hAnsi="黑体"/>
                <w:bCs/>
              </w:rPr>
            </w:pPr>
            <w:r w:rsidRPr="008C3EB8">
              <w:rPr>
                <w:rFonts w:ascii="黑体" w:eastAsia="黑体" w:hAnsi="黑体" w:hint="eastAsia"/>
                <w:bCs/>
              </w:rPr>
              <w:t>青岛富斯林化工科技有限公司</w:t>
            </w:r>
          </w:p>
        </w:tc>
        <w:tc>
          <w:tcPr>
            <w:tcW w:w="1134" w:type="dxa"/>
            <w:gridSpan w:val="2"/>
            <w:vAlign w:val="center"/>
          </w:tcPr>
          <w:p w:rsidR="00474762" w:rsidRPr="008C3EB8" w:rsidRDefault="00F043A5" w:rsidP="00E52A0D">
            <w:pPr>
              <w:jc w:val="center"/>
              <w:rPr>
                <w:rFonts w:ascii="黑体" w:eastAsia="黑体" w:hAnsi="黑体"/>
                <w:bCs/>
              </w:rPr>
            </w:pPr>
            <w:r w:rsidRPr="008C3EB8">
              <w:rPr>
                <w:rFonts w:ascii="黑体" w:eastAsia="黑体" w:hAnsi="黑体" w:hint="eastAsia"/>
                <w:bCs/>
              </w:rPr>
              <w:t>2</w:t>
            </w:r>
          </w:p>
        </w:tc>
        <w:tc>
          <w:tcPr>
            <w:tcW w:w="10668" w:type="dxa"/>
            <w:gridSpan w:val="7"/>
            <w:vAlign w:val="center"/>
          </w:tcPr>
          <w:p w:rsidR="00474762" w:rsidRPr="008C3EB8" w:rsidRDefault="00F043A5" w:rsidP="00E52A0D">
            <w:pPr>
              <w:jc w:val="center"/>
              <w:rPr>
                <w:rFonts w:ascii="黑体" w:eastAsia="黑体" w:hAnsi="黑体"/>
                <w:bCs/>
              </w:rPr>
            </w:pPr>
            <w:r w:rsidRPr="008C3EB8">
              <w:rPr>
                <w:rFonts w:ascii="黑体" w:eastAsia="黑体" w:hAnsi="黑体" w:hint="eastAsia"/>
                <w:bCs/>
              </w:rPr>
              <w:t>酰基</w:t>
            </w:r>
            <w:proofErr w:type="gramStart"/>
            <w:r w:rsidRPr="008C3EB8">
              <w:rPr>
                <w:rFonts w:ascii="黑体" w:eastAsia="黑体" w:hAnsi="黑体" w:hint="eastAsia"/>
                <w:bCs/>
              </w:rPr>
              <w:t>膦</w:t>
            </w:r>
            <w:proofErr w:type="gramEnd"/>
            <w:r w:rsidRPr="008C3EB8">
              <w:rPr>
                <w:rFonts w:ascii="黑体" w:eastAsia="黑体" w:hAnsi="黑体" w:hint="eastAsia"/>
                <w:bCs/>
              </w:rPr>
              <w:t>类光引发剂819及TPO的中试、</w:t>
            </w:r>
            <w:r w:rsidR="00C45AA6">
              <w:rPr>
                <w:rFonts w:ascii="黑体" w:eastAsia="黑体" w:hAnsi="黑体" w:hint="eastAsia"/>
                <w:bCs/>
              </w:rPr>
              <w:t>工艺优化、</w:t>
            </w:r>
            <w:r w:rsidRPr="008C3EB8">
              <w:rPr>
                <w:rFonts w:ascii="黑体" w:eastAsia="黑体" w:hAnsi="黑体" w:hint="eastAsia"/>
                <w:bCs/>
              </w:rPr>
              <w:t>工业化生产及市场推广</w:t>
            </w:r>
          </w:p>
        </w:tc>
      </w:tr>
      <w:tr w:rsidR="00474762" w:rsidTr="00E52A0D">
        <w:tc>
          <w:tcPr>
            <w:tcW w:w="1800" w:type="dxa"/>
            <w:gridSpan w:val="4"/>
            <w:vAlign w:val="center"/>
          </w:tcPr>
          <w:p w:rsidR="00474762" w:rsidRDefault="00474762" w:rsidP="00E52A0D">
            <w:pPr>
              <w:jc w:val="center"/>
              <w:rPr>
                <w:rFonts w:ascii="黑体" w:eastAsia="黑体" w:hAnsi="黑体"/>
                <w:bCs/>
                <w:sz w:val="28"/>
                <w:szCs w:val="28"/>
              </w:rPr>
            </w:pPr>
            <w:r>
              <w:rPr>
                <w:rFonts w:ascii="黑体" w:eastAsia="黑体" w:hAnsi="黑体" w:hint="eastAsia"/>
                <w:bCs/>
                <w:sz w:val="28"/>
                <w:szCs w:val="28"/>
              </w:rPr>
              <w:t>完成人合作</w:t>
            </w:r>
          </w:p>
          <w:p w:rsidR="00474762" w:rsidRDefault="00474762" w:rsidP="00E52A0D">
            <w:pPr>
              <w:jc w:val="center"/>
              <w:rPr>
                <w:rFonts w:ascii="宋体" w:hAnsi="宋体"/>
                <w:szCs w:val="21"/>
              </w:rPr>
            </w:pPr>
            <w:r>
              <w:rPr>
                <w:rFonts w:ascii="黑体" w:eastAsia="黑体" w:hAnsi="黑体" w:hint="eastAsia"/>
                <w:bCs/>
                <w:sz w:val="28"/>
                <w:szCs w:val="28"/>
              </w:rPr>
              <w:t>关系说明</w:t>
            </w:r>
          </w:p>
        </w:tc>
        <w:tc>
          <w:tcPr>
            <w:tcW w:w="12378" w:type="dxa"/>
            <w:gridSpan w:val="11"/>
            <w:vAlign w:val="center"/>
          </w:tcPr>
          <w:p w:rsidR="00474762" w:rsidRDefault="008C3EB8" w:rsidP="001422C3">
            <w:pPr>
              <w:ind w:firstLineChars="200" w:firstLine="420"/>
            </w:pPr>
            <w:r>
              <w:rPr>
                <w:rFonts w:hint="eastAsia"/>
              </w:rPr>
              <w:t>于青</w:t>
            </w:r>
            <w:r w:rsidR="005402CF">
              <w:rPr>
                <w:rFonts w:hint="eastAsia"/>
              </w:rPr>
              <w:t>为</w:t>
            </w:r>
            <w:r>
              <w:rPr>
                <w:rFonts w:hint="eastAsia"/>
              </w:rPr>
              <w:t>项目负责人</w:t>
            </w:r>
            <w:r w:rsidR="001422C3">
              <w:rPr>
                <w:rFonts w:hint="eastAsia"/>
              </w:rPr>
              <w:t>，统筹负</w:t>
            </w:r>
            <w:r w:rsidR="001422C3">
              <w:rPr>
                <w:rFonts w:hint="eastAsia"/>
              </w:rPr>
              <w:t>PI 819</w:t>
            </w:r>
            <w:r w:rsidR="001422C3">
              <w:rPr>
                <w:rFonts w:hint="eastAsia"/>
              </w:rPr>
              <w:t>及</w:t>
            </w:r>
            <w:r w:rsidR="001422C3" w:rsidRPr="001422C3">
              <w:rPr>
                <w:rFonts w:hint="eastAsia"/>
              </w:rPr>
              <w:t>PI TPO</w:t>
            </w:r>
            <w:r w:rsidR="001422C3" w:rsidRPr="001422C3">
              <w:rPr>
                <w:rFonts w:hint="eastAsia"/>
              </w:rPr>
              <w:t>合成新工艺开发，新结构引发剂设计、合成</w:t>
            </w:r>
            <w:r>
              <w:rPr>
                <w:rFonts w:hint="eastAsia"/>
              </w:rPr>
              <w:t>；王忠卫为技术负责人</w:t>
            </w:r>
            <w:r w:rsidR="001422C3">
              <w:rPr>
                <w:rFonts w:hint="eastAsia"/>
              </w:rPr>
              <w:t>，负责</w:t>
            </w:r>
            <w:r w:rsidR="001422C3">
              <w:rPr>
                <w:rFonts w:hint="eastAsia"/>
              </w:rPr>
              <w:t>PI 819</w:t>
            </w:r>
            <w:r w:rsidR="001422C3">
              <w:rPr>
                <w:rFonts w:hint="eastAsia"/>
              </w:rPr>
              <w:t>合成工艺的开发；</w:t>
            </w:r>
            <w:proofErr w:type="gramStart"/>
            <w:r w:rsidR="001422C3">
              <w:rPr>
                <w:rFonts w:hint="eastAsia"/>
              </w:rPr>
              <w:t>侯计金</w:t>
            </w:r>
            <w:proofErr w:type="gramEnd"/>
            <w:r w:rsidR="001422C3">
              <w:rPr>
                <w:rFonts w:hint="eastAsia"/>
              </w:rPr>
              <w:t>、武军、段好东负责</w:t>
            </w:r>
            <w:r w:rsidR="001422C3" w:rsidRPr="001422C3">
              <w:rPr>
                <w:rFonts w:hint="eastAsia"/>
              </w:rPr>
              <w:t>产品性能测试、应用评价</w:t>
            </w:r>
            <w:r w:rsidR="001422C3">
              <w:rPr>
                <w:rFonts w:hint="eastAsia"/>
              </w:rPr>
              <w:t>、</w:t>
            </w:r>
            <w:r>
              <w:rPr>
                <w:rFonts w:hint="eastAsia"/>
              </w:rPr>
              <w:t>组织中试放大生产以及工业化</w:t>
            </w:r>
            <w:r w:rsidR="001422C3">
              <w:rPr>
                <w:rFonts w:hint="eastAsia"/>
              </w:rPr>
              <w:t>。</w:t>
            </w:r>
          </w:p>
        </w:tc>
      </w:tr>
    </w:tbl>
    <w:p w:rsidR="005B7F79" w:rsidRDefault="005B7F79"/>
    <w:sectPr w:rsidR="005B7F79" w:rsidSect="00474762">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2AE" w:rsidRDefault="001462AE" w:rsidP="00474762">
      <w:r>
        <w:separator/>
      </w:r>
    </w:p>
  </w:endnote>
  <w:endnote w:type="continuationSeparator" w:id="0">
    <w:p w:rsidR="001462AE" w:rsidRDefault="001462AE" w:rsidP="0047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1E" w:rsidRDefault="009665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1E" w:rsidRDefault="0096651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1E" w:rsidRDefault="009665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2AE" w:rsidRDefault="001462AE" w:rsidP="00474762">
      <w:r>
        <w:separator/>
      </w:r>
    </w:p>
  </w:footnote>
  <w:footnote w:type="continuationSeparator" w:id="0">
    <w:p w:rsidR="001462AE" w:rsidRDefault="001462AE" w:rsidP="0047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1E" w:rsidRDefault="009665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762" w:rsidRDefault="00474762" w:rsidP="009162D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1E" w:rsidRDefault="009665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818"/>
    <w:rsid w:val="00022A8F"/>
    <w:rsid w:val="0003556F"/>
    <w:rsid w:val="00047CEF"/>
    <w:rsid w:val="00050747"/>
    <w:rsid w:val="0007602C"/>
    <w:rsid w:val="00090A6F"/>
    <w:rsid w:val="000C4A08"/>
    <w:rsid w:val="00103589"/>
    <w:rsid w:val="00111D30"/>
    <w:rsid w:val="001250D9"/>
    <w:rsid w:val="001278C0"/>
    <w:rsid w:val="00141148"/>
    <w:rsid w:val="001422C3"/>
    <w:rsid w:val="001462AE"/>
    <w:rsid w:val="0017396D"/>
    <w:rsid w:val="0017565B"/>
    <w:rsid w:val="00181D76"/>
    <w:rsid w:val="0019250F"/>
    <w:rsid w:val="001B0656"/>
    <w:rsid w:val="001E18C9"/>
    <w:rsid w:val="00221560"/>
    <w:rsid w:val="00224285"/>
    <w:rsid w:val="002626E5"/>
    <w:rsid w:val="002677AD"/>
    <w:rsid w:val="00272EE7"/>
    <w:rsid w:val="002B58A3"/>
    <w:rsid w:val="00330570"/>
    <w:rsid w:val="00337CA3"/>
    <w:rsid w:val="00340062"/>
    <w:rsid w:val="003551B9"/>
    <w:rsid w:val="00383B6D"/>
    <w:rsid w:val="00387D8D"/>
    <w:rsid w:val="003912C3"/>
    <w:rsid w:val="00393ADD"/>
    <w:rsid w:val="003A28DA"/>
    <w:rsid w:val="003A6797"/>
    <w:rsid w:val="003C0E0A"/>
    <w:rsid w:val="003C0FBA"/>
    <w:rsid w:val="003D2F1E"/>
    <w:rsid w:val="003F02F4"/>
    <w:rsid w:val="003F0E05"/>
    <w:rsid w:val="003F7FB6"/>
    <w:rsid w:val="00425687"/>
    <w:rsid w:val="00430D7B"/>
    <w:rsid w:val="00434C49"/>
    <w:rsid w:val="0045420B"/>
    <w:rsid w:val="00474762"/>
    <w:rsid w:val="00485441"/>
    <w:rsid w:val="00485509"/>
    <w:rsid w:val="00485C17"/>
    <w:rsid w:val="00492142"/>
    <w:rsid w:val="004A4020"/>
    <w:rsid w:val="004E6300"/>
    <w:rsid w:val="00523625"/>
    <w:rsid w:val="00524098"/>
    <w:rsid w:val="005402CF"/>
    <w:rsid w:val="0055056D"/>
    <w:rsid w:val="00550EF8"/>
    <w:rsid w:val="005556E7"/>
    <w:rsid w:val="00560AB4"/>
    <w:rsid w:val="005747F0"/>
    <w:rsid w:val="005821BD"/>
    <w:rsid w:val="00591742"/>
    <w:rsid w:val="005A0431"/>
    <w:rsid w:val="005A049C"/>
    <w:rsid w:val="005B7F79"/>
    <w:rsid w:val="005F2851"/>
    <w:rsid w:val="005F504C"/>
    <w:rsid w:val="00623E62"/>
    <w:rsid w:val="00630EE0"/>
    <w:rsid w:val="00645B32"/>
    <w:rsid w:val="00667536"/>
    <w:rsid w:val="00681654"/>
    <w:rsid w:val="006819DC"/>
    <w:rsid w:val="00681ACD"/>
    <w:rsid w:val="006914E9"/>
    <w:rsid w:val="006D4CFF"/>
    <w:rsid w:val="006E41E8"/>
    <w:rsid w:val="00705261"/>
    <w:rsid w:val="007407C5"/>
    <w:rsid w:val="00762F42"/>
    <w:rsid w:val="00787743"/>
    <w:rsid w:val="007A5106"/>
    <w:rsid w:val="007E698E"/>
    <w:rsid w:val="00812838"/>
    <w:rsid w:val="00820B74"/>
    <w:rsid w:val="0083638C"/>
    <w:rsid w:val="00846BAC"/>
    <w:rsid w:val="00853D91"/>
    <w:rsid w:val="00871E97"/>
    <w:rsid w:val="008740B8"/>
    <w:rsid w:val="008746F5"/>
    <w:rsid w:val="00874D90"/>
    <w:rsid w:val="00894796"/>
    <w:rsid w:val="008A3DCE"/>
    <w:rsid w:val="008C3EB8"/>
    <w:rsid w:val="008D059D"/>
    <w:rsid w:val="008D5A8F"/>
    <w:rsid w:val="009162DE"/>
    <w:rsid w:val="00917C04"/>
    <w:rsid w:val="00930203"/>
    <w:rsid w:val="00943A50"/>
    <w:rsid w:val="009638E4"/>
    <w:rsid w:val="0096651E"/>
    <w:rsid w:val="00992383"/>
    <w:rsid w:val="009E3040"/>
    <w:rsid w:val="009E3527"/>
    <w:rsid w:val="009F0037"/>
    <w:rsid w:val="00A123A5"/>
    <w:rsid w:val="00A16882"/>
    <w:rsid w:val="00A447C3"/>
    <w:rsid w:val="00A44B45"/>
    <w:rsid w:val="00A5299A"/>
    <w:rsid w:val="00A62A4E"/>
    <w:rsid w:val="00A84BEB"/>
    <w:rsid w:val="00A87946"/>
    <w:rsid w:val="00AE029F"/>
    <w:rsid w:val="00B04B0E"/>
    <w:rsid w:val="00B07254"/>
    <w:rsid w:val="00B077F3"/>
    <w:rsid w:val="00B10DB2"/>
    <w:rsid w:val="00B53E28"/>
    <w:rsid w:val="00B614FC"/>
    <w:rsid w:val="00B71A11"/>
    <w:rsid w:val="00B74BD9"/>
    <w:rsid w:val="00B931D7"/>
    <w:rsid w:val="00BE1390"/>
    <w:rsid w:val="00BF6090"/>
    <w:rsid w:val="00BF7F22"/>
    <w:rsid w:val="00C0403B"/>
    <w:rsid w:val="00C137F8"/>
    <w:rsid w:val="00C34818"/>
    <w:rsid w:val="00C4087E"/>
    <w:rsid w:val="00C45AA6"/>
    <w:rsid w:val="00C96968"/>
    <w:rsid w:val="00CA2FF2"/>
    <w:rsid w:val="00CC4BEC"/>
    <w:rsid w:val="00CC66D4"/>
    <w:rsid w:val="00CC7CF8"/>
    <w:rsid w:val="00CD7C6F"/>
    <w:rsid w:val="00D13BB9"/>
    <w:rsid w:val="00D2007F"/>
    <w:rsid w:val="00D26773"/>
    <w:rsid w:val="00D70809"/>
    <w:rsid w:val="00D92798"/>
    <w:rsid w:val="00DB08DE"/>
    <w:rsid w:val="00E1478B"/>
    <w:rsid w:val="00E17347"/>
    <w:rsid w:val="00E41550"/>
    <w:rsid w:val="00E5709C"/>
    <w:rsid w:val="00E743BF"/>
    <w:rsid w:val="00EA5B5D"/>
    <w:rsid w:val="00EB72E9"/>
    <w:rsid w:val="00EC3316"/>
    <w:rsid w:val="00EC3351"/>
    <w:rsid w:val="00EE5F2F"/>
    <w:rsid w:val="00F0411E"/>
    <w:rsid w:val="00F043A5"/>
    <w:rsid w:val="00F27E82"/>
    <w:rsid w:val="00F33902"/>
    <w:rsid w:val="00F369A4"/>
    <w:rsid w:val="00F4544E"/>
    <w:rsid w:val="00F5046A"/>
    <w:rsid w:val="00F7041B"/>
    <w:rsid w:val="00F71E70"/>
    <w:rsid w:val="00F8639D"/>
    <w:rsid w:val="00F87FB7"/>
    <w:rsid w:val="00FA3CB8"/>
    <w:rsid w:val="00FA6839"/>
    <w:rsid w:val="00FC23D6"/>
    <w:rsid w:val="00FC327A"/>
    <w:rsid w:val="00FC4905"/>
    <w:rsid w:val="00FD7BCB"/>
    <w:rsid w:val="00FE33CA"/>
    <w:rsid w:val="00FF4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7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7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762"/>
    <w:rPr>
      <w:sz w:val="18"/>
      <w:szCs w:val="18"/>
    </w:rPr>
  </w:style>
  <w:style w:type="paragraph" w:styleId="a4">
    <w:name w:val="footer"/>
    <w:basedOn w:val="a"/>
    <w:link w:val="Char0"/>
    <w:uiPriority w:val="99"/>
    <w:unhideWhenUsed/>
    <w:rsid w:val="004747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76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7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747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762"/>
    <w:rPr>
      <w:sz w:val="18"/>
      <w:szCs w:val="18"/>
    </w:rPr>
  </w:style>
  <w:style w:type="paragraph" w:styleId="a4">
    <w:name w:val="footer"/>
    <w:basedOn w:val="a"/>
    <w:link w:val="Char0"/>
    <w:uiPriority w:val="99"/>
    <w:unhideWhenUsed/>
    <w:rsid w:val="004747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76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30984">
      <w:bodyDiv w:val="1"/>
      <w:marLeft w:val="0"/>
      <w:marRight w:val="0"/>
      <w:marTop w:val="0"/>
      <w:marBottom w:val="0"/>
      <w:divBdr>
        <w:top w:val="none" w:sz="0" w:space="0" w:color="auto"/>
        <w:left w:val="none" w:sz="0" w:space="0" w:color="auto"/>
        <w:bottom w:val="none" w:sz="0" w:space="0" w:color="auto"/>
        <w:right w:val="none" w:sz="0" w:space="0" w:color="auto"/>
      </w:divBdr>
      <w:divsChild>
        <w:div w:id="1163084111">
          <w:marLeft w:val="0"/>
          <w:marRight w:val="0"/>
          <w:marTop w:val="0"/>
          <w:marBottom w:val="0"/>
          <w:divBdr>
            <w:top w:val="none" w:sz="0" w:space="0" w:color="auto"/>
            <w:left w:val="none" w:sz="0" w:space="0" w:color="auto"/>
            <w:bottom w:val="none" w:sz="0" w:space="0" w:color="auto"/>
            <w:right w:val="none" w:sz="0" w:space="0" w:color="auto"/>
          </w:divBdr>
        </w:div>
      </w:divsChild>
    </w:div>
    <w:div w:id="486751753">
      <w:bodyDiv w:val="1"/>
      <w:marLeft w:val="0"/>
      <w:marRight w:val="0"/>
      <w:marTop w:val="0"/>
      <w:marBottom w:val="0"/>
      <w:divBdr>
        <w:top w:val="none" w:sz="0" w:space="0" w:color="auto"/>
        <w:left w:val="none" w:sz="0" w:space="0" w:color="auto"/>
        <w:bottom w:val="none" w:sz="0" w:space="0" w:color="auto"/>
        <w:right w:val="none" w:sz="0" w:space="0" w:color="auto"/>
      </w:divBdr>
      <w:divsChild>
        <w:div w:id="789516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4</Pages>
  <Words>421</Words>
  <Characters>2401</Characters>
  <Application>Microsoft Office Word</Application>
  <DocSecurity>0</DocSecurity>
  <Lines>20</Lines>
  <Paragraphs>5</Paragraphs>
  <ScaleCrop>false</ScaleCrop>
  <Company>http://www.deepbbs.org</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深度联盟http://www.deepbbs.org</dc:creator>
  <cp:keywords/>
  <dc:description/>
  <cp:lastModifiedBy>深度联盟http://www.deepbbs.org</cp:lastModifiedBy>
  <cp:revision>17</cp:revision>
  <dcterms:created xsi:type="dcterms:W3CDTF">2019-08-19T05:52:00Z</dcterms:created>
  <dcterms:modified xsi:type="dcterms:W3CDTF">2019-08-27T12:02:00Z</dcterms:modified>
</cp:coreProperties>
</file>