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319" w:rsidRPr="00C44761" w:rsidRDefault="008E0319" w:rsidP="0079550D">
      <w:pPr>
        <w:pStyle w:val="a4"/>
        <w:autoSpaceDE w:val="0"/>
        <w:autoSpaceDN w:val="0"/>
        <w:spacing w:line="440" w:lineRule="exact"/>
        <w:ind w:firstLineChars="0" w:firstLine="0"/>
        <w:jc w:val="center"/>
        <w:rPr>
          <w:rFonts w:ascii="宋体" w:cs="Times New Roman"/>
          <w:b/>
          <w:bCs/>
          <w:color w:val="000000"/>
          <w:sz w:val="32"/>
          <w:szCs w:val="32"/>
        </w:rPr>
      </w:pPr>
      <w:r w:rsidRPr="00C44761">
        <w:rPr>
          <w:rFonts w:ascii="宋体" w:cs="宋体" w:hint="eastAsia"/>
          <w:b/>
          <w:bCs/>
          <w:color w:val="000000"/>
          <w:sz w:val="32"/>
          <w:szCs w:val="32"/>
        </w:rPr>
        <w:t>“</w:t>
      </w:r>
      <w:r w:rsidR="00F5777F" w:rsidRPr="00F5777F">
        <w:rPr>
          <w:rFonts w:ascii="宋体" w:hAnsi="宋体" w:cs="宋体" w:hint="eastAsia"/>
          <w:b/>
          <w:bCs/>
          <w:color w:val="000000"/>
          <w:sz w:val="32"/>
          <w:szCs w:val="32"/>
        </w:rPr>
        <w:t>青岛市土地质量地球化学调查评价关键技术研究及重大成果</w:t>
      </w:r>
      <w:r w:rsidRPr="00C44761">
        <w:rPr>
          <w:rFonts w:ascii="宋体" w:cs="宋体" w:hint="eastAsia"/>
          <w:b/>
          <w:bCs/>
          <w:color w:val="000000"/>
          <w:sz w:val="32"/>
          <w:szCs w:val="32"/>
        </w:rPr>
        <w:t>”</w:t>
      </w:r>
    </w:p>
    <w:p w:rsidR="008E0319" w:rsidRPr="00C44761" w:rsidRDefault="008E0319" w:rsidP="0061658F">
      <w:pPr>
        <w:pStyle w:val="a4"/>
        <w:autoSpaceDE w:val="0"/>
        <w:autoSpaceDN w:val="0"/>
        <w:spacing w:line="440" w:lineRule="exact"/>
        <w:ind w:leftChars="243" w:left="510" w:firstLineChars="995" w:firstLine="3196"/>
        <w:rPr>
          <w:rFonts w:ascii="宋体" w:cs="Times New Roman"/>
          <w:b/>
          <w:bCs/>
          <w:color w:val="000000"/>
          <w:kern w:val="0"/>
          <w:sz w:val="32"/>
          <w:szCs w:val="32"/>
        </w:rPr>
      </w:pPr>
      <w:r w:rsidRPr="00C44761">
        <w:rPr>
          <w:rFonts w:ascii="宋体" w:hAnsi="宋体" w:cs="宋体" w:hint="eastAsia"/>
          <w:b/>
          <w:bCs/>
          <w:color w:val="000000"/>
          <w:sz w:val="32"/>
          <w:szCs w:val="32"/>
        </w:rPr>
        <w:t>公示材料</w:t>
      </w:r>
    </w:p>
    <w:p w:rsidR="008E0319" w:rsidRPr="00C44761" w:rsidRDefault="008E0319" w:rsidP="000E5160">
      <w:pPr>
        <w:jc w:val="center"/>
        <w:rPr>
          <w:rFonts w:ascii="宋体"/>
          <w:b/>
          <w:bCs/>
          <w:color w:val="000000"/>
          <w:kern w:val="0"/>
          <w:sz w:val="36"/>
          <w:szCs w:val="36"/>
        </w:rPr>
      </w:pPr>
    </w:p>
    <w:p w:rsidR="008E0319" w:rsidRPr="00C44761" w:rsidRDefault="008E0319" w:rsidP="00956FCB">
      <w:pPr>
        <w:pStyle w:val="a4"/>
        <w:autoSpaceDE w:val="0"/>
        <w:autoSpaceDN w:val="0"/>
        <w:spacing w:line="360" w:lineRule="auto"/>
        <w:ind w:firstLineChars="0" w:firstLine="0"/>
        <w:jc w:val="left"/>
        <w:rPr>
          <w:rFonts w:ascii="宋体" w:cs="Times New Roman"/>
          <w:color w:val="000000"/>
          <w:kern w:val="0"/>
          <w:sz w:val="24"/>
          <w:szCs w:val="24"/>
        </w:rPr>
      </w:pPr>
      <w:r w:rsidRPr="00C44761">
        <w:rPr>
          <w:rFonts w:ascii="宋体" w:hAnsi="宋体" w:cs="宋体" w:hint="eastAsia"/>
          <w:b/>
          <w:bCs/>
          <w:color w:val="000000"/>
          <w:kern w:val="0"/>
          <w:sz w:val="24"/>
          <w:szCs w:val="24"/>
        </w:rPr>
        <w:t>一、项目名称</w:t>
      </w:r>
    </w:p>
    <w:p w:rsidR="008E0319" w:rsidRPr="00C44761" w:rsidRDefault="008E0319" w:rsidP="00956FCB">
      <w:pPr>
        <w:snapToGrid w:val="0"/>
        <w:spacing w:line="360" w:lineRule="auto"/>
        <w:ind w:firstLineChars="200" w:firstLine="480"/>
        <w:rPr>
          <w:rStyle w:val="ctl"/>
          <w:rFonts w:cs="宋体"/>
          <w:color w:val="000000"/>
          <w:sz w:val="24"/>
          <w:szCs w:val="24"/>
        </w:rPr>
      </w:pPr>
      <w:r w:rsidRPr="00C44761">
        <w:rPr>
          <w:rStyle w:val="ctl"/>
          <w:rFonts w:cs="宋体" w:hint="eastAsia"/>
          <w:color w:val="000000"/>
          <w:sz w:val="24"/>
          <w:szCs w:val="24"/>
        </w:rPr>
        <w:t>项目名称：</w:t>
      </w:r>
      <w:r w:rsidR="00F5777F" w:rsidRPr="00F5777F">
        <w:rPr>
          <w:rStyle w:val="ctl"/>
          <w:rFonts w:cs="宋体" w:hint="eastAsia"/>
          <w:color w:val="000000"/>
          <w:sz w:val="24"/>
          <w:szCs w:val="24"/>
        </w:rPr>
        <w:t>青岛市土地质量地球化学调查评价关键技术研究及重大成果</w:t>
      </w:r>
    </w:p>
    <w:p w:rsidR="008E0319" w:rsidRPr="00C44761" w:rsidRDefault="008E0319" w:rsidP="00956FCB">
      <w:pPr>
        <w:snapToGrid w:val="0"/>
        <w:spacing w:line="360" w:lineRule="auto"/>
        <w:ind w:firstLineChars="200" w:firstLine="480"/>
        <w:rPr>
          <w:rStyle w:val="ctl"/>
          <w:color w:val="000000"/>
          <w:sz w:val="24"/>
          <w:szCs w:val="24"/>
        </w:rPr>
      </w:pPr>
      <w:r w:rsidRPr="00C44761">
        <w:rPr>
          <w:rStyle w:val="ctl"/>
          <w:rFonts w:cs="宋体" w:hint="eastAsia"/>
          <w:color w:val="000000"/>
          <w:sz w:val="24"/>
          <w:szCs w:val="24"/>
        </w:rPr>
        <w:t>奖</w:t>
      </w:r>
      <w:r w:rsidRPr="00C44761">
        <w:rPr>
          <w:rStyle w:val="ctl"/>
          <w:color w:val="000000"/>
          <w:sz w:val="24"/>
          <w:szCs w:val="24"/>
        </w:rPr>
        <w:t xml:space="preserve">    </w:t>
      </w:r>
      <w:r w:rsidRPr="00C44761">
        <w:rPr>
          <w:rStyle w:val="ctl"/>
          <w:rFonts w:cs="宋体" w:hint="eastAsia"/>
          <w:color w:val="000000"/>
          <w:sz w:val="24"/>
          <w:szCs w:val="24"/>
        </w:rPr>
        <w:t>种：</w:t>
      </w:r>
      <w:r w:rsidR="00241B00">
        <w:rPr>
          <w:rStyle w:val="ctl"/>
          <w:rFonts w:cs="宋体" w:hint="eastAsia"/>
          <w:color w:val="000000"/>
          <w:sz w:val="24"/>
          <w:szCs w:val="24"/>
        </w:rPr>
        <w:t>青岛市</w:t>
      </w:r>
      <w:r w:rsidRPr="00C44761">
        <w:rPr>
          <w:rStyle w:val="ctl"/>
          <w:rFonts w:cs="宋体" w:hint="eastAsia"/>
          <w:color w:val="000000"/>
          <w:sz w:val="24"/>
          <w:szCs w:val="24"/>
        </w:rPr>
        <w:t>科技进步奖</w:t>
      </w:r>
      <w:r w:rsidR="00241B00">
        <w:rPr>
          <w:rStyle w:val="ctl"/>
          <w:rFonts w:cs="宋体" w:hint="eastAsia"/>
          <w:color w:val="000000"/>
          <w:sz w:val="24"/>
          <w:szCs w:val="24"/>
        </w:rPr>
        <w:t>一等</w:t>
      </w:r>
      <w:r w:rsidRPr="00C44761">
        <w:rPr>
          <w:rStyle w:val="ctl"/>
          <w:rFonts w:cs="宋体" w:hint="eastAsia"/>
          <w:color w:val="000000"/>
          <w:sz w:val="24"/>
          <w:szCs w:val="24"/>
        </w:rPr>
        <w:t>奖</w:t>
      </w:r>
    </w:p>
    <w:p w:rsidR="008E0319" w:rsidRPr="00C44761" w:rsidRDefault="008E0319" w:rsidP="00956FCB">
      <w:pPr>
        <w:snapToGrid w:val="0"/>
        <w:spacing w:line="360" w:lineRule="auto"/>
        <w:ind w:firstLineChars="200" w:firstLine="480"/>
        <w:rPr>
          <w:rStyle w:val="ctl"/>
          <w:color w:val="000000"/>
          <w:sz w:val="24"/>
          <w:szCs w:val="24"/>
        </w:rPr>
      </w:pPr>
      <w:r w:rsidRPr="00C44761">
        <w:rPr>
          <w:rStyle w:val="ctl"/>
          <w:rFonts w:cs="宋体" w:hint="eastAsia"/>
          <w:color w:val="000000"/>
          <w:sz w:val="24"/>
          <w:szCs w:val="24"/>
        </w:rPr>
        <w:t>推荐单位：</w:t>
      </w:r>
      <w:r w:rsidR="00241B00">
        <w:rPr>
          <w:rStyle w:val="ctl"/>
          <w:rFonts w:cs="宋体" w:hint="eastAsia"/>
          <w:color w:val="000000"/>
          <w:sz w:val="24"/>
          <w:szCs w:val="24"/>
        </w:rPr>
        <w:t>山东科技大学</w:t>
      </w:r>
    </w:p>
    <w:p w:rsidR="008E0319" w:rsidRPr="00DC3C8A" w:rsidRDefault="008E0319" w:rsidP="00DC3C8A">
      <w:pPr>
        <w:pStyle w:val="a4"/>
        <w:autoSpaceDE w:val="0"/>
        <w:autoSpaceDN w:val="0"/>
        <w:spacing w:line="360" w:lineRule="auto"/>
        <w:ind w:firstLineChars="0" w:firstLine="0"/>
        <w:jc w:val="left"/>
        <w:rPr>
          <w:rFonts w:ascii="宋体" w:hAnsi="宋体" w:cs="宋体"/>
          <w:b/>
          <w:bCs/>
          <w:color w:val="000000"/>
          <w:kern w:val="0"/>
          <w:sz w:val="24"/>
          <w:szCs w:val="24"/>
        </w:rPr>
      </w:pPr>
      <w:r w:rsidRPr="00C44761">
        <w:rPr>
          <w:rFonts w:ascii="宋体" w:hAnsi="宋体" w:cs="宋体" w:hint="eastAsia"/>
          <w:b/>
          <w:bCs/>
          <w:color w:val="000000"/>
          <w:kern w:val="0"/>
          <w:sz w:val="24"/>
          <w:szCs w:val="24"/>
        </w:rPr>
        <w:t>二、</w:t>
      </w:r>
      <w:r w:rsidR="00DC3C8A">
        <w:rPr>
          <w:rFonts w:ascii="宋体" w:hAnsi="宋体" w:cs="宋体" w:hint="eastAsia"/>
          <w:b/>
          <w:bCs/>
          <w:color w:val="000000"/>
          <w:kern w:val="0"/>
          <w:sz w:val="24"/>
          <w:szCs w:val="24"/>
        </w:rPr>
        <w:t>推荐</w:t>
      </w:r>
      <w:r w:rsidR="0021014D" w:rsidRPr="00C44761">
        <w:rPr>
          <w:rFonts w:ascii="宋体" w:hAnsi="宋体" w:cs="宋体" w:hint="eastAsia"/>
          <w:b/>
          <w:bCs/>
          <w:color w:val="000000"/>
          <w:kern w:val="0"/>
          <w:sz w:val="24"/>
          <w:szCs w:val="24"/>
        </w:rPr>
        <w:t>单位</w:t>
      </w:r>
      <w:r w:rsidRPr="00C44761">
        <w:rPr>
          <w:rFonts w:ascii="宋体" w:hAnsi="宋体" w:cs="宋体" w:hint="eastAsia"/>
          <w:b/>
          <w:bCs/>
          <w:color w:val="000000"/>
          <w:kern w:val="0"/>
          <w:sz w:val="24"/>
          <w:szCs w:val="24"/>
        </w:rPr>
        <w:t>意见</w:t>
      </w:r>
    </w:p>
    <w:p w:rsidR="00241B00" w:rsidRPr="00241B00" w:rsidRDefault="00241B00" w:rsidP="00A1143D">
      <w:pPr>
        <w:snapToGrid w:val="0"/>
        <w:spacing w:beforeLines="50" w:before="156" w:line="360" w:lineRule="auto"/>
        <w:ind w:firstLineChars="200" w:firstLine="480"/>
        <w:rPr>
          <w:rStyle w:val="ctl"/>
          <w:rFonts w:hAnsi="宋体" w:cs="宋体"/>
          <w:color w:val="000000"/>
          <w:sz w:val="24"/>
          <w:szCs w:val="24"/>
        </w:rPr>
      </w:pPr>
      <w:r w:rsidRPr="00241B00">
        <w:rPr>
          <w:rStyle w:val="ctl"/>
          <w:rFonts w:hAnsi="宋体" w:cs="宋体" w:hint="eastAsia"/>
          <w:color w:val="000000"/>
          <w:sz w:val="24"/>
          <w:szCs w:val="24"/>
        </w:rPr>
        <w:t>“青岛市土地质量地球化学调查评价关键技术研究及重大成果”以多目标区域地球化学调查与评价为主要工作手段，采用网格化立体调查、卫星遥感监测、痕量与超痕量样品分析及地理信息系统等高新技术，完成青岛全市陆域</w:t>
      </w:r>
      <w:r w:rsidRPr="00241B00">
        <w:rPr>
          <w:rStyle w:val="ctl"/>
          <w:rFonts w:hAnsi="宋体" w:cs="宋体" w:hint="eastAsia"/>
          <w:color w:val="000000"/>
          <w:sz w:val="24"/>
          <w:szCs w:val="24"/>
        </w:rPr>
        <w:t>1:25</w:t>
      </w:r>
      <w:r w:rsidRPr="00241B00">
        <w:rPr>
          <w:rStyle w:val="ctl"/>
          <w:rFonts w:hAnsi="宋体" w:cs="宋体" w:hint="eastAsia"/>
          <w:color w:val="000000"/>
          <w:sz w:val="24"/>
          <w:szCs w:val="24"/>
        </w:rPr>
        <w:t>万多目标地球化学调查</w:t>
      </w:r>
      <w:r w:rsidRPr="00241B00">
        <w:rPr>
          <w:rStyle w:val="ctl"/>
          <w:rFonts w:hAnsi="宋体" w:cs="宋体" w:hint="eastAsia"/>
          <w:color w:val="000000"/>
          <w:sz w:val="24"/>
          <w:szCs w:val="24"/>
        </w:rPr>
        <w:t>11293</w:t>
      </w:r>
      <w:r w:rsidRPr="00241B00">
        <w:rPr>
          <w:rStyle w:val="ctl"/>
          <w:rFonts w:hAnsi="宋体" w:cs="宋体" w:hint="eastAsia"/>
          <w:color w:val="000000"/>
          <w:sz w:val="24"/>
          <w:szCs w:val="24"/>
        </w:rPr>
        <w:t>平方千米，完整建立了土地质量地球化学评价体系，全面查清土地环境质量家底、攻克了土壤环境质量预警模型和定量化综合土地质量评价的技术难题，科学研究了全市土壤、地下水、大气环境质量和生态风险性，为土壤、地下水和大气污染防治与治理提供技术支撑，并在土地管理及农业区划、环境保护、地方病防治等领域得到广泛应用，</w:t>
      </w:r>
      <w:bookmarkStart w:id="0" w:name="_GoBack"/>
      <w:bookmarkEnd w:id="0"/>
      <w:r w:rsidRPr="00241B00">
        <w:rPr>
          <w:rStyle w:val="ctl"/>
          <w:rFonts w:hAnsi="宋体" w:cs="宋体" w:hint="eastAsia"/>
          <w:color w:val="000000"/>
          <w:sz w:val="24"/>
          <w:szCs w:val="24"/>
        </w:rPr>
        <w:t>社会经济效益显著。出版专著</w:t>
      </w:r>
      <w:r w:rsidRPr="00241B00">
        <w:rPr>
          <w:rStyle w:val="ctl"/>
          <w:rFonts w:hAnsi="宋体" w:cs="宋体" w:hint="eastAsia"/>
          <w:color w:val="000000"/>
          <w:sz w:val="24"/>
          <w:szCs w:val="24"/>
        </w:rPr>
        <w:t>3</w:t>
      </w:r>
      <w:r w:rsidRPr="00241B00">
        <w:rPr>
          <w:rStyle w:val="ctl"/>
          <w:rFonts w:hAnsi="宋体" w:cs="宋体" w:hint="eastAsia"/>
          <w:color w:val="000000"/>
          <w:sz w:val="24"/>
          <w:szCs w:val="24"/>
        </w:rPr>
        <w:t>部、发表论文</w:t>
      </w:r>
      <w:r w:rsidRPr="00241B00">
        <w:rPr>
          <w:rStyle w:val="ctl"/>
          <w:rFonts w:hAnsi="宋体" w:cs="宋体" w:hint="eastAsia"/>
          <w:color w:val="000000"/>
          <w:sz w:val="24"/>
          <w:szCs w:val="24"/>
        </w:rPr>
        <w:t>100</w:t>
      </w:r>
      <w:r w:rsidRPr="00241B00">
        <w:rPr>
          <w:rStyle w:val="ctl"/>
          <w:rFonts w:hAnsi="宋体" w:cs="宋体" w:hint="eastAsia"/>
          <w:color w:val="000000"/>
          <w:sz w:val="24"/>
          <w:szCs w:val="24"/>
        </w:rPr>
        <w:t>余篇；培养硕士</w:t>
      </w:r>
      <w:r w:rsidRPr="00241B00">
        <w:rPr>
          <w:rStyle w:val="ctl"/>
          <w:rFonts w:hAnsi="宋体" w:cs="宋体" w:hint="eastAsia"/>
          <w:color w:val="000000"/>
          <w:sz w:val="24"/>
          <w:szCs w:val="24"/>
        </w:rPr>
        <w:t>20</w:t>
      </w:r>
      <w:r w:rsidRPr="00241B00">
        <w:rPr>
          <w:rStyle w:val="ctl"/>
          <w:rFonts w:hAnsi="宋体" w:cs="宋体" w:hint="eastAsia"/>
          <w:color w:val="000000"/>
          <w:sz w:val="24"/>
          <w:szCs w:val="24"/>
        </w:rPr>
        <w:t>人、博士</w:t>
      </w:r>
      <w:r w:rsidRPr="00241B00">
        <w:rPr>
          <w:rStyle w:val="ctl"/>
          <w:rFonts w:hAnsi="宋体" w:cs="宋体" w:hint="eastAsia"/>
          <w:color w:val="000000"/>
          <w:sz w:val="24"/>
          <w:szCs w:val="24"/>
        </w:rPr>
        <w:t>3</w:t>
      </w:r>
      <w:r w:rsidRPr="00241B00">
        <w:rPr>
          <w:rStyle w:val="ctl"/>
          <w:rFonts w:hAnsi="宋体" w:cs="宋体" w:hint="eastAsia"/>
          <w:color w:val="000000"/>
          <w:sz w:val="24"/>
          <w:szCs w:val="24"/>
        </w:rPr>
        <w:t>人，建立了一支土地质量地质调查科研团队。</w:t>
      </w:r>
    </w:p>
    <w:p w:rsidR="00F77AD1" w:rsidRPr="00C44761" w:rsidRDefault="00241B00" w:rsidP="00A1143D">
      <w:pPr>
        <w:snapToGrid w:val="0"/>
        <w:spacing w:beforeLines="50" w:before="156" w:line="360" w:lineRule="auto"/>
        <w:ind w:firstLineChars="200" w:firstLine="480"/>
        <w:rPr>
          <w:rFonts w:ascii="宋体"/>
          <w:color w:val="000000"/>
          <w:sz w:val="24"/>
          <w:szCs w:val="24"/>
        </w:rPr>
      </w:pPr>
      <w:r w:rsidRPr="00241B00">
        <w:rPr>
          <w:rStyle w:val="ctl"/>
          <w:rFonts w:hAnsi="宋体" w:cs="宋体" w:hint="eastAsia"/>
          <w:color w:val="000000"/>
          <w:sz w:val="24"/>
          <w:szCs w:val="24"/>
        </w:rPr>
        <w:t>参照青岛市科学技术奖授奖条件，</w:t>
      </w:r>
      <w:r w:rsidRPr="00A1143D">
        <w:rPr>
          <w:rStyle w:val="ctl"/>
          <w:rFonts w:hAnsi="宋体" w:cs="宋体" w:hint="eastAsia"/>
          <w:color w:val="000000"/>
          <w:sz w:val="24"/>
          <w:szCs w:val="24"/>
        </w:rPr>
        <w:t>推荐申报青岛市科学技术奖一等奖。</w:t>
      </w:r>
    </w:p>
    <w:p w:rsidR="008E0319" w:rsidRPr="00DC3C8A" w:rsidRDefault="00DC3C8A" w:rsidP="00DC3C8A">
      <w:pPr>
        <w:pStyle w:val="a4"/>
        <w:autoSpaceDE w:val="0"/>
        <w:autoSpaceDN w:val="0"/>
        <w:spacing w:line="360" w:lineRule="auto"/>
        <w:ind w:firstLineChars="0" w:firstLine="0"/>
        <w:jc w:val="left"/>
        <w:rPr>
          <w:rFonts w:ascii="宋体" w:hAnsi="宋体" w:cs="宋体"/>
          <w:b/>
          <w:bCs/>
          <w:color w:val="000000"/>
          <w:kern w:val="0"/>
          <w:sz w:val="24"/>
          <w:szCs w:val="24"/>
        </w:rPr>
      </w:pPr>
      <w:r>
        <w:rPr>
          <w:rFonts w:ascii="宋体" w:hAnsi="宋体" w:cs="宋体" w:hint="eastAsia"/>
          <w:b/>
          <w:bCs/>
          <w:color w:val="000000"/>
          <w:kern w:val="0"/>
          <w:sz w:val="24"/>
          <w:szCs w:val="24"/>
        </w:rPr>
        <w:t>三、</w:t>
      </w:r>
      <w:r w:rsidR="008E0319" w:rsidRPr="00C44761">
        <w:rPr>
          <w:rFonts w:ascii="宋体" w:hAnsi="宋体" w:cs="宋体" w:hint="eastAsia"/>
          <w:b/>
          <w:bCs/>
          <w:color w:val="000000"/>
          <w:kern w:val="0"/>
          <w:sz w:val="24"/>
          <w:szCs w:val="24"/>
        </w:rPr>
        <w:t>项目简介</w:t>
      </w:r>
    </w:p>
    <w:p w:rsidR="00241B00" w:rsidRPr="00241B00"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青岛市是国家计划单列市，近年来随着工业化、城镇化、农业化进程的快速发展以及资源开发强度、广度和深度的不断加大，土地资源环境发生了广泛而深刻的变化。为全面掌握土地环境质量基本状况，加快环境保护治理、推进现代农业发展和土地资源科学管理，支撑社会经济可持续发展，在省政府支持下，通过</w:t>
      </w:r>
      <w:r w:rsidRPr="00241B00">
        <w:rPr>
          <w:rStyle w:val="ctl"/>
          <w:rFonts w:cs="宋体" w:hint="eastAsia"/>
          <w:color w:val="000000"/>
          <w:sz w:val="24"/>
          <w:szCs w:val="24"/>
        </w:rPr>
        <w:t>7</w:t>
      </w:r>
      <w:r w:rsidRPr="00241B00">
        <w:rPr>
          <w:rStyle w:val="ctl"/>
          <w:rFonts w:cs="宋体" w:hint="eastAsia"/>
          <w:color w:val="000000"/>
          <w:sz w:val="24"/>
          <w:szCs w:val="24"/>
        </w:rPr>
        <w:t>年攻关，里程碑式地实现了全市陆域生态地球化学调查全覆盖，同时针对生态地球化学领域的关键科学问题进行研究，形成较为系统的技术理论体系，为学科创新发展奠定了重要理论基础。取得重大科技创新成果：</w:t>
      </w:r>
    </w:p>
    <w:p w:rsidR="00241B00" w:rsidRPr="00241B00"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1</w:t>
      </w:r>
      <w:r w:rsidRPr="00241B00">
        <w:rPr>
          <w:rStyle w:val="ctl"/>
          <w:rFonts w:cs="宋体" w:hint="eastAsia"/>
          <w:color w:val="000000"/>
          <w:sz w:val="24"/>
          <w:szCs w:val="24"/>
        </w:rPr>
        <w:t>．实现了青岛市多介质（土壤、水、大气、岩石、生物）、多指标（多达</w:t>
      </w:r>
      <w:r w:rsidRPr="00241B00">
        <w:rPr>
          <w:rStyle w:val="ctl"/>
          <w:rFonts w:cs="宋体" w:hint="eastAsia"/>
          <w:color w:val="000000"/>
          <w:sz w:val="24"/>
          <w:szCs w:val="24"/>
        </w:rPr>
        <w:t>54</w:t>
      </w:r>
      <w:r w:rsidRPr="00241B00">
        <w:rPr>
          <w:rStyle w:val="ctl"/>
          <w:rFonts w:cs="宋体" w:hint="eastAsia"/>
          <w:color w:val="000000"/>
          <w:sz w:val="24"/>
          <w:szCs w:val="24"/>
        </w:rPr>
        <w:t>项）、多时域和全覆盖立体式生态地球化学调查，全面建成了我市高精度地球化学大数据源。建立了土壤等</w:t>
      </w:r>
      <w:r w:rsidRPr="00241B00">
        <w:rPr>
          <w:rStyle w:val="ctl"/>
          <w:rFonts w:cs="宋体" w:hint="eastAsia"/>
          <w:color w:val="000000"/>
          <w:sz w:val="24"/>
          <w:szCs w:val="24"/>
        </w:rPr>
        <w:t>54</w:t>
      </w:r>
      <w:r w:rsidRPr="00241B00">
        <w:rPr>
          <w:rStyle w:val="ctl"/>
          <w:rFonts w:cs="宋体" w:hint="eastAsia"/>
          <w:color w:val="000000"/>
          <w:sz w:val="24"/>
          <w:szCs w:val="24"/>
        </w:rPr>
        <w:t>种元素或指标的地球化学基准值和背景值，发现了区域土壤重金属异</w:t>
      </w:r>
      <w:r w:rsidRPr="00241B00">
        <w:rPr>
          <w:rStyle w:val="ctl"/>
          <w:rFonts w:cs="宋体" w:hint="eastAsia"/>
          <w:color w:val="000000"/>
          <w:sz w:val="24"/>
          <w:szCs w:val="24"/>
        </w:rPr>
        <w:lastRenderedPageBreak/>
        <w:t>常、浅层地下水高氟和局部大气干湿沉降物污染等生态环境问题，系统揭示了异常成因、变化趋势和生态风险性，为农业、国土、环境、地方病等领域的相关研究提供了具原始创新意义的成果资料。</w:t>
      </w:r>
    </w:p>
    <w:p w:rsidR="00241B00" w:rsidRPr="00241B00"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2</w:t>
      </w:r>
      <w:r w:rsidRPr="00241B00">
        <w:rPr>
          <w:rStyle w:val="ctl"/>
          <w:rFonts w:cs="宋体" w:hint="eastAsia"/>
          <w:color w:val="000000"/>
          <w:sz w:val="24"/>
          <w:szCs w:val="24"/>
        </w:rPr>
        <w:t>．完整建立了土地质量地球化学评价体系，全面摸清土地环境质量“家底”。根据建立的评价体系对全市土壤、浅层地下水、大气干湿沉降物开展了跨区域、多要素的分类分级评价，发现绿色富硒耕地</w:t>
      </w:r>
      <w:r w:rsidRPr="00241B00">
        <w:rPr>
          <w:rStyle w:val="ctl"/>
          <w:rFonts w:cs="宋体" w:hint="eastAsia"/>
          <w:color w:val="000000"/>
          <w:sz w:val="24"/>
          <w:szCs w:val="24"/>
        </w:rPr>
        <w:t>87</w:t>
      </w:r>
      <w:r w:rsidRPr="00241B00">
        <w:rPr>
          <w:rStyle w:val="ctl"/>
          <w:rFonts w:cs="宋体" w:hint="eastAsia"/>
          <w:color w:val="000000"/>
          <w:sz w:val="24"/>
          <w:szCs w:val="24"/>
        </w:rPr>
        <w:t>平方千米，富锌、富锗特色耕地</w:t>
      </w:r>
      <w:r w:rsidRPr="00241B00">
        <w:rPr>
          <w:rStyle w:val="ctl"/>
          <w:rFonts w:cs="宋体" w:hint="eastAsia"/>
          <w:color w:val="000000"/>
          <w:sz w:val="24"/>
          <w:szCs w:val="24"/>
        </w:rPr>
        <w:t>379</w:t>
      </w:r>
      <w:r w:rsidRPr="00241B00">
        <w:rPr>
          <w:rStyle w:val="ctl"/>
          <w:rFonts w:cs="宋体" w:hint="eastAsia"/>
          <w:color w:val="000000"/>
          <w:sz w:val="24"/>
          <w:szCs w:val="24"/>
        </w:rPr>
        <w:t>平方千米，规划了绿色、无公害农产品和富硒农产品种植区，促进了青岛市现代特色农业发展，推进了土地资源的科学化、精细化管理。</w:t>
      </w:r>
    </w:p>
    <w:p w:rsidR="00241B00" w:rsidRPr="00241B00"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 xml:space="preserve">3. </w:t>
      </w:r>
      <w:r w:rsidRPr="00241B00">
        <w:rPr>
          <w:rStyle w:val="ctl"/>
          <w:rFonts w:cs="宋体" w:hint="eastAsia"/>
          <w:color w:val="000000"/>
          <w:sz w:val="24"/>
          <w:szCs w:val="24"/>
        </w:rPr>
        <w:t>研发了土壤环境质量预测预警方法与技术装备。发明了土壤下渗水、大气干湿沉降物等系列国土空间地球化学样品采制技术与装备，实现了样本高效采集与监测数据精准化；建立了土壤元素“三输入</w:t>
      </w:r>
      <w:r w:rsidRPr="00241B00">
        <w:rPr>
          <w:rStyle w:val="ctl"/>
          <w:rFonts w:cs="宋体" w:hint="eastAsia"/>
          <w:color w:val="000000"/>
          <w:sz w:val="24"/>
          <w:szCs w:val="24"/>
        </w:rPr>
        <w:t>-</w:t>
      </w:r>
      <w:r w:rsidRPr="00241B00">
        <w:rPr>
          <w:rStyle w:val="ctl"/>
          <w:rFonts w:cs="宋体" w:hint="eastAsia"/>
          <w:color w:val="000000"/>
          <w:sz w:val="24"/>
          <w:szCs w:val="24"/>
        </w:rPr>
        <w:t>两输出”的网格化预测预警方法，识别出引发土壤生态风险的影响因子，科学预测了一条长</w:t>
      </w:r>
      <w:r w:rsidRPr="00241B00">
        <w:rPr>
          <w:rStyle w:val="ctl"/>
          <w:rFonts w:cs="宋体" w:hint="eastAsia"/>
          <w:color w:val="000000"/>
          <w:sz w:val="24"/>
          <w:szCs w:val="24"/>
        </w:rPr>
        <w:t>27</w:t>
      </w:r>
      <w:r w:rsidRPr="00241B00">
        <w:rPr>
          <w:rStyle w:val="ctl"/>
          <w:rFonts w:cs="宋体" w:hint="eastAsia"/>
          <w:color w:val="000000"/>
          <w:sz w:val="24"/>
          <w:szCs w:val="24"/>
        </w:rPr>
        <w:t>千米的镉铅多金属异常带，为土壤环境监测网络建设、土壤质量管理和风险防控提供了科学依据。</w:t>
      </w:r>
    </w:p>
    <w:p w:rsidR="00241B00" w:rsidRPr="00241B00"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4</w:t>
      </w:r>
      <w:r w:rsidRPr="00241B00">
        <w:rPr>
          <w:rStyle w:val="ctl"/>
          <w:rFonts w:cs="宋体" w:hint="eastAsia"/>
          <w:color w:val="000000"/>
          <w:sz w:val="24"/>
          <w:szCs w:val="24"/>
        </w:rPr>
        <w:t>．创新土壤碳库计算方法，在精确计算土壤碳储量方面实现重大突破。通过对海量土壤剖面碳（有机碳、无机碳）含量数据的研究，成功构建了不同深度土壤碳储量计算模型，研究青岛市不同层位土壤碳储量分布、碳库构成和土壤固碳潜力，揭示了</w:t>
      </w:r>
      <w:r w:rsidRPr="00241B00">
        <w:rPr>
          <w:rStyle w:val="ctl"/>
          <w:rFonts w:cs="宋体" w:hint="eastAsia"/>
          <w:color w:val="000000"/>
          <w:sz w:val="24"/>
          <w:szCs w:val="24"/>
        </w:rPr>
        <w:t>20</w:t>
      </w:r>
      <w:r w:rsidRPr="00241B00">
        <w:rPr>
          <w:rStyle w:val="ctl"/>
          <w:rFonts w:cs="宋体" w:hint="eastAsia"/>
          <w:color w:val="000000"/>
          <w:sz w:val="24"/>
          <w:szCs w:val="24"/>
        </w:rPr>
        <w:t>年来土壤碳储量的演化规律及其与气候、土壤性质等因素的关系，成果为土壤固碳技术和全球碳循环研究以及国家科学制定二氧化碳减排战略具有一定指导作用。</w:t>
      </w:r>
    </w:p>
    <w:p w:rsidR="00370053" w:rsidRDefault="00241B00" w:rsidP="00241B00">
      <w:pPr>
        <w:snapToGrid w:val="0"/>
        <w:spacing w:line="360" w:lineRule="auto"/>
        <w:ind w:firstLineChars="200" w:firstLine="480"/>
        <w:rPr>
          <w:rStyle w:val="ctl"/>
          <w:rFonts w:cs="宋体"/>
          <w:color w:val="000000"/>
          <w:sz w:val="24"/>
          <w:szCs w:val="24"/>
        </w:rPr>
      </w:pPr>
      <w:r w:rsidRPr="00241B00">
        <w:rPr>
          <w:rStyle w:val="ctl"/>
          <w:rFonts w:cs="宋体" w:hint="eastAsia"/>
          <w:color w:val="000000"/>
          <w:sz w:val="24"/>
          <w:szCs w:val="24"/>
        </w:rPr>
        <w:t>相关科研成果已获山东省国土资源科学技术奖</w:t>
      </w:r>
      <w:r w:rsidRPr="00241B00">
        <w:rPr>
          <w:rStyle w:val="ctl"/>
          <w:rFonts w:cs="宋体" w:hint="eastAsia"/>
          <w:color w:val="000000"/>
          <w:sz w:val="24"/>
          <w:szCs w:val="24"/>
        </w:rPr>
        <w:t>2</w:t>
      </w:r>
      <w:r w:rsidRPr="00241B00">
        <w:rPr>
          <w:rStyle w:val="ctl"/>
          <w:rFonts w:cs="宋体" w:hint="eastAsia"/>
          <w:color w:val="000000"/>
          <w:sz w:val="24"/>
          <w:szCs w:val="24"/>
        </w:rPr>
        <w:t>项，获国家发明或实用新型专利</w:t>
      </w:r>
      <w:r w:rsidRPr="00241B00">
        <w:rPr>
          <w:rStyle w:val="ctl"/>
          <w:rFonts w:cs="宋体" w:hint="eastAsia"/>
          <w:color w:val="000000"/>
          <w:sz w:val="24"/>
          <w:szCs w:val="24"/>
        </w:rPr>
        <w:t>8</w:t>
      </w:r>
      <w:r w:rsidRPr="00241B00">
        <w:rPr>
          <w:rStyle w:val="ctl"/>
          <w:rFonts w:cs="宋体" w:hint="eastAsia"/>
          <w:color w:val="000000"/>
          <w:sz w:val="24"/>
          <w:szCs w:val="24"/>
        </w:rPr>
        <w:t>项；出版专著</w:t>
      </w:r>
      <w:r w:rsidRPr="00241B00">
        <w:rPr>
          <w:rStyle w:val="ctl"/>
          <w:rFonts w:cs="宋体" w:hint="eastAsia"/>
          <w:color w:val="000000"/>
          <w:sz w:val="24"/>
          <w:szCs w:val="24"/>
        </w:rPr>
        <w:t>5</w:t>
      </w:r>
      <w:r w:rsidRPr="00241B00">
        <w:rPr>
          <w:rStyle w:val="ctl"/>
          <w:rFonts w:cs="宋体" w:hint="eastAsia"/>
          <w:color w:val="000000"/>
          <w:sz w:val="24"/>
          <w:szCs w:val="24"/>
        </w:rPr>
        <w:t>部，发表论文</w:t>
      </w:r>
      <w:r w:rsidRPr="00241B00">
        <w:rPr>
          <w:rStyle w:val="ctl"/>
          <w:rFonts w:cs="宋体" w:hint="eastAsia"/>
          <w:color w:val="000000"/>
          <w:sz w:val="24"/>
          <w:szCs w:val="24"/>
        </w:rPr>
        <w:t>100</w:t>
      </w:r>
      <w:r w:rsidRPr="00241B00">
        <w:rPr>
          <w:rStyle w:val="ctl"/>
          <w:rFonts w:cs="宋体" w:hint="eastAsia"/>
          <w:color w:val="000000"/>
          <w:sz w:val="24"/>
          <w:szCs w:val="24"/>
        </w:rPr>
        <w:t>余篇，其中</w:t>
      </w:r>
      <w:r w:rsidRPr="00241B00">
        <w:rPr>
          <w:rStyle w:val="ctl"/>
          <w:rFonts w:cs="宋体" w:hint="eastAsia"/>
          <w:color w:val="000000"/>
          <w:sz w:val="24"/>
          <w:szCs w:val="24"/>
        </w:rPr>
        <w:t>SCI</w:t>
      </w:r>
      <w:r w:rsidRPr="00241B00">
        <w:rPr>
          <w:rStyle w:val="ctl"/>
          <w:rFonts w:cs="宋体" w:hint="eastAsia"/>
          <w:color w:val="000000"/>
          <w:sz w:val="24"/>
          <w:szCs w:val="24"/>
        </w:rPr>
        <w:t>收录</w:t>
      </w:r>
      <w:r w:rsidRPr="00241B00">
        <w:rPr>
          <w:rStyle w:val="ctl"/>
          <w:rFonts w:cs="宋体" w:hint="eastAsia"/>
          <w:color w:val="000000"/>
          <w:sz w:val="24"/>
          <w:szCs w:val="24"/>
        </w:rPr>
        <w:t>17</w:t>
      </w:r>
      <w:r w:rsidRPr="00241B00">
        <w:rPr>
          <w:rStyle w:val="ctl"/>
          <w:rFonts w:cs="宋体" w:hint="eastAsia"/>
          <w:color w:val="000000"/>
          <w:sz w:val="24"/>
          <w:szCs w:val="24"/>
        </w:rPr>
        <w:t>篇、</w:t>
      </w:r>
      <w:r w:rsidRPr="00241B00">
        <w:rPr>
          <w:rStyle w:val="ctl"/>
          <w:rFonts w:cs="宋体" w:hint="eastAsia"/>
          <w:color w:val="000000"/>
          <w:sz w:val="24"/>
          <w:szCs w:val="24"/>
        </w:rPr>
        <w:t>EI</w:t>
      </w:r>
      <w:r w:rsidRPr="00241B00">
        <w:rPr>
          <w:rStyle w:val="ctl"/>
          <w:rFonts w:cs="宋体" w:hint="eastAsia"/>
          <w:color w:val="000000"/>
          <w:sz w:val="24"/>
          <w:szCs w:val="24"/>
        </w:rPr>
        <w:t>收录</w:t>
      </w:r>
      <w:r w:rsidRPr="00241B00">
        <w:rPr>
          <w:rStyle w:val="ctl"/>
          <w:rFonts w:cs="宋体" w:hint="eastAsia"/>
          <w:color w:val="000000"/>
          <w:sz w:val="24"/>
          <w:szCs w:val="24"/>
        </w:rPr>
        <w:t>7</w:t>
      </w:r>
      <w:r w:rsidRPr="00241B00">
        <w:rPr>
          <w:rStyle w:val="ctl"/>
          <w:rFonts w:cs="宋体" w:hint="eastAsia"/>
          <w:color w:val="000000"/>
          <w:sz w:val="24"/>
          <w:szCs w:val="24"/>
        </w:rPr>
        <w:t>篇；培养硕士</w:t>
      </w:r>
      <w:r w:rsidRPr="00241B00">
        <w:rPr>
          <w:rStyle w:val="ctl"/>
          <w:rFonts w:cs="宋体" w:hint="eastAsia"/>
          <w:color w:val="000000"/>
          <w:sz w:val="24"/>
          <w:szCs w:val="24"/>
        </w:rPr>
        <w:t>20</w:t>
      </w:r>
      <w:r w:rsidRPr="00241B00">
        <w:rPr>
          <w:rStyle w:val="ctl"/>
          <w:rFonts w:cs="宋体" w:hint="eastAsia"/>
          <w:color w:val="000000"/>
          <w:sz w:val="24"/>
          <w:szCs w:val="24"/>
        </w:rPr>
        <w:t>人、博士</w:t>
      </w:r>
      <w:r w:rsidRPr="00241B00">
        <w:rPr>
          <w:rStyle w:val="ctl"/>
          <w:rFonts w:cs="宋体" w:hint="eastAsia"/>
          <w:color w:val="000000"/>
          <w:sz w:val="24"/>
          <w:szCs w:val="24"/>
        </w:rPr>
        <w:t>3</w:t>
      </w:r>
      <w:r w:rsidRPr="00241B00">
        <w:rPr>
          <w:rStyle w:val="ctl"/>
          <w:rFonts w:cs="宋体" w:hint="eastAsia"/>
          <w:color w:val="000000"/>
          <w:sz w:val="24"/>
          <w:szCs w:val="24"/>
        </w:rPr>
        <w:t>人，建立了一支土地质量地质调查科研团队。成果促进了生态地球化学学科进步，推动了地质调查成果的应用转化，部分成果已在土地资源管理、土壤风险管控、富硒土地开发中转化应用，极大促进了地方经济发展，实现了勘查地球化学传统研究和服务领域的转型。</w:t>
      </w:r>
    </w:p>
    <w:p w:rsidR="008E0319" w:rsidRPr="00DC3C8A" w:rsidRDefault="008E0319" w:rsidP="00DC3C8A">
      <w:pPr>
        <w:pStyle w:val="a4"/>
        <w:autoSpaceDE w:val="0"/>
        <w:autoSpaceDN w:val="0"/>
        <w:spacing w:line="360" w:lineRule="auto"/>
        <w:ind w:firstLineChars="0" w:firstLine="0"/>
        <w:jc w:val="left"/>
        <w:rPr>
          <w:rFonts w:ascii="宋体" w:hAnsi="宋体" w:cs="宋体"/>
          <w:b/>
          <w:bCs/>
          <w:color w:val="000000"/>
          <w:kern w:val="0"/>
          <w:sz w:val="24"/>
          <w:szCs w:val="24"/>
        </w:rPr>
      </w:pPr>
      <w:r w:rsidRPr="00C44761">
        <w:rPr>
          <w:rFonts w:ascii="宋体" w:hAnsi="宋体" w:cs="宋体" w:hint="eastAsia"/>
          <w:b/>
          <w:bCs/>
          <w:color w:val="000000"/>
          <w:kern w:val="0"/>
          <w:sz w:val="24"/>
          <w:szCs w:val="24"/>
        </w:rPr>
        <w:t>四、客观评价</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 xml:space="preserve">1. </w:t>
      </w:r>
      <w:r w:rsidRPr="00F04DC0">
        <w:rPr>
          <w:rStyle w:val="ctl"/>
          <w:rFonts w:hint="eastAsia"/>
          <w:color w:val="000000"/>
          <w:sz w:val="24"/>
          <w:szCs w:val="24"/>
        </w:rPr>
        <w:t>成果鉴定</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2013</w:t>
      </w:r>
      <w:r w:rsidRPr="00F04DC0">
        <w:rPr>
          <w:rStyle w:val="ctl"/>
          <w:rFonts w:hint="eastAsia"/>
          <w:color w:val="000000"/>
          <w:sz w:val="24"/>
          <w:szCs w:val="24"/>
        </w:rPr>
        <w:t>年</w:t>
      </w:r>
      <w:r w:rsidRPr="00F04DC0">
        <w:rPr>
          <w:rStyle w:val="ctl"/>
          <w:rFonts w:hint="eastAsia"/>
          <w:color w:val="000000"/>
          <w:sz w:val="24"/>
          <w:szCs w:val="24"/>
        </w:rPr>
        <w:t>10</w:t>
      </w:r>
      <w:r w:rsidRPr="00F04DC0">
        <w:rPr>
          <w:rStyle w:val="ctl"/>
          <w:rFonts w:hint="eastAsia"/>
          <w:color w:val="000000"/>
          <w:sz w:val="24"/>
          <w:szCs w:val="24"/>
        </w:rPr>
        <w:t>月，山东省国土资源厅在济南组织的成果鉴定会上，以中国科学院刘宝珺院士为主任委员的鉴定委员会认为：该成果资料翔实，研究手段先进，实用性强，为山东省区域经济发展、生态环境保护和农业区划提供了决策依据，项目成果总体达到同类研究国际先进水平，在生态地球化学预测预警以及污染物迁移转化研究方面达到国际</w:t>
      </w:r>
      <w:r w:rsidRPr="00F04DC0">
        <w:rPr>
          <w:rStyle w:val="ctl"/>
          <w:rFonts w:hint="eastAsia"/>
          <w:color w:val="000000"/>
          <w:sz w:val="24"/>
          <w:szCs w:val="24"/>
        </w:rPr>
        <w:lastRenderedPageBreak/>
        <w:t>领先水平。（附件</w:t>
      </w:r>
      <w:r w:rsidRPr="00F04DC0">
        <w:rPr>
          <w:rStyle w:val="ctl"/>
          <w:rFonts w:hint="eastAsia"/>
          <w:color w:val="000000"/>
          <w:sz w:val="24"/>
          <w:szCs w:val="24"/>
        </w:rPr>
        <w:t>39</w:t>
      </w:r>
      <w:r w:rsidRPr="00F04DC0">
        <w:rPr>
          <w:rStyle w:val="ctl"/>
          <w:rFonts w:hint="eastAsia"/>
          <w:color w:val="000000"/>
          <w:sz w:val="24"/>
          <w:szCs w:val="24"/>
        </w:rPr>
        <w:t>、</w:t>
      </w:r>
      <w:r w:rsidRPr="00F04DC0">
        <w:rPr>
          <w:rStyle w:val="ctl"/>
          <w:rFonts w:hint="eastAsia"/>
          <w:color w:val="000000"/>
          <w:sz w:val="24"/>
          <w:szCs w:val="24"/>
        </w:rPr>
        <w:t>40</w:t>
      </w:r>
      <w:r w:rsidRPr="00F04DC0">
        <w:rPr>
          <w:rStyle w:val="ctl"/>
          <w:rFonts w:hint="eastAsia"/>
          <w:color w:val="000000"/>
          <w:sz w:val="24"/>
          <w:szCs w:val="24"/>
        </w:rPr>
        <w:t>）</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 xml:space="preserve">2. </w:t>
      </w:r>
      <w:r w:rsidRPr="00F04DC0">
        <w:rPr>
          <w:rStyle w:val="ctl"/>
          <w:rFonts w:hint="eastAsia"/>
          <w:color w:val="000000"/>
          <w:sz w:val="24"/>
          <w:szCs w:val="24"/>
        </w:rPr>
        <w:t>科技查新</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2019</w:t>
      </w:r>
      <w:r w:rsidRPr="00F04DC0">
        <w:rPr>
          <w:rStyle w:val="ctl"/>
          <w:rFonts w:hint="eastAsia"/>
          <w:color w:val="000000"/>
          <w:sz w:val="24"/>
          <w:szCs w:val="24"/>
        </w:rPr>
        <w:t>年</w:t>
      </w:r>
      <w:r w:rsidRPr="00F04DC0">
        <w:rPr>
          <w:rStyle w:val="ctl"/>
          <w:rFonts w:hint="eastAsia"/>
          <w:color w:val="000000"/>
          <w:sz w:val="24"/>
          <w:szCs w:val="24"/>
        </w:rPr>
        <w:t>1</w:t>
      </w:r>
      <w:r w:rsidRPr="00F04DC0">
        <w:rPr>
          <w:rStyle w:val="ctl"/>
          <w:rFonts w:hint="eastAsia"/>
          <w:color w:val="000000"/>
          <w:sz w:val="24"/>
          <w:szCs w:val="24"/>
        </w:rPr>
        <w:t>月</w:t>
      </w:r>
      <w:r w:rsidRPr="00F04DC0">
        <w:rPr>
          <w:rStyle w:val="ctl"/>
          <w:rFonts w:hint="eastAsia"/>
          <w:color w:val="000000"/>
          <w:sz w:val="24"/>
          <w:szCs w:val="24"/>
        </w:rPr>
        <w:t>14</w:t>
      </w:r>
      <w:r w:rsidRPr="00F04DC0">
        <w:rPr>
          <w:rStyle w:val="ctl"/>
          <w:rFonts w:hint="eastAsia"/>
          <w:color w:val="000000"/>
          <w:sz w:val="24"/>
          <w:szCs w:val="24"/>
        </w:rPr>
        <w:t>日，经山东省科学院情报研究所对项目成果进行查新：除课题组公开发表文献外，该项目研发的地球化学高灵敏识别体系和多参数统计技术，大气干湿沉降物通量测量技术及装置，研发的土壤中溶液、二氧化碳、汞蒸汽采样装置，建立</w:t>
      </w:r>
      <w:r w:rsidRPr="00F04DC0">
        <w:rPr>
          <w:rStyle w:val="ctl"/>
          <w:rFonts w:hint="eastAsia"/>
          <w:color w:val="000000"/>
          <w:sz w:val="24"/>
          <w:szCs w:val="24"/>
        </w:rPr>
        <w:t xml:space="preserve"> </w:t>
      </w:r>
      <w:r w:rsidRPr="00F04DC0">
        <w:rPr>
          <w:rStyle w:val="ctl"/>
          <w:rFonts w:hint="eastAsia"/>
          <w:color w:val="000000"/>
          <w:sz w:val="24"/>
          <w:szCs w:val="24"/>
        </w:rPr>
        <w:t>“</w:t>
      </w:r>
      <w:r w:rsidRPr="00F04DC0">
        <w:rPr>
          <w:rStyle w:val="ctl"/>
          <w:rFonts w:hint="eastAsia"/>
          <w:color w:val="000000"/>
          <w:sz w:val="24"/>
          <w:szCs w:val="24"/>
        </w:rPr>
        <w:t>4</w:t>
      </w:r>
      <w:r w:rsidRPr="00F04DC0">
        <w:rPr>
          <w:rStyle w:val="ctl"/>
          <w:rFonts w:hint="eastAsia"/>
          <w:color w:val="000000"/>
          <w:sz w:val="24"/>
          <w:szCs w:val="24"/>
        </w:rPr>
        <w:t>介质</w:t>
      </w:r>
      <w:r w:rsidRPr="00F04DC0">
        <w:rPr>
          <w:rStyle w:val="ctl"/>
          <w:rFonts w:hint="eastAsia"/>
          <w:color w:val="000000"/>
          <w:sz w:val="24"/>
          <w:szCs w:val="24"/>
        </w:rPr>
        <w:t>-20</w:t>
      </w:r>
      <w:r w:rsidRPr="00F04DC0">
        <w:rPr>
          <w:rStyle w:val="ctl"/>
          <w:rFonts w:hint="eastAsia"/>
          <w:color w:val="000000"/>
          <w:sz w:val="24"/>
          <w:szCs w:val="24"/>
        </w:rPr>
        <w:t>参数</w:t>
      </w:r>
      <w:r w:rsidRPr="00F04DC0">
        <w:rPr>
          <w:rStyle w:val="ctl"/>
          <w:rFonts w:hint="eastAsia"/>
          <w:color w:val="000000"/>
          <w:sz w:val="24"/>
          <w:szCs w:val="24"/>
        </w:rPr>
        <w:t>-5</w:t>
      </w:r>
      <w:r w:rsidRPr="00F04DC0">
        <w:rPr>
          <w:rStyle w:val="ctl"/>
          <w:rFonts w:hint="eastAsia"/>
          <w:color w:val="000000"/>
          <w:sz w:val="24"/>
          <w:szCs w:val="24"/>
        </w:rPr>
        <w:t>层次”模块化递进式综合土地质量评价方法，建立土壤元素“三输入</w:t>
      </w:r>
      <w:r w:rsidRPr="00F04DC0">
        <w:rPr>
          <w:rStyle w:val="ctl"/>
          <w:rFonts w:hint="eastAsia"/>
          <w:color w:val="000000"/>
          <w:sz w:val="24"/>
          <w:szCs w:val="24"/>
        </w:rPr>
        <w:t>-</w:t>
      </w:r>
      <w:r w:rsidRPr="00F04DC0">
        <w:rPr>
          <w:rStyle w:val="ctl"/>
          <w:rFonts w:hint="eastAsia"/>
          <w:color w:val="000000"/>
          <w:sz w:val="24"/>
          <w:szCs w:val="24"/>
        </w:rPr>
        <w:t>两输出”的网格化预测预警模型等，在所检出的国内外相关文献中未见报道。（附件</w:t>
      </w:r>
      <w:r w:rsidRPr="00F04DC0">
        <w:rPr>
          <w:rStyle w:val="ctl"/>
          <w:rFonts w:hint="eastAsia"/>
          <w:color w:val="000000"/>
          <w:sz w:val="24"/>
          <w:szCs w:val="24"/>
        </w:rPr>
        <w:t>38</w:t>
      </w:r>
      <w:r w:rsidRPr="00F04DC0">
        <w:rPr>
          <w:rStyle w:val="ctl"/>
          <w:rFonts w:hint="eastAsia"/>
          <w:color w:val="000000"/>
          <w:sz w:val="24"/>
          <w:szCs w:val="24"/>
        </w:rPr>
        <w:t>）</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 xml:space="preserve">3. </w:t>
      </w:r>
      <w:r w:rsidRPr="00F04DC0">
        <w:rPr>
          <w:rStyle w:val="ctl"/>
          <w:rFonts w:hint="eastAsia"/>
          <w:color w:val="000000"/>
          <w:sz w:val="24"/>
          <w:szCs w:val="24"/>
        </w:rPr>
        <w:t>专著作序</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2014</w:t>
      </w:r>
      <w:r w:rsidRPr="00F04DC0">
        <w:rPr>
          <w:rStyle w:val="ctl"/>
          <w:rFonts w:hint="eastAsia"/>
          <w:color w:val="000000"/>
          <w:sz w:val="24"/>
          <w:szCs w:val="24"/>
        </w:rPr>
        <w:t>年出版的《鲁东地区农业生态地球化学研究》专著，中国科学院刘宝珺院士为专著作序：专著的出版，将在社会上产生积极的影响，对进一步促进土地质量调查评价工作的开展，对区域尺度的成果集成起到示范作用；更重要的是为山东省区域生态环境治理、区域规划等提供重要的基础依据，也期待这份成果在更多的领域发挥作用。</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 xml:space="preserve">4. </w:t>
      </w:r>
      <w:r w:rsidRPr="00F04DC0">
        <w:rPr>
          <w:rStyle w:val="ctl"/>
          <w:rFonts w:hint="eastAsia"/>
          <w:color w:val="000000"/>
          <w:sz w:val="24"/>
          <w:szCs w:val="24"/>
        </w:rPr>
        <w:t>成果验收</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w:t>
      </w:r>
      <w:r w:rsidRPr="00F04DC0">
        <w:rPr>
          <w:rStyle w:val="ctl"/>
          <w:rFonts w:hint="eastAsia"/>
          <w:color w:val="000000"/>
          <w:sz w:val="24"/>
          <w:szCs w:val="24"/>
        </w:rPr>
        <w:t>1</w:t>
      </w:r>
      <w:r w:rsidRPr="00F04DC0">
        <w:rPr>
          <w:rStyle w:val="ctl"/>
          <w:rFonts w:hint="eastAsia"/>
          <w:color w:val="000000"/>
          <w:sz w:val="24"/>
          <w:szCs w:val="24"/>
        </w:rPr>
        <w:t>）</w:t>
      </w:r>
      <w:r w:rsidRPr="00F04DC0">
        <w:rPr>
          <w:rStyle w:val="ctl"/>
          <w:rFonts w:hint="eastAsia"/>
          <w:color w:val="000000"/>
          <w:sz w:val="24"/>
          <w:szCs w:val="24"/>
        </w:rPr>
        <w:t>2012</w:t>
      </w:r>
      <w:r w:rsidRPr="00F04DC0">
        <w:rPr>
          <w:rStyle w:val="ctl"/>
          <w:rFonts w:hint="eastAsia"/>
          <w:color w:val="000000"/>
          <w:sz w:val="24"/>
          <w:szCs w:val="24"/>
        </w:rPr>
        <w:t>年</w:t>
      </w:r>
      <w:r w:rsidRPr="00F04DC0">
        <w:rPr>
          <w:rStyle w:val="ctl"/>
          <w:rFonts w:hint="eastAsia"/>
          <w:color w:val="000000"/>
          <w:sz w:val="24"/>
          <w:szCs w:val="24"/>
        </w:rPr>
        <w:t>2</w:t>
      </w:r>
      <w:r w:rsidRPr="00F04DC0">
        <w:rPr>
          <w:rStyle w:val="ctl"/>
          <w:rFonts w:hint="eastAsia"/>
          <w:color w:val="000000"/>
          <w:sz w:val="24"/>
          <w:szCs w:val="24"/>
        </w:rPr>
        <w:t>月</w:t>
      </w:r>
      <w:r w:rsidRPr="00F04DC0">
        <w:rPr>
          <w:rStyle w:val="ctl"/>
          <w:rFonts w:hint="eastAsia"/>
          <w:color w:val="000000"/>
          <w:sz w:val="24"/>
          <w:szCs w:val="24"/>
        </w:rPr>
        <w:t>9</w:t>
      </w:r>
      <w:r w:rsidRPr="00F04DC0">
        <w:rPr>
          <w:rStyle w:val="ctl"/>
          <w:rFonts w:hint="eastAsia"/>
          <w:color w:val="000000"/>
          <w:sz w:val="24"/>
          <w:szCs w:val="24"/>
        </w:rPr>
        <w:t>日，山东省国土资源厅在济南组织专家对“山东省东部地区农业生态地球化学调查与评价”项目进行验收，成果评分</w:t>
      </w:r>
      <w:r w:rsidRPr="00F04DC0">
        <w:rPr>
          <w:rStyle w:val="ctl"/>
          <w:rFonts w:hint="eastAsia"/>
          <w:color w:val="000000"/>
          <w:sz w:val="24"/>
          <w:szCs w:val="24"/>
        </w:rPr>
        <w:t>92.4</w:t>
      </w:r>
      <w:r w:rsidRPr="00F04DC0">
        <w:rPr>
          <w:rStyle w:val="ctl"/>
          <w:rFonts w:hint="eastAsia"/>
          <w:color w:val="000000"/>
          <w:sz w:val="24"/>
          <w:szCs w:val="24"/>
        </w:rPr>
        <w:t>分，获得优秀级成果。验收专家组认为（附件</w:t>
      </w:r>
      <w:r w:rsidRPr="00F04DC0">
        <w:rPr>
          <w:rStyle w:val="ctl"/>
          <w:rFonts w:hint="eastAsia"/>
          <w:color w:val="000000"/>
          <w:sz w:val="24"/>
          <w:szCs w:val="24"/>
        </w:rPr>
        <w:t>19-26</w:t>
      </w:r>
      <w:r w:rsidRPr="00F04DC0">
        <w:rPr>
          <w:rStyle w:val="ctl"/>
          <w:rFonts w:hint="eastAsia"/>
          <w:color w:val="000000"/>
          <w:sz w:val="24"/>
          <w:szCs w:val="24"/>
        </w:rPr>
        <w:t>）：</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①首次系统地开展了山东省东部地区</w:t>
      </w:r>
      <w:r w:rsidRPr="00F04DC0">
        <w:rPr>
          <w:rStyle w:val="ctl"/>
          <w:rFonts w:hint="eastAsia"/>
          <w:color w:val="000000"/>
          <w:sz w:val="24"/>
          <w:szCs w:val="24"/>
        </w:rPr>
        <w:t>54370</w:t>
      </w:r>
      <w:r w:rsidRPr="00F04DC0">
        <w:rPr>
          <w:rStyle w:val="ctl"/>
          <w:rFonts w:hint="eastAsia"/>
          <w:color w:val="000000"/>
          <w:sz w:val="24"/>
          <w:szCs w:val="24"/>
        </w:rPr>
        <w:t>平方千米农业生态地球化学调查和评价，采集土壤、地下水和农作物等样品</w:t>
      </w:r>
      <w:r w:rsidRPr="00F04DC0">
        <w:rPr>
          <w:rStyle w:val="ctl"/>
          <w:rFonts w:hint="eastAsia"/>
          <w:color w:val="000000"/>
          <w:sz w:val="24"/>
          <w:szCs w:val="24"/>
        </w:rPr>
        <w:t>11</w:t>
      </w:r>
      <w:r w:rsidRPr="00F04DC0">
        <w:rPr>
          <w:rStyle w:val="ctl"/>
          <w:rFonts w:hint="eastAsia"/>
          <w:color w:val="000000"/>
          <w:sz w:val="24"/>
          <w:szCs w:val="24"/>
        </w:rPr>
        <w:t>万件，测定元素和指标</w:t>
      </w:r>
      <w:r w:rsidRPr="00F04DC0">
        <w:rPr>
          <w:rStyle w:val="ctl"/>
          <w:rFonts w:hint="eastAsia"/>
          <w:color w:val="000000"/>
          <w:sz w:val="24"/>
          <w:szCs w:val="24"/>
        </w:rPr>
        <w:t>74</w:t>
      </w:r>
      <w:r w:rsidRPr="00F04DC0">
        <w:rPr>
          <w:rStyle w:val="ctl"/>
          <w:rFonts w:hint="eastAsia"/>
          <w:color w:val="000000"/>
          <w:sz w:val="24"/>
          <w:szCs w:val="24"/>
        </w:rPr>
        <w:t>项，获取了</w:t>
      </w:r>
      <w:r w:rsidRPr="00F04DC0">
        <w:rPr>
          <w:rStyle w:val="ctl"/>
          <w:rFonts w:hint="eastAsia"/>
          <w:color w:val="000000"/>
          <w:sz w:val="24"/>
          <w:szCs w:val="24"/>
        </w:rPr>
        <w:t>140</w:t>
      </w:r>
      <w:r w:rsidRPr="00F04DC0">
        <w:rPr>
          <w:rStyle w:val="ctl"/>
          <w:rFonts w:hint="eastAsia"/>
          <w:color w:val="000000"/>
          <w:sz w:val="24"/>
          <w:szCs w:val="24"/>
        </w:rPr>
        <w:t>多万个高精度地球化学数据。统计了地球化学参数，确定了土壤地球化学背景值和基准值，编制了系列地球化学图件，为地学、农学、医学、环境科学、生态学等研究提供了基础数据平台，具有多部门、多学科、多领域的长远使用价值。</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②全面总结了调查区土壤元素含量特征，并与全国、全省土壤丰度值进行了对比。分析了土壤元素区域分布规律，发现土壤元素含量主要与成图母质类型有关，同时与元素地球化学性质以及人为影响下的富集和贫化作用有关。根据特征元素的区域空间分布，结合地质、地形、地貌等因素划分了土壤地球化学区和亚区，阐明了地球化学区的生态环境意义。</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③对山东省东部地区土壤及浅层地下水环境质量进行了全面评价，对烟台地区表层土壤有机氯农药（</w:t>
      </w:r>
      <w:r w:rsidRPr="00F04DC0">
        <w:rPr>
          <w:rStyle w:val="ctl"/>
          <w:rFonts w:hint="eastAsia"/>
          <w:color w:val="000000"/>
          <w:sz w:val="24"/>
          <w:szCs w:val="24"/>
        </w:rPr>
        <w:t>DDT</w:t>
      </w:r>
      <w:r w:rsidRPr="00F04DC0">
        <w:rPr>
          <w:rStyle w:val="ctl"/>
          <w:rFonts w:hint="eastAsia"/>
          <w:color w:val="000000"/>
          <w:sz w:val="24"/>
          <w:szCs w:val="24"/>
        </w:rPr>
        <w:t>、六六六）残留及来源进行了研究，圈出了土地生态地球化学预警区，为地方政府科学决策、实现社会经济的可持续发展提供了重要的地球化学依据。</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④查明了土壤中</w:t>
      </w:r>
      <w:r w:rsidRPr="00F04DC0">
        <w:rPr>
          <w:rStyle w:val="ctl"/>
          <w:rFonts w:hint="eastAsia"/>
          <w:color w:val="000000"/>
          <w:sz w:val="24"/>
          <w:szCs w:val="24"/>
        </w:rPr>
        <w:t>Cd</w:t>
      </w:r>
      <w:r w:rsidRPr="00F04DC0">
        <w:rPr>
          <w:rStyle w:val="ctl"/>
          <w:rFonts w:hint="eastAsia"/>
          <w:color w:val="000000"/>
          <w:sz w:val="24"/>
          <w:szCs w:val="24"/>
        </w:rPr>
        <w:t>、</w:t>
      </w:r>
      <w:r w:rsidRPr="00F04DC0">
        <w:rPr>
          <w:rStyle w:val="ctl"/>
          <w:rFonts w:hint="eastAsia"/>
          <w:color w:val="000000"/>
          <w:sz w:val="24"/>
          <w:szCs w:val="24"/>
        </w:rPr>
        <w:t>Hg</w:t>
      </w:r>
      <w:r w:rsidRPr="00F04DC0">
        <w:rPr>
          <w:rStyle w:val="ctl"/>
          <w:rFonts w:hint="eastAsia"/>
          <w:color w:val="000000"/>
          <w:sz w:val="24"/>
          <w:szCs w:val="24"/>
        </w:rPr>
        <w:t>、</w:t>
      </w:r>
      <w:r w:rsidRPr="00F04DC0">
        <w:rPr>
          <w:rStyle w:val="ctl"/>
          <w:rFonts w:hint="eastAsia"/>
          <w:color w:val="000000"/>
          <w:sz w:val="24"/>
          <w:szCs w:val="24"/>
        </w:rPr>
        <w:t>Pb</w:t>
      </w:r>
      <w:r w:rsidRPr="00F04DC0">
        <w:rPr>
          <w:rStyle w:val="ctl"/>
          <w:rFonts w:hint="eastAsia"/>
          <w:color w:val="000000"/>
          <w:sz w:val="24"/>
          <w:szCs w:val="24"/>
        </w:rPr>
        <w:t>等重金属元素赋存形态，对其生态风险进行了排序。</w:t>
      </w:r>
      <w:r w:rsidRPr="00F04DC0">
        <w:rPr>
          <w:rStyle w:val="ctl"/>
          <w:rFonts w:hint="eastAsia"/>
          <w:color w:val="000000"/>
          <w:sz w:val="24"/>
          <w:szCs w:val="24"/>
        </w:rPr>
        <w:lastRenderedPageBreak/>
        <w:t>研究揭示了土壤的风化程度、有机质、</w:t>
      </w:r>
      <w:r w:rsidRPr="00F04DC0">
        <w:rPr>
          <w:rStyle w:val="ctl"/>
          <w:rFonts w:hint="eastAsia"/>
          <w:color w:val="000000"/>
          <w:sz w:val="24"/>
          <w:szCs w:val="24"/>
        </w:rPr>
        <w:t>pH</w:t>
      </w:r>
      <w:r w:rsidRPr="00F04DC0">
        <w:rPr>
          <w:rStyle w:val="ctl"/>
          <w:rFonts w:hint="eastAsia"/>
          <w:color w:val="000000"/>
          <w:sz w:val="24"/>
          <w:szCs w:val="24"/>
        </w:rPr>
        <w:t>、</w:t>
      </w:r>
      <w:r w:rsidRPr="00F04DC0">
        <w:rPr>
          <w:rStyle w:val="ctl"/>
          <w:rFonts w:hint="eastAsia"/>
          <w:color w:val="000000"/>
          <w:sz w:val="24"/>
          <w:szCs w:val="24"/>
        </w:rPr>
        <w:t>CEC</w:t>
      </w:r>
      <w:r w:rsidRPr="00F04DC0">
        <w:rPr>
          <w:rStyle w:val="ctl"/>
          <w:rFonts w:hint="eastAsia"/>
          <w:color w:val="000000"/>
          <w:sz w:val="24"/>
          <w:szCs w:val="24"/>
        </w:rPr>
        <w:t>、粘粒、磁化率等对元素迁移转化的影响规律，建立了小麦籽实中</w:t>
      </w:r>
      <w:r w:rsidRPr="00F04DC0">
        <w:rPr>
          <w:rStyle w:val="ctl"/>
          <w:rFonts w:hint="eastAsia"/>
          <w:color w:val="000000"/>
          <w:sz w:val="24"/>
          <w:szCs w:val="24"/>
        </w:rPr>
        <w:t>As</w:t>
      </w:r>
      <w:r w:rsidRPr="00F04DC0">
        <w:rPr>
          <w:rStyle w:val="ctl"/>
          <w:rFonts w:hint="eastAsia"/>
          <w:color w:val="000000"/>
          <w:sz w:val="24"/>
          <w:szCs w:val="24"/>
        </w:rPr>
        <w:t>、</w:t>
      </w:r>
      <w:r w:rsidRPr="00F04DC0">
        <w:rPr>
          <w:rStyle w:val="ctl"/>
          <w:rFonts w:hint="eastAsia"/>
          <w:color w:val="000000"/>
          <w:sz w:val="24"/>
          <w:szCs w:val="24"/>
        </w:rPr>
        <w:t>Cd</w:t>
      </w:r>
      <w:r w:rsidRPr="00F04DC0">
        <w:rPr>
          <w:rStyle w:val="ctl"/>
          <w:rFonts w:hint="eastAsia"/>
          <w:color w:val="000000"/>
          <w:sz w:val="24"/>
          <w:szCs w:val="24"/>
        </w:rPr>
        <w:t>、</w:t>
      </w:r>
      <w:r w:rsidRPr="00F04DC0">
        <w:rPr>
          <w:rStyle w:val="ctl"/>
          <w:rFonts w:hint="eastAsia"/>
          <w:color w:val="000000"/>
          <w:sz w:val="24"/>
          <w:szCs w:val="24"/>
        </w:rPr>
        <w:t>Hg</w:t>
      </w:r>
      <w:r w:rsidRPr="00F04DC0">
        <w:rPr>
          <w:rStyle w:val="ctl"/>
          <w:rFonts w:hint="eastAsia"/>
          <w:color w:val="000000"/>
          <w:sz w:val="24"/>
          <w:szCs w:val="24"/>
        </w:rPr>
        <w:t>、</w:t>
      </w:r>
      <w:r w:rsidRPr="00F04DC0">
        <w:rPr>
          <w:rStyle w:val="ctl"/>
          <w:rFonts w:hint="eastAsia"/>
          <w:color w:val="000000"/>
          <w:sz w:val="24"/>
          <w:szCs w:val="24"/>
        </w:rPr>
        <w:t>Cr</w:t>
      </w:r>
      <w:r w:rsidRPr="00F04DC0">
        <w:rPr>
          <w:rStyle w:val="ctl"/>
          <w:rFonts w:hint="eastAsia"/>
          <w:color w:val="000000"/>
          <w:sz w:val="24"/>
          <w:szCs w:val="24"/>
        </w:rPr>
        <w:t>、</w:t>
      </w:r>
      <w:r w:rsidRPr="00F04DC0">
        <w:rPr>
          <w:rStyle w:val="ctl"/>
          <w:rFonts w:hint="eastAsia"/>
          <w:color w:val="000000"/>
          <w:sz w:val="24"/>
          <w:szCs w:val="24"/>
        </w:rPr>
        <w:t>Sc</w:t>
      </w:r>
      <w:r w:rsidRPr="00F04DC0">
        <w:rPr>
          <w:rStyle w:val="ctl"/>
          <w:rFonts w:hint="eastAsia"/>
          <w:color w:val="000000"/>
          <w:sz w:val="24"/>
          <w:szCs w:val="24"/>
        </w:rPr>
        <w:t>含量预测方程，提出了生态地球化学预警和降低有害元素毒性、挖掘土地利用潜力的对策措施。</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⑤系统分析了土壤有机质、</w:t>
      </w:r>
      <w:r w:rsidRPr="00F04DC0">
        <w:rPr>
          <w:rStyle w:val="ctl"/>
          <w:rFonts w:hint="eastAsia"/>
          <w:color w:val="000000"/>
          <w:sz w:val="24"/>
          <w:szCs w:val="24"/>
        </w:rPr>
        <w:t>pH</w:t>
      </w:r>
      <w:r w:rsidRPr="00F04DC0">
        <w:rPr>
          <w:rStyle w:val="ctl"/>
          <w:rFonts w:hint="eastAsia"/>
          <w:color w:val="000000"/>
          <w:sz w:val="24"/>
          <w:szCs w:val="24"/>
        </w:rPr>
        <w:t>、阳离子交换量、粘粒等因素对植物营养元素、生命元素硒的分布及其有效性的影响规律，提出了提升营养有益元素利用水平的技术措施；评价了研究区土壤营养元素丰缺状况，根据土壤营养全量及有效态量分布特征，提出改善土壤营养状况的建议。</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⑥从土壤营养元素、有害元素和健康元素含量、影响因素及农产品安全性角度，进行土地质量地球化学评估，将区内土地分为</w:t>
      </w:r>
      <w:r w:rsidRPr="00F04DC0">
        <w:rPr>
          <w:rStyle w:val="ctl"/>
          <w:rFonts w:hint="eastAsia"/>
          <w:color w:val="000000"/>
          <w:sz w:val="24"/>
          <w:szCs w:val="24"/>
        </w:rPr>
        <w:t>5</w:t>
      </w:r>
      <w:r w:rsidRPr="00F04DC0">
        <w:rPr>
          <w:rStyle w:val="ctl"/>
          <w:rFonts w:hint="eastAsia"/>
          <w:color w:val="000000"/>
          <w:sz w:val="24"/>
          <w:szCs w:val="24"/>
        </w:rPr>
        <w:t>等</w:t>
      </w:r>
      <w:r w:rsidRPr="00F04DC0">
        <w:rPr>
          <w:rStyle w:val="ctl"/>
          <w:rFonts w:hint="eastAsia"/>
          <w:color w:val="000000"/>
          <w:sz w:val="24"/>
          <w:szCs w:val="24"/>
        </w:rPr>
        <w:t>20</w:t>
      </w:r>
      <w:r w:rsidRPr="00F04DC0">
        <w:rPr>
          <w:rStyle w:val="ctl"/>
          <w:rFonts w:hint="eastAsia"/>
          <w:color w:val="000000"/>
          <w:sz w:val="24"/>
          <w:szCs w:val="24"/>
        </w:rPr>
        <w:t>级，为本地区土地利用规划、基本农田保护、绿色食品基地选区、发展特色高效农业提供了地球化学基础资料。</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⑦圈定了表层土壤和深层土壤各类地球化学综合异常</w:t>
      </w:r>
      <w:r w:rsidRPr="00F04DC0">
        <w:rPr>
          <w:rStyle w:val="ctl"/>
          <w:rFonts w:hint="eastAsia"/>
          <w:color w:val="000000"/>
          <w:sz w:val="24"/>
          <w:szCs w:val="24"/>
        </w:rPr>
        <w:t>80</w:t>
      </w:r>
      <w:r w:rsidRPr="00F04DC0">
        <w:rPr>
          <w:rStyle w:val="ctl"/>
          <w:rFonts w:hint="eastAsia"/>
          <w:color w:val="000000"/>
          <w:sz w:val="24"/>
          <w:szCs w:val="24"/>
        </w:rPr>
        <w:t>处，划分出</w:t>
      </w:r>
      <w:r w:rsidRPr="00F04DC0">
        <w:rPr>
          <w:rStyle w:val="ctl"/>
          <w:rFonts w:hint="eastAsia"/>
          <w:color w:val="000000"/>
          <w:sz w:val="24"/>
          <w:szCs w:val="24"/>
        </w:rPr>
        <w:t>14</w:t>
      </w:r>
      <w:r w:rsidRPr="00F04DC0">
        <w:rPr>
          <w:rStyle w:val="ctl"/>
          <w:rFonts w:hint="eastAsia"/>
          <w:color w:val="000000"/>
          <w:sz w:val="24"/>
          <w:szCs w:val="24"/>
        </w:rPr>
        <w:t>处找矿远景区，为该地区矿产资源勘查工作部署提供了依据。综合利用前人资料，在青岛地区开展了放射性环境地质调查，为人居环境天然放射性评价提供了科学依据。</w:t>
      </w:r>
    </w:p>
    <w:p w:rsidR="00F04DC0" w:rsidRP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⑧成果中探讨了地质</w:t>
      </w:r>
      <w:r w:rsidRPr="00F04DC0">
        <w:rPr>
          <w:rStyle w:val="ctl"/>
          <w:rFonts w:hint="eastAsia"/>
          <w:color w:val="000000"/>
          <w:sz w:val="24"/>
          <w:szCs w:val="24"/>
        </w:rPr>
        <w:t>-</w:t>
      </w:r>
      <w:r w:rsidRPr="00F04DC0">
        <w:rPr>
          <w:rStyle w:val="ctl"/>
          <w:rFonts w:hint="eastAsia"/>
          <w:color w:val="000000"/>
          <w:sz w:val="24"/>
          <w:szCs w:val="24"/>
        </w:rPr>
        <w:t>地球环境与区内某些地方病（如地氟病、克山病、大骨节病）相关性，以及地球化学元素与某些特色农产品的品质与产量的关系。</w:t>
      </w:r>
    </w:p>
    <w:p w:rsidR="00F04DC0" w:rsidRDefault="00F04DC0" w:rsidP="00F04DC0">
      <w:pPr>
        <w:snapToGrid w:val="0"/>
        <w:spacing w:line="360" w:lineRule="auto"/>
        <w:ind w:firstLineChars="200" w:firstLine="480"/>
        <w:rPr>
          <w:rStyle w:val="ctl"/>
          <w:color w:val="000000"/>
          <w:sz w:val="24"/>
          <w:szCs w:val="24"/>
        </w:rPr>
      </w:pPr>
      <w:r w:rsidRPr="00F04DC0">
        <w:rPr>
          <w:rStyle w:val="ctl"/>
          <w:rFonts w:hint="eastAsia"/>
          <w:color w:val="000000"/>
          <w:sz w:val="24"/>
          <w:szCs w:val="24"/>
        </w:rPr>
        <w:t>⑨建立了山东省东部地区生态地球化学调查数据库，为政府决策及相关专业领域数据共享提供了信息平台。</w:t>
      </w:r>
    </w:p>
    <w:p w:rsidR="008E0319" w:rsidRPr="00DC3C8A" w:rsidRDefault="008E0319" w:rsidP="00DC3C8A">
      <w:pPr>
        <w:pStyle w:val="a4"/>
        <w:autoSpaceDE w:val="0"/>
        <w:autoSpaceDN w:val="0"/>
        <w:spacing w:line="360" w:lineRule="auto"/>
        <w:ind w:firstLineChars="0" w:firstLine="0"/>
        <w:jc w:val="left"/>
        <w:rPr>
          <w:rFonts w:ascii="宋体" w:hAnsi="宋体" w:cs="宋体"/>
          <w:b/>
          <w:bCs/>
          <w:color w:val="000000"/>
          <w:kern w:val="0"/>
          <w:sz w:val="24"/>
          <w:szCs w:val="24"/>
        </w:rPr>
      </w:pPr>
      <w:r w:rsidRPr="00C44761">
        <w:rPr>
          <w:rFonts w:ascii="宋体" w:hAnsi="宋体" w:cs="宋体" w:hint="eastAsia"/>
          <w:b/>
          <w:bCs/>
          <w:color w:val="000000"/>
          <w:kern w:val="0"/>
          <w:sz w:val="24"/>
          <w:szCs w:val="24"/>
        </w:rPr>
        <w:t>五、推广应用情况</w:t>
      </w:r>
    </w:p>
    <w:p w:rsidR="00F04DC0" w:rsidRPr="00F04DC0" w:rsidRDefault="00F04DC0" w:rsidP="00F04DC0">
      <w:pPr>
        <w:autoSpaceDE w:val="0"/>
        <w:autoSpaceDN w:val="0"/>
        <w:spacing w:line="360" w:lineRule="auto"/>
        <w:ind w:firstLineChars="150" w:firstLine="360"/>
        <w:jc w:val="left"/>
        <w:rPr>
          <w:rFonts w:ascii="宋体" w:hAnsi="宋体" w:cs="宋体"/>
          <w:color w:val="000000"/>
          <w:sz w:val="24"/>
          <w:szCs w:val="24"/>
        </w:rPr>
      </w:pPr>
      <w:r w:rsidRPr="00F04DC0">
        <w:rPr>
          <w:rFonts w:ascii="宋体" w:hAnsi="宋体" w:cs="宋体" w:hint="eastAsia"/>
          <w:color w:val="000000"/>
          <w:sz w:val="24"/>
          <w:szCs w:val="24"/>
        </w:rPr>
        <w:t>（1）获得的海量基础数据和评价成果，及时应用于青岛市国土部门基本农田保护、高标准基本农田建设、城市开发边界划定工作中。所提土地资源规划、绿色和富硒农产品生产基地等规划建议得到崂山、平度等地方政府采纳，推进了地方富硒土地资源的开发利用，为地方现代农业经济可持续发展提供了有力支撑。</w:t>
      </w:r>
    </w:p>
    <w:p w:rsidR="00F04DC0" w:rsidRPr="00F04DC0" w:rsidRDefault="00F04DC0" w:rsidP="00F04DC0">
      <w:pPr>
        <w:autoSpaceDE w:val="0"/>
        <w:autoSpaceDN w:val="0"/>
        <w:spacing w:line="360" w:lineRule="auto"/>
        <w:ind w:firstLineChars="150" w:firstLine="360"/>
        <w:jc w:val="left"/>
        <w:rPr>
          <w:rFonts w:ascii="宋体" w:hAnsi="宋体" w:cs="宋体"/>
          <w:color w:val="000000"/>
          <w:sz w:val="24"/>
          <w:szCs w:val="24"/>
        </w:rPr>
      </w:pPr>
      <w:r w:rsidRPr="00F04DC0">
        <w:rPr>
          <w:rFonts w:ascii="宋体" w:hAnsi="宋体" w:cs="宋体" w:hint="eastAsia"/>
          <w:color w:val="000000"/>
          <w:sz w:val="24"/>
          <w:szCs w:val="24"/>
        </w:rPr>
        <w:t>（2）成果已在地质部门广泛应用。用取得的数据成果在青岛进行了基础地质、地球化学、地下水资源调查和区划研究；圈定了多金属元素组合异常，选取了多处普查区，通过普查取得了较好的找矿效果，其后续的经济社会效益巨大。</w:t>
      </w:r>
    </w:p>
    <w:p w:rsidR="00F04DC0" w:rsidRPr="00F04DC0" w:rsidRDefault="00F04DC0" w:rsidP="00F04DC0">
      <w:pPr>
        <w:autoSpaceDE w:val="0"/>
        <w:autoSpaceDN w:val="0"/>
        <w:spacing w:line="360" w:lineRule="auto"/>
        <w:ind w:firstLineChars="150" w:firstLine="360"/>
        <w:jc w:val="left"/>
        <w:rPr>
          <w:rFonts w:ascii="宋体" w:hAnsi="宋体" w:cs="宋体"/>
          <w:color w:val="000000"/>
          <w:sz w:val="24"/>
          <w:szCs w:val="24"/>
        </w:rPr>
      </w:pPr>
      <w:r w:rsidRPr="00F04DC0">
        <w:rPr>
          <w:rFonts w:ascii="宋体" w:hAnsi="宋体" w:cs="宋体" w:hint="eastAsia"/>
          <w:color w:val="000000"/>
          <w:sz w:val="24"/>
          <w:szCs w:val="24"/>
        </w:rPr>
        <w:t>（3）获得的土壤、水、作物等环境介质中碘、氟、砷、硒等有关数据、图件和成果，应用于地方病病区划分和地方病预防，并在地方病科研部门进行流行病学调查，特别是地氟病分布与流行现状调查中发挥作用，社会效益显著。</w:t>
      </w:r>
    </w:p>
    <w:p w:rsidR="008E0319" w:rsidRDefault="00F04DC0" w:rsidP="00F04DC0">
      <w:pPr>
        <w:autoSpaceDE w:val="0"/>
        <w:autoSpaceDN w:val="0"/>
        <w:spacing w:line="360" w:lineRule="auto"/>
        <w:ind w:firstLineChars="150" w:firstLine="360"/>
        <w:jc w:val="left"/>
        <w:rPr>
          <w:rFonts w:ascii="宋体" w:hAnsi="宋体" w:cs="宋体"/>
          <w:b/>
          <w:bCs/>
          <w:color w:val="000000"/>
          <w:kern w:val="0"/>
          <w:sz w:val="24"/>
          <w:szCs w:val="24"/>
        </w:rPr>
      </w:pPr>
      <w:r w:rsidRPr="00F04DC0">
        <w:rPr>
          <w:rFonts w:ascii="宋体" w:hAnsi="宋体" w:cs="宋体" w:hint="eastAsia"/>
          <w:color w:val="000000"/>
          <w:sz w:val="24"/>
          <w:szCs w:val="24"/>
        </w:rPr>
        <w:t>（4）土壤、地下水污染和生态环境预测预警成果已引起当地环保部门关注，并应用于制定污染防治对策、污染源筛查工作中。2016年至今由环保、国土、农业三家联合开</w:t>
      </w:r>
      <w:r w:rsidRPr="00F04DC0">
        <w:rPr>
          <w:rFonts w:ascii="宋体" w:hAnsi="宋体" w:cs="宋体" w:hint="eastAsia"/>
          <w:color w:val="000000"/>
          <w:sz w:val="24"/>
          <w:szCs w:val="24"/>
        </w:rPr>
        <w:lastRenderedPageBreak/>
        <w:t>展的青岛市土壤污染状况详查中，利用项目提供的土壤污染区划成果布设土壤调查点位1600个，农产品采样点位167个，相关成果将持续为青岛市土壤污染详查提供技术支撑。</w:t>
      </w:r>
      <w:r w:rsidR="008E0319" w:rsidRPr="00C44761">
        <w:rPr>
          <w:rFonts w:ascii="宋体" w:hAnsi="宋体" w:cs="宋体" w:hint="eastAsia"/>
          <w:b/>
          <w:bCs/>
          <w:color w:val="000000"/>
          <w:kern w:val="0"/>
          <w:sz w:val="24"/>
          <w:szCs w:val="24"/>
        </w:rPr>
        <w:t>六、主要知识产权证明目录</w:t>
      </w:r>
    </w:p>
    <w:p w:rsid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1. 一种大气干湿沉降物采样装置及采样方法</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2.</w:t>
      </w:r>
      <w:r w:rsidRPr="00DC3C8A">
        <w:rPr>
          <w:rFonts w:ascii="宋体" w:hAnsi="宋体" w:cs="宋体" w:hint="eastAsia"/>
          <w:color w:val="000000"/>
          <w:kern w:val="0"/>
          <w:sz w:val="24"/>
          <w:szCs w:val="24"/>
        </w:rPr>
        <w:t xml:space="preserve"> 一种三维渗透流场监测装置</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3. 一种抽水井三维渗透流场监测装置</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4.</w:t>
      </w:r>
      <w:r w:rsidRPr="00DC3C8A">
        <w:rPr>
          <w:rFonts w:ascii="宋体" w:hAnsi="宋体" w:cs="宋体" w:hint="eastAsia"/>
          <w:color w:val="000000"/>
          <w:kern w:val="0"/>
          <w:sz w:val="24"/>
          <w:szCs w:val="24"/>
        </w:rPr>
        <w:t xml:space="preserve"> 一种土壤中下渗水采样装置</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5. 一种便携式大气汞手动采样装置</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6. 富硒土地资源动态查询手机APP管理系统V1.0</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7. 假三轴高压渗透试验仪</w:t>
      </w:r>
    </w:p>
    <w:p w:rsidR="00DC3C8A" w:rsidRPr="00DC3C8A" w:rsidRDefault="00DC3C8A" w:rsidP="00DC3C8A">
      <w:pPr>
        <w:autoSpaceDE w:val="0"/>
        <w:autoSpaceDN w:val="0"/>
        <w:adjustRightInd w:val="0"/>
        <w:spacing w:line="360" w:lineRule="auto"/>
        <w:ind w:firstLineChars="200" w:firstLine="480"/>
        <w:rPr>
          <w:rFonts w:ascii="宋体" w:hAnsi="宋体" w:cs="宋体"/>
          <w:color w:val="000000"/>
          <w:kern w:val="0"/>
          <w:sz w:val="24"/>
          <w:szCs w:val="24"/>
        </w:rPr>
      </w:pPr>
      <w:r w:rsidRPr="00DC3C8A">
        <w:rPr>
          <w:rFonts w:ascii="宋体" w:hAnsi="宋体" w:cs="宋体" w:hint="eastAsia"/>
          <w:color w:val="000000"/>
          <w:kern w:val="0"/>
          <w:sz w:val="24"/>
          <w:szCs w:val="24"/>
        </w:rPr>
        <w:t>8. 一种自重力加压原状粘土超滤试验装置</w:t>
      </w:r>
    </w:p>
    <w:p w:rsidR="00DC3C8A" w:rsidRPr="00C44761" w:rsidRDefault="00DC3C8A" w:rsidP="00DC3C8A">
      <w:pPr>
        <w:autoSpaceDE w:val="0"/>
        <w:autoSpaceDN w:val="0"/>
        <w:spacing w:line="360" w:lineRule="auto"/>
        <w:jc w:val="left"/>
        <w:rPr>
          <w:rFonts w:ascii="宋体"/>
          <w:b/>
          <w:bCs/>
          <w:color w:val="000000"/>
          <w:kern w:val="0"/>
          <w:sz w:val="24"/>
          <w:szCs w:val="24"/>
        </w:rPr>
      </w:pPr>
      <w:r>
        <w:rPr>
          <w:rFonts w:ascii="宋体" w:hAnsi="宋体" w:cs="宋体" w:hint="eastAsia"/>
          <w:b/>
          <w:bCs/>
          <w:color w:val="000000"/>
          <w:kern w:val="0"/>
          <w:sz w:val="24"/>
          <w:szCs w:val="24"/>
        </w:rPr>
        <w:t>七</w:t>
      </w:r>
      <w:r w:rsidRPr="00C44761">
        <w:rPr>
          <w:rFonts w:ascii="宋体" w:hAnsi="宋体" w:cs="宋体" w:hint="eastAsia"/>
          <w:b/>
          <w:bCs/>
          <w:color w:val="000000"/>
          <w:kern w:val="0"/>
          <w:sz w:val="24"/>
          <w:szCs w:val="24"/>
        </w:rPr>
        <w:t>、</w:t>
      </w:r>
      <w:r>
        <w:rPr>
          <w:rFonts w:ascii="宋体" w:hAnsi="宋体" w:cs="宋体" w:hint="eastAsia"/>
          <w:b/>
          <w:bCs/>
          <w:color w:val="000000"/>
          <w:kern w:val="0"/>
          <w:sz w:val="24"/>
          <w:szCs w:val="24"/>
        </w:rPr>
        <w:t>代表性论文论著</w:t>
      </w:r>
      <w:r w:rsidRPr="00C44761">
        <w:rPr>
          <w:rFonts w:ascii="宋体" w:hAnsi="宋体" w:cs="宋体" w:hint="eastAsia"/>
          <w:b/>
          <w:bCs/>
          <w:color w:val="000000"/>
          <w:kern w:val="0"/>
          <w:sz w:val="24"/>
          <w:szCs w:val="24"/>
        </w:rPr>
        <w:t>目录</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1.</w:t>
      </w:r>
      <w:r w:rsidRPr="00F04DC0">
        <w:rPr>
          <w:rFonts w:ascii="宋体" w:hAnsi="宋体" w:cs="宋体" w:hint="eastAsia"/>
          <w:color w:val="000000"/>
          <w:kern w:val="0"/>
          <w:sz w:val="24"/>
          <w:szCs w:val="24"/>
        </w:rPr>
        <w:t>山东省多目标区域地球化学图集</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2.</w:t>
      </w:r>
      <w:r w:rsidRPr="00F04DC0">
        <w:rPr>
          <w:rFonts w:ascii="宋体" w:hAnsi="宋体" w:cs="宋体" w:hint="eastAsia"/>
          <w:color w:val="000000"/>
          <w:kern w:val="0"/>
          <w:sz w:val="24"/>
          <w:szCs w:val="24"/>
        </w:rPr>
        <w:t>“原位驱氟”设想的提出</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3.</w:t>
      </w:r>
      <w:r w:rsidRPr="00F04DC0">
        <w:rPr>
          <w:rFonts w:ascii="宋体" w:hAnsi="宋体" w:cs="宋体" w:hint="eastAsia"/>
          <w:color w:val="000000"/>
          <w:kern w:val="0"/>
          <w:sz w:val="24"/>
          <w:szCs w:val="24"/>
        </w:rPr>
        <w:t>山东省土壤地球化学背景值</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4.</w:t>
      </w:r>
      <w:r w:rsidRPr="00F04DC0">
        <w:rPr>
          <w:rFonts w:ascii="宋体" w:hAnsi="宋体" w:cs="宋体" w:hint="eastAsia"/>
          <w:color w:val="000000"/>
          <w:kern w:val="0"/>
          <w:sz w:val="24"/>
          <w:szCs w:val="24"/>
        </w:rPr>
        <w:t>山东省土壤地球化学基准值</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5.</w:t>
      </w:r>
      <w:r w:rsidRPr="00F04DC0">
        <w:rPr>
          <w:rFonts w:ascii="宋体" w:hAnsi="宋体" w:cs="宋体" w:hint="eastAsia"/>
          <w:color w:val="000000"/>
          <w:kern w:val="0"/>
          <w:sz w:val="24"/>
          <w:szCs w:val="24"/>
        </w:rPr>
        <w:t>层次分析法在地下水质量评价中的应用</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6.</w:t>
      </w:r>
      <w:r w:rsidRPr="00F04DC0">
        <w:rPr>
          <w:rFonts w:ascii="宋体" w:hAnsi="宋体" w:cs="宋体" w:hint="eastAsia"/>
          <w:color w:val="000000"/>
          <w:kern w:val="0"/>
          <w:sz w:val="24"/>
          <w:szCs w:val="24"/>
        </w:rPr>
        <w:t>抽水井周围饱水介质场三维水位动态观测及地下水流运动特征</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7.</w:t>
      </w:r>
      <w:r w:rsidRPr="00F04DC0">
        <w:rPr>
          <w:rFonts w:ascii="宋体" w:hAnsi="宋体" w:cs="宋体" w:hint="eastAsia"/>
          <w:color w:val="000000"/>
          <w:kern w:val="0"/>
          <w:sz w:val="24"/>
          <w:szCs w:val="24"/>
        </w:rPr>
        <w:t>青岛市生态地球化学预测与预警研究</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8.</w:t>
      </w:r>
      <w:r w:rsidRPr="00F04DC0">
        <w:rPr>
          <w:rFonts w:ascii="宋体" w:hAnsi="宋体" w:cs="宋体" w:hint="eastAsia"/>
          <w:color w:val="000000"/>
          <w:kern w:val="0"/>
          <w:sz w:val="24"/>
          <w:szCs w:val="24"/>
        </w:rPr>
        <w:t>青岛市地表伽玛辐射特征及环境影响评价</w:t>
      </w:r>
    </w:p>
    <w:p w:rsidR="00F04DC0" w:rsidRP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9.</w:t>
      </w:r>
      <w:r w:rsidRPr="00F04DC0">
        <w:rPr>
          <w:rFonts w:ascii="宋体" w:hAnsi="宋体" w:cs="宋体" w:hint="eastAsia"/>
          <w:color w:val="000000"/>
          <w:kern w:val="0"/>
          <w:sz w:val="24"/>
          <w:szCs w:val="24"/>
        </w:rPr>
        <w:t>山东省土壤有机碳库及时空变化特征</w:t>
      </w:r>
    </w:p>
    <w:p w:rsidR="00F04DC0" w:rsidRDefault="00F04DC0" w:rsidP="00DC3C8A">
      <w:pPr>
        <w:autoSpaceDE w:val="0"/>
        <w:autoSpaceDN w:val="0"/>
        <w:adjustRightInd w:val="0"/>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10.</w:t>
      </w:r>
      <w:r w:rsidRPr="00F04DC0">
        <w:rPr>
          <w:rFonts w:ascii="宋体" w:hAnsi="宋体" w:cs="宋体" w:hint="eastAsia"/>
          <w:color w:val="000000"/>
          <w:kern w:val="0"/>
          <w:sz w:val="24"/>
          <w:szCs w:val="24"/>
        </w:rPr>
        <w:t>山东省土壤有机碳密度的空间分布特征及其影响因素</w:t>
      </w:r>
    </w:p>
    <w:p w:rsidR="008E0319" w:rsidRPr="00DC3C8A" w:rsidRDefault="00DC3C8A" w:rsidP="000E5160">
      <w:pPr>
        <w:autoSpaceDE w:val="0"/>
        <w:autoSpaceDN w:val="0"/>
        <w:spacing w:line="440" w:lineRule="exact"/>
        <w:jc w:val="left"/>
        <w:rPr>
          <w:rFonts w:ascii="宋体" w:hAnsi="宋体" w:cs="宋体"/>
          <w:b/>
          <w:bCs/>
          <w:color w:val="000000"/>
          <w:kern w:val="0"/>
          <w:sz w:val="24"/>
          <w:szCs w:val="24"/>
        </w:rPr>
      </w:pPr>
      <w:r>
        <w:rPr>
          <w:rFonts w:ascii="宋体" w:hAnsi="宋体" w:cs="宋体" w:hint="eastAsia"/>
          <w:b/>
          <w:bCs/>
          <w:color w:val="000000"/>
          <w:kern w:val="0"/>
          <w:sz w:val="24"/>
          <w:szCs w:val="24"/>
        </w:rPr>
        <w:t>八</w:t>
      </w:r>
      <w:r w:rsidR="008E0319" w:rsidRPr="00DC3C8A">
        <w:rPr>
          <w:rFonts w:ascii="宋体" w:hAnsi="宋体" w:cs="宋体" w:hint="eastAsia"/>
          <w:b/>
          <w:bCs/>
          <w:color w:val="000000"/>
          <w:kern w:val="0"/>
          <w:sz w:val="24"/>
          <w:szCs w:val="24"/>
        </w:rPr>
        <w:t>、主要完成人情况</w:t>
      </w:r>
    </w:p>
    <w:tbl>
      <w:tblPr>
        <w:tblW w:w="9286" w:type="dxa"/>
        <w:jc w:val="center"/>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742"/>
        <w:gridCol w:w="992"/>
        <w:gridCol w:w="1559"/>
        <w:gridCol w:w="2660"/>
        <w:gridCol w:w="2232"/>
      </w:tblGrid>
      <w:tr w:rsidR="00B95152" w:rsidRPr="00C44761" w:rsidTr="00992042">
        <w:trPr>
          <w:jc w:val="center"/>
        </w:trPr>
        <w:tc>
          <w:tcPr>
            <w:tcW w:w="1101"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姓名</w:t>
            </w:r>
          </w:p>
        </w:tc>
        <w:tc>
          <w:tcPr>
            <w:tcW w:w="742"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排名</w:t>
            </w:r>
          </w:p>
        </w:tc>
        <w:tc>
          <w:tcPr>
            <w:tcW w:w="992"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技术</w:t>
            </w:r>
          </w:p>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职称</w:t>
            </w:r>
          </w:p>
        </w:tc>
        <w:tc>
          <w:tcPr>
            <w:tcW w:w="1559"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工作单位</w:t>
            </w:r>
          </w:p>
        </w:tc>
        <w:tc>
          <w:tcPr>
            <w:tcW w:w="2660"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对本项目技术创造性贡献</w:t>
            </w:r>
          </w:p>
        </w:tc>
        <w:tc>
          <w:tcPr>
            <w:tcW w:w="2232" w:type="dxa"/>
            <w:vAlign w:val="center"/>
          </w:tcPr>
          <w:p w:rsidR="00B95152" w:rsidRPr="00C44761" w:rsidRDefault="00B95152" w:rsidP="00992042">
            <w:pPr>
              <w:adjustRightInd w:val="0"/>
              <w:snapToGrid w:val="0"/>
              <w:jc w:val="center"/>
              <w:rPr>
                <w:rFonts w:ascii="仿宋_GB2312" w:eastAsia="仿宋_GB2312"/>
                <w:color w:val="000000"/>
                <w:spacing w:val="-10"/>
                <w:kern w:val="0"/>
                <w:sz w:val="24"/>
                <w:szCs w:val="24"/>
              </w:rPr>
            </w:pPr>
            <w:r w:rsidRPr="00C44761">
              <w:rPr>
                <w:rFonts w:ascii="仿宋_GB2312" w:eastAsia="仿宋_GB2312" w:cs="仿宋_GB2312" w:hint="eastAsia"/>
                <w:color w:val="000000"/>
                <w:spacing w:val="-10"/>
                <w:kern w:val="0"/>
                <w:sz w:val="24"/>
                <w:szCs w:val="24"/>
              </w:rPr>
              <w:t>曾获省级以上科技奖励情况</w:t>
            </w: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sidRPr="005443E0">
              <w:rPr>
                <w:rFonts w:ascii="仿宋_GB2312" w:eastAsia="仿宋_GB2312" w:cs="仿宋_GB2312" w:hint="eastAsia"/>
                <w:color w:val="000000"/>
                <w:spacing w:val="-10"/>
                <w:kern w:val="0"/>
                <w:sz w:val="24"/>
                <w:szCs w:val="24"/>
              </w:rPr>
              <w:t>代杰瑞</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1</w:t>
            </w:r>
          </w:p>
        </w:tc>
        <w:tc>
          <w:tcPr>
            <w:tcW w:w="99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高级工程师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项目负责人，主持完成项目设计编制、野外数据采集、质量检查、报告编写、成果集成等。</w:t>
            </w:r>
            <w:r w:rsidRPr="00C44761">
              <w:rPr>
                <w:rFonts w:cs="宋体" w:hint="eastAsia"/>
                <w:color w:val="000000"/>
              </w:rPr>
              <w:t>对创新点</w:t>
            </w:r>
            <w:r>
              <w:rPr>
                <w:rFonts w:hint="eastAsia"/>
                <w:color w:val="000000"/>
              </w:rPr>
              <w:t>1</w:t>
            </w:r>
            <w:r w:rsidRPr="00C44761">
              <w:rPr>
                <w:rFonts w:cs="宋体" w:hint="eastAsia"/>
                <w:color w:val="000000"/>
              </w:rPr>
              <w:t>、</w:t>
            </w:r>
            <w:r w:rsidRPr="00C44761">
              <w:rPr>
                <w:color w:val="000000"/>
              </w:rPr>
              <w:t>3</w:t>
            </w:r>
            <w:r w:rsidRPr="00C44761">
              <w:rPr>
                <w:rFonts w:cs="宋体" w:hint="eastAsia"/>
                <w:color w:val="000000"/>
              </w:rPr>
              <w:t>、</w:t>
            </w:r>
            <w:r w:rsidRPr="00C44761">
              <w:rPr>
                <w:color w:val="000000"/>
              </w:rPr>
              <w:t>4</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仿宋_GB2312" w:eastAsia="仿宋_GB2312"/>
                <w:color w:val="000000"/>
                <w:spacing w:val="-10"/>
                <w:kern w:val="0"/>
              </w:rPr>
            </w:pPr>
            <w:r w:rsidRPr="00F03859">
              <w:rPr>
                <w:rFonts w:hint="eastAsia"/>
              </w:rPr>
              <w:t>中国地质调查局地质科技二等奖</w:t>
            </w:r>
            <w:r>
              <w:rPr>
                <w:rFonts w:hint="eastAsia"/>
              </w:rPr>
              <w:t>1</w:t>
            </w:r>
            <w:r>
              <w:rPr>
                <w:rFonts w:hint="eastAsia"/>
              </w:rPr>
              <w:t>项</w:t>
            </w:r>
            <w:r w:rsidRPr="00F03859">
              <w:rPr>
                <w:rFonts w:hint="eastAsia"/>
              </w:rPr>
              <w:t>；</w:t>
            </w:r>
            <w:r w:rsidRPr="00F03859">
              <w:t>山东省</w:t>
            </w:r>
            <w:r w:rsidRPr="00F03859">
              <w:rPr>
                <w:rFonts w:hint="eastAsia"/>
              </w:rPr>
              <w:t>国土资源科学技术一</w:t>
            </w:r>
            <w:r w:rsidRPr="00F03859">
              <w:t>等奖</w:t>
            </w:r>
            <w:r>
              <w:rPr>
                <w:rFonts w:hint="eastAsia"/>
              </w:rPr>
              <w:t>1</w:t>
            </w:r>
            <w:r>
              <w:rPr>
                <w:rFonts w:hint="eastAsia"/>
              </w:rPr>
              <w:t>项</w:t>
            </w: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高宗军</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2</w:t>
            </w:r>
          </w:p>
        </w:tc>
        <w:tc>
          <w:tcPr>
            <w:tcW w:w="992" w:type="dxa"/>
            <w:vAlign w:val="center"/>
          </w:tcPr>
          <w:p w:rsidR="00B95152" w:rsidRPr="00C44761" w:rsidRDefault="00B95152" w:rsidP="00992042">
            <w:pPr>
              <w:adjustRightInd w:val="0"/>
              <w:snapToGrid w:val="0"/>
              <w:rPr>
                <w:rFonts w:ascii="宋体"/>
                <w:color w:val="000000"/>
                <w:sz w:val="22"/>
              </w:rPr>
            </w:pPr>
            <w:r>
              <w:rPr>
                <w:rFonts w:ascii="宋体" w:hAnsi="宋体" w:cs="宋体" w:hint="eastAsia"/>
                <w:color w:val="000000"/>
                <w:sz w:val="22"/>
                <w:szCs w:val="22"/>
              </w:rPr>
              <w:t>教授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山东科技大学</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负责报告编写、成果集成等。</w:t>
            </w:r>
            <w:r w:rsidRPr="00C44761">
              <w:rPr>
                <w:rFonts w:cs="宋体" w:hint="eastAsia"/>
                <w:color w:val="000000"/>
              </w:rPr>
              <w:t>对创新点</w:t>
            </w:r>
            <w:r>
              <w:rPr>
                <w:rFonts w:hint="eastAsia"/>
                <w:color w:val="000000"/>
              </w:rPr>
              <w:t>1</w:t>
            </w:r>
            <w:r>
              <w:rPr>
                <w:rFonts w:hint="eastAsia"/>
                <w:color w:val="000000"/>
              </w:rPr>
              <w:t>、</w:t>
            </w:r>
            <w:r>
              <w:rPr>
                <w:rFonts w:hint="eastAsia"/>
                <w:color w:val="000000"/>
              </w:rPr>
              <w:t>2</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rPr>
            </w:pPr>
            <w:r w:rsidRPr="00F03859">
              <w:rPr>
                <w:kern w:val="0"/>
              </w:rPr>
              <w:t>地质矿产部科技进步三等奖</w:t>
            </w:r>
            <w:r>
              <w:rPr>
                <w:rFonts w:hint="eastAsia"/>
                <w:kern w:val="0"/>
              </w:rPr>
              <w:t>1</w:t>
            </w:r>
            <w:r>
              <w:rPr>
                <w:rFonts w:hint="eastAsia"/>
                <w:kern w:val="0"/>
              </w:rPr>
              <w:t>项；</w:t>
            </w:r>
            <w:r w:rsidRPr="00F03859">
              <w:rPr>
                <w:kern w:val="0"/>
              </w:rPr>
              <w:t>山东省科技进步二等奖</w:t>
            </w:r>
            <w:r>
              <w:rPr>
                <w:rFonts w:hint="eastAsia"/>
                <w:kern w:val="0"/>
              </w:rPr>
              <w:t>1</w:t>
            </w:r>
            <w:r>
              <w:rPr>
                <w:rFonts w:hint="eastAsia"/>
                <w:kern w:val="0"/>
              </w:rPr>
              <w:t>项</w:t>
            </w: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lastRenderedPageBreak/>
              <w:t>王敏</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3</w:t>
            </w:r>
          </w:p>
        </w:tc>
        <w:tc>
          <w:tcPr>
            <w:tcW w:w="992" w:type="dxa"/>
            <w:vAlign w:val="center"/>
          </w:tcPr>
          <w:p w:rsidR="00B95152" w:rsidRPr="00C44761" w:rsidRDefault="00B95152" w:rsidP="00992042">
            <w:pPr>
              <w:adjustRightInd w:val="0"/>
              <w:snapToGrid w:val="0"/>
              <w:rPr>
                <w:rFonts w:ascii="宋体"/>
                <w:color w:val="000000"/>
                <w:sz w:val="22"/>
              </w:rPr>
            </w:pPr>
            <w:r>
              <w:rPr>
                <w:rFonts w:ascii="宋体" w:hAnsi="宋体" w:cs="宋体" w:hint="eastAsia"/>
                <w:color w:val="000000"/>
                <w:sz w:val="22"/>
                <w:szCs w:val="22"/>
              </w:rPr>
              <w:t>副教授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山东科技大学</w:t>
            </w:r>
          </w:p>
        </w:tc>
        <w:tc>
          <w:tcPr>
            <w:tcW w:w="2660" w:type="dxa"/>
            <w:vAlign w:val="center"/>
          </w:tcPr>
          <w:p w:rsidR="00B95152" w:rsidRPr="00C44761" w:rsidRDefault="00B95152" w:rsidP="00992042">
            <w:pPr>
              <w:rPr>
                <w:color w:val="000000"/>
                <w:sz w:val="22"/>
              </w:rPr>
            </w:pPr>
            <w:r w:rsidRPr="00C44761">
              <w:rPr>
                <w:rFonts w:cs="宋体" w:hint="eastAsia"/>
                <w:color w:val="000000"/>
                <w:sz w:val="22"/>
                <w:szCs w:val="22"/>
              </w:rPr>
              <w:t>负责报告编写、成果集成等。</w:t>
            </w:r>
            <w:r w:rsidRPr="00C44761">
              <w:rPr>
                <w:rFonts w:cs="宋体" w:hint="eastAsia"/>
                <w:color w:val="000000"/>
              </w:rPr>
              <w:t>对创新点</w:t>
            </w:r>
            <w:r>
              <w:rPr>
                <w:rFonts w:hint="eastAsia"/>
                <w:color w:val="000000"/>
              </w:rPr>
              <w:t>1</w:t>
            </w:r>
            <w:r>
              <w:rPr>
                <w:rFonts w:hint="eastAsia"/>
                <w:color w:val="000000"/>
              </w:rPr>
              <w:t>、</w:t>
            </w:r>
            <w:r>
              <w:rPr>
                <w:rFonts w:hint="eastAsia"/>
                <w:color w:val="000000"/>
              </w:rPr>
              <w:t>2</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sidRPr="00C225A9">
              <w:rPr>
                <w:rFonts w:ascii="仿宋_GB2312" w:eastAsia="仿宋_GB2312" w:cs="仿宋_GB2312" w:hint="eastAsia"/>
                <w:color w:val="000000"/>
                <w:spacing w:val="-10"/>
                <w:kern w:val="0"/>
                <w:sz w:val="24"/>
                <w:szCs w:val="24"/>
              </w:rPr>
              <w:t>庞绪贵</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4</w:t>
            </w:r>
          </w:p>
        </w:tc>
        <w:tc>
          <w:tcPr>
            <w:tcW w:w="992" w:type="dxa"/>
            <w:vAlign w:val="center"/>
          </w:tcPr>
          <w:p w:rsidR="00B95152" w:rsidRPr="00C44761" w:rsidRDefault="00B95152" w:rsidP="00992042">
            <w:pPr>
              <w:adjustRightInd w:val="0"/>
              <w:snapToGrid w:val="0"/>
              <w:rPr>
                <w:rFonts w:ascii="宋体"/>
                <w:color w:val="000000"/>
                <w:sz w:val="22"/>
              </w:rPr>
            </w:pPr>
            <w:r>
              <w:rPr>
                <w:rFonts w:ascii="宋体" w:hAnsi="宋体" w:cs="宋体" w:hint="eastAsia"/>
                <w:color w:val="000000"/>
                <w:sz w:val="22"/>
                <w:szCs w:val="22"/>
              </w:rPr>
              <w:t>研究员</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负责项目设计编制、报告编写、成果集成等。对</w:t>
            </w:r>
            <w:r w:rsidRPr="00C44761">
              <w:rPr>
                <w:rFonts w:cs="宋体" w:hint="eastAsia"/>
                <w:color w:val="000000"/>
              </w:rPr>
              <w:t>创新点</w:t>
            </w:r>
            <w:r>
              <w:rPr>
                <w:rFonts w:cs="宋体" w:hint="eastAsia"/>
                <w:color w:val="000000"/>
              </w:rPr>
              <w:t>1</w:t>
            </w:r>
            <w:r>
              <w:rPr>
                <w:rFonts w:cs="宋体" w:hint="eastAsia"/>
                <w:color w:val="000000"/>
              </w:rPr>
              <w:t>、</w:t>
            </w:r>
            <w:r w:rsidRPr="00C44761">
              <w:rPr>
                <w:color w:val="000000"/>
              </w:rPr>
              <w:t>2</w:t>
            </w:r>
            <w:r>
              <w:rPr>
                <w:rFonts w:hint="eastAsia"/>
                <w:color w:val="000000"/>
              </w:rPr>
              <w:t>、</w:t>
            </w:r>
            <w:r>
              <w:rPr>
                <w:rFonts w:hint="eastAsia"/>
                <w:color w:val="000000"/>
              </w:rPr>
              <w:t>3</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kern w:val="0"/>
              </w:rPr>
              <w:t>山东省科技进步</w:t>
            </w:r>
            <w:r w:rsidRPr="00C44761">
              <w:rPr>
                <w:rFonts w:ascii="宋体" w:hAnsi="宋体" w:cs="宋体"/>
                <w:color w:val="000000"/>
                <w:kern w:val="0"/>
              </w:rPr>
              <w:t>2</w:t>
            </w:r>
            <w:r w:rsidRPr="00C44761">
              <w:rPr>
                <w:rFonts w:ascii="宋体" w:hAnsi="宋体" w:cs="宋体" w:hint="eastAsia"/>
                <w:color w:val="000000"/>
                <w:kern w:val="0"/>
              </w:rPr>
              <w:t>等奖</w:t>
            </w:r>
            <w:r w:rsidRPr="00C44761">
              <w:rPr>
                <w:rFonts w:ascii="宋体" w:hAnsi="宋体" w:cs="宋体"/>
                <w:color w:val="000000"/>
                <w:kern w:val="0"/>
              </w:rPr>
              <w:t>1</w:t>
            </w:r>
            <w:r w:rsidRPr="00C44761">
              <w:rPr>
                <w:rFonts w:ascii="宋体" w:hAnsi="宋体" w:cs="宋体" w:hint="eastAsia"/>
                <w:color w:val="000000"/>
                <w:kern w:val="0"/>
              </w:rPr>
              <w:t>项，山东省科技进步</w:t>
            </w:r>
            <w:r w:rsidRPr="00C44761">
              <w:rPr>
                <w:rFonts w:ascii="宋体" w:hAnsi="宋体" w:cs="宋体"/>
                <w:color w:val="000000"/>
                <w:kern w:val="0"/>
              </w:rPr>
              <w:t>3</w:t>
            </w:r>
            <w:r w:rsidRPr="00C44761">
              <w:rPr>
                <w:rFonts w:ascii="宋体" w:hAnsi="宋体" w:cs="宋体" w:hint="eastAsia"/>
                <w:color w:val="000000"/>
                <w:kern w:val="0"/>
              </w:rPr>
              <w:t>等奖</w:t>
            </w:r>
            <w:r w:rsidRPr="00C44761">
              <w:rPr>
                <w:rFonts w:ascii="宋体" w:hAnsi="宋体" w:cs="宋体"/>
                <w:color w:val="000000"/>
                <w:kern w:val="0"/>
              </w:rPr>
              <w:t>1</w:t>
            </w:r>
            <w:r w:rsidRPr="00C44761">
              <w:rPr>
                <w:rFonts w:ascii="宋体" w:hAnsi="宋体" w:cs="宋体" w:hint="eastAsia"/>
                <w:color w:val="000000"/>
                <w:kern w:val="0"/>
              </w:rPr>
              <w:t>项</w:t>
            </w: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董健</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5</w:t>
            </w:r>
          </w:p>
        </w:tc>
        <w:tc>
          <w:tcPr>
            <w:tcW w:w="992" w:type="dxa"/>
            <w:vAlign w:val="center"/>
          </w:tcPr>
          <w:p w:rsidR="00B95152" w:rsidRPr="00C44761" w:rsidRDefault="00B95152" w:rsidP="00992042">
            <w:pPr>
              <w:adjustRightInd w:val="0"/>
              <w:snapToGrid w:val="0"/>
              <w:rPr>
                <w:rFonts w:ascii="宋体"/>
                <w:color w:val="000000"/>
                <w:sz w:val="22"/>
              </w:rPr>
            </w:pPr>
            <w:r>
              <w:rPr>
                <w:rFonts w:ascii="宋体" w:hAnsi="宋体" w:cs="宋体" w:hint="eastAsia"/>
                <w:color w:val="000000"/>
                <w:sz w:val="22"/>
                <w:szCs w:val="22"/>
              </w:rPr>
              <w:t>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进行野外调查、工作质量检查和成果集成。</w:t>
            </w:r>
            <w:r w:rsidRPr="00C44761">
              <w:rPr>
                <w:rFonts w:cs="宋体" w:hint="eastAsia"/>
                <w:color w:val="000000"/>
              </w:rPr>
              <w:t>对创新点</w:t>
            </w:r>
            <w:r w:rsidRPr="00C44761">
              <w:rPr>
                <w:color w:val="000000"/>
              </w:rPr>
              <w:t>1</w:t>
            </w:r>
            <w:r w:rsidRPr="00C44761">
              <w:rPr>
                <w:rFonts w:cs="宋体" w:hint="eastAsia"/>
                <w:color w:val="000000"/>
              </w:rPr>
              <w:t>、</w:t>
            </w:r>
            <w:r w:rsidRPr="00C44761">
              <w:rPr>
                <w:color w:val="000000"/>
              </w:rPr>
              <w:t>2</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p>
        </w:tc>
      </w:tr>
      <w:tr w:rsidR="00B95152" w:rsidRPr="00C44761" w:rsidTr="00992042">
        <w:trPr>
          <w:trHeight w:val="607"/>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陈磊</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6</w:t>
            </w:r>
          </w:p>
        </w:tc>
        <w:tc>
          <w:tcPr>
            <w:tcW w:w="99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野外调查、报告编写、成果集成。</w:t>
            </w:r>
            <w:r w:rsidRPr="00C44761">
              <w:rPr>
                <w:rFonts w:cs="宋体" w:hint="eastAsia"/>
                <w:color w:val="000000"/>
              </w:rPr>
              <w:t>对创新点</w:t>
            </w:r>
            <w:r>
              <w:rPr>
                <w:rFonts w:cs="宋体" w:hint="eastAsia"/>
                <w:color w:val="000000"/>
              </w:rPr>
              <w:t>2</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sidRPr="00C225A9">
              <w:rPr>
                <w:rFonts w:ascii="仿宋_GB2312" w:eastAsia="仿宋_GB2312" w:cs="仿宋_GB2312" w:hint="eastAsia"/>
                <w:color w:val="000000"/>
                <w:spacing w:val="-10"/>
                <w:kern w:val="0"/>
                <w:sz w:val="24"/>
                <w:szCs w:val="24"/>
              </w:rPr>
              <w:t>蔡青</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7</w:t>
            </w:r>
          </w:p>
        </w:tc>
        <w:tc>
          <w:tcPr>
            <w:tcW w:w="99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高级工程师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野外数据采集、报告编写、成果集成。</w:t>
            </w:r>
            <w:r w:rsidRPr="00C44761">
              <w:rPr>
                <w:rFonts w:cs="宋体" w:hint="eastAsia"/>
                <w:color w:val="000000"/>
              </w:rPr>
              <w:t>对创新点</w:t>
            </w:r>
            <w:r>
              <w:rPr>
                <w:rFonts w:hint="eastAsia"/>
                <w:color w:val="000000"/>
              </w:rPr>
              <w:t>2</w:t>
            </w:r>
            <w:r w:rsidRPr="00C44761">
              <w:rPr>
                <w:rFonts w:cs="宋体" w:hint="eastAsia"/>
                <w:color w:val="000000"/>
              </w:rPr>
              <w:t>、</w:t>
            </w:r>
            <w:r>
              <w:rPr>
                <w:rFonts w:cs="宋体" w:hint="eastAsia"/>
                <w:color w:val="000000"/>
              </w:rPr>
              <w:t>3</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sidRPr="00C225A9">
              <w:rPr>
                <w:rFonts w:ascii="仿宋_GB2312" w:eastAsia="仿宋_GB2312" w:cs="仿宋_GB2312" w:hint="eastAsia"/>
                <w:color w:val="000000"/>
                <w:spacing w:val="-10"/>
                <w:kern w:val="0"/>
                <w:sz w:val="24"/>
                <w:szCs w:val="24"/>
              </w:rPr>
              <w:t>赵西强</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8</w:t>
            </w:r>
          </w:p>
        </w:tc>
        <w:tc>
          <w:tcPr>
            <w:tcW w:w="99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高级工程师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负责报告编写、成果集成等。</w:t>
            </w:r>
            <w:r w:rsidRPr="00C44761">
              <w:rPr>
                <w:rFonts w:cs="宋体" w:hint="eastAsia"/>
                <w:color w:val="000000"/>
              </w:rPr>
              <w:t>对创新点</w:t>
            </w:r>
            <w:r w:rsidRPr="00C44761">
              <w:rPr>
                <w:color w:val="000000"/>
              </w:rPr>
              <w:t>2</w:t>
            </w:r>
            <w:r w:rsidRPr="00C44761">
              <w:rPr>
                <w:rFonts w:cs="宋体" w:hint="eastAsia"/>
                <w:color w:val="000000"/>
              </w:rPr>
              <w:t>、</w:t>
            </w:r>
            <w:r>
              <w:rPr>
                <w:rFonts w:hint="eastAsia"/>
                <w:color w:val="000000"/>
              </w:rPr>
              <w:t>3</w:t>
            </w:r>
            <w:r w:rsidRPr="00C44761">
              <w:rPr>
                <w:rFonts w:cs="宋体" w:hint="eastAsia"/>
                <w:color w:val="000000"/>
              </w:rPr>
              <w:t>做出重要贡献</w:t>
            </w:r>
          </w:p>
        </w:tc>
        <w:tc>
          <w:tcPr>
            <w:tcW w:w="2232" w:type="dxa"/>
            <w:vAlign w:val="center"/>
          </w:tcPr>
          <w:p w:rsidR="00B95152" w:rsidRPr="00C44761"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5443E0"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喻超</w:t>
            </w:r>
          </w:p>
        </w:tc>
        <w:tc>
          <w:tcPr>
            <w:tcW w:w="742" w:type="dxa"/>
            <w:vAlign w:val="center"/>
          </w:tcPr>
          <w:p w:rsidR="00B95152" w:rsidRPr="00C44761" w:rsidRDefault="00B95152" w:rsidP="00992042">
            <w:pPr>
              <w:adjustRightInd w:val="0"/>
              <w:snapToGrid w:val="0"/>
              <w:jc w:val="center"/>
              <w:rPr>
                <w:rFonts w:ascii="宋体"/>
                <w:color w:val="000000"/>
                <w:sz w:val="22"/>
              </w:rPr>
            </w:pPr>
            <w:r w:rsidRPr="00C44761">
              <w:rPr>
                <w:rFonts w:ascii="宋体" w:hAnsi="宋体" w:cs="宋体"/>
                <w:color w:val="000000"/>
                <w:sz w:val="22"/>
                <w:szCs w:val="22"/>
              </w:rPr>
              <w:t>9</w:t>
            </w:r>
          </w:p>
        </w:tc>
        <w:tc>
          <w:tcPr>
            <w:tcW w:w="992"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工程师</w:t>
            </w:r>
          </w:p>
        </w:tc>
        <w:tc>
          <w:tcPr>
            <w:tcW w:w="1559"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color w:val="000000"/>
                <w:sz w:val="22"/>
              </w:rPr>
            </w:pPr>
            <w:r w:rsidRPr="00C44761">
              <w:rPr>
                <w:rFonts w:ascii="宋体" w:hAnsi="宋体" w:cs="宋体" w:hint="eastAsia"/>
                <w:color w:val="000000"/>
                <w:sz w:val="22"/>
                <w:szCs w:val="22"/>
              </w:rPr>
              <w:t>负责</w:t>
            </w:r>
            <w:r w:rsidRPr="00C44761">
              <w:rPr>
                <w:rFonts w:ascii="宋体" w:hAnsi="宋体" w:cs="宋体" w:hint="eastAsia"/>
                <w:color w:val="000000"/>
              </w:rPr>
              <w:t>大气污染调查</w:t>
            </w:r>
            <w:r w:rsidRPr="00C44761">
              <w:rPr>
                <w:rFonts w:ascii="宋体" w:hAnsi="宋体" w:cs="宋体" w:hint="eastAsia"/>
                <w:color w:val="000000"/>
                <w:sz w:val="22"/>
                <w:szCs w:val="22"/>
              </w:rPr>
              <w:t>、成果集成等。</w:t>
            </w:r>
            <w:r w:rsidRPr="00C44761">
              <w:rPr>
                <w:rFonts w:cs="宋体" w:hint="eastAsia"/>
                <w:color w:val="000000"/>
              </w:rPr>
              <w:t>对创新点</w:t>
            </w:r>
            <w:r>
              <w:rPr>
                <w:rFonts w:cs="宋体" w:hint="eastAsia"/>
                <w:color w:val="000000"/>
              </w:rPr>
              <w:t>2</w:t>
            </w:r>
            <w:r>
              <w:rPr>
                <w:rFonts w:cs="宋体" w:hint="eastAsia"/>
                <w:color w:val="000000"/>
              </w:rPr>
              <w:t>、</w:t>
            </w:r>
            <w:r w:rsidRPr="00C44761">
              <w:rPr>
                <w:color w:val="000000"/>
              </w:rPr>
              <w:t>3</w:t>
            </w:r>
            <w:r>
              <w:rPr>
                <w:rFonts w:hint="eastAsia"/>
                <w:color w:val="000000"/>
              </w:rPr>
              <w:t>、</w:t>
            </w:r>
            <w:r>
              <w:rPr>
                <w:rFonts w:hint="eastAsia"/>
                <w:color w:val="000000"/>
              </w:rPr>
              <w:t>4</w:t>
            </w:r>
            <w:r w:rsidRPr="00C44761">
              <w:rPr>
                <w:rFonts w:cs="宋体" w:hint="eastAsia"/>
                <w:color w:val="000000"/>
              </w:rPr>
              <w:t>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C225A9"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任文凯</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10</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Pr>
                <w:rFonts w:ascii="宋体" w:hAnsi="宋体" w:cs="宋体" w:hint="eastAsia"/>
                <w:color w:val="000000"/>
                <w:sz w:val="22"/>
                <w:szCs w:val="22"/>
              </w:rPr>
              <w:t>助理工程师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sidRPr="00F03859">
              <w:rPr>
                <w:rFonts w:ascii="宋体" w:hAnsi="宋体" w:cs="宋体" w:hint="eastAsia"/>
                <w:sz w:val="22"/>
                <w:szCs w:val="22"/>
              </w:rPr>
              <w:t>参与野外调查采样工作，土壤、地下水、大气干湿沉降物数据整理。对创新点1做出重要贡献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C225A9"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李肖鹏</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11</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sidRPr="00C44761">
              <w:rPr>
                <w:rFonts w:ascii="宋体" w:hAnsi="宋体" w:cs="宋体" w:hint="eastAsia"/>
                <w:color w:val="000000"/>
                <w:sz w:val="22"/>
                <w:szCs w:val="22"/>
              </w:rPr>
              <w:t>高级工程师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sidRPr="00F03859">
              <w:rPr>
                <w:rFonts w:ascii="宋体" w:hAnsi="宋体" w:cs="宋体" w:hint="eastAsia"/>
                <w:sz w:val="22"/>
                <w:szCs w:val="22"/>
              </w:rPr>
              <w:t>参与野外调查采样工作，土壤、地下水、大气干湿沉降物数据整理。对创新点1做出重要贡献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3C3E3E"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刘华峰</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12</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sidRPr="00C44761">
              <w:rPr>
                <w:rFonts w:ascii="宋体" w:hAnsi="宋体" w:cs="宋体" w:hint="eastAsia"/>
                <w:color w:val="000000"/>
                <w:sz w:val="22"/>
                <w:szCs w:val="22"/>
              </w:rPr>
              <w:t>高级工程师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sidRPr="00F03859">
              <w:t>负责</w:t>
            </w:r>
            <w:r w:rsidRPr="00F03859">
              <w:rPr>
                <w:rFonts w:hint="eastAsia"/>
              </w:rPr>
              <w:t>全省大气干湿沉降物</w:t>
            </w:r>
            <w:r w:rsidRPr="00F03859">
              <w:t>的调查</w:t>
            </w:r>
            <w:r w:rsidRPr="00F03859">
              <w:rPr>
                <w:rFonts w:hint="eastAsia"/>
              </w:rPr>
              <w:t>评价与</w:t>
            </w:r>
            <w:r>
              <w:t>研究工作</w:t>
            </w:r>
            <w:r w:rsidRPr="00F03859">
              <w:t>。对创新点</w:t>
            </w:r>
            <w:r w:rsidRPr="00F03859">
              <w:rPr>
                <w:rFonts w:hint="eastAsia"/>
              </w:rPr>
              <w:t>1</w:t>
            </w:r>
            <w:r w:rsidRPr="00F03859">
              <w:rPr>
                <w:rFonts w:hint="eastAsia"/>
              </w:rPr>
              <w:t>、</w:t>
            </w:r>
            <w:r w:rsidRPr="00F03859">
              <w:rPr>
                <w:rFonts w:hint="eastAsia"/>
              </w:rPr>
              <w:t>2</w:t>
            </w:r>
            <w:r w:rsidRPr="00F03859">
              <w:rPr>
                <w:rFonts w:hint="eastAsia"/>
              </w:rPr>
              <w:t>、</w:t>
            </w:r>
            <w:r w:rsidRPr="00F03859">
              <w:rPr>
                <w:rFonts w:hint="eastAsia"/>
              </w:rPr>
              <w:t>3</w:t>
            </w:r>
            <w:r w:rsidRPr="00F03859">
              <w:t>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3C3E3E"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胡雪平</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13</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sidRPr="00C44761">
              <w:rPr>
                <w:rFonts w:ascii="宋体" w:hAnsi="宋体" w:cs="宋体" w:hint="eastAsia"/>
                <w:color w:val="000000"/>
                <w:sz w:val="22"/>
                <w:szCs w:val="22"/>
              </w:rPr>
              <w:t>高级工程师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sidRPr="00F03859">
              <w:rPr>
                <w:rFonts w:hint="eastAsia"/>
              </w:rPr>
              <w:t>参与野外调查采样工作，</w:t>
            </w:r>
            <w:r>
              <w:rPr>
                <w:rFonts w:hint="eastAsia"/>
              </w:rPr>
              <w:t>参与构建土壤碳密度计算模型。</w:t>
            </w:r>
            <w:r w:rsidRPr="00F03859">
              <w:rPr>
                <w:rFonts w:hint="eastAsia"/>
              </w:rPr>
              <w:t>对创新点</w:t>
            </w:r>
            <w:r w:rsidRPr="00F03859">
              <w:rPr>
                <w:rFonts w:hint="eastAsia"/>
              </w:rPr>
              <w:t>1</w:t>
            </w:r>
            <w:r w:rsidRPr="00F03859">
              <w:rPr>
                <w:rFonts w:hint="eastAsia"/>
              </w:rPr>
              <w:t>、</w:t>
            </w:r>
            <w:r w:rsidRPr="00F03859">
              <w:rPr>
                <w:rFonts w:hint="eastAsia"/>
              </w:rPr>
              <w:t>2</w:t>
            </w:r>
            <w:r w:rsidRPr="00F03859">
              <w:rPr>
                <w:rFonts w:hint="eastAsia"/>
              </w:rPr>
              <w:t>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3C3E3E"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曾宪东</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14</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sidRPr="00C44761">
              <w:rPr>
                <w:rFonts w:ascii="宋体" w:hAnsi="宋体" w:cs="宋体" w:hint="eastAsia"/>
                <w:color w:val="000000"/>
                <w:sz w:val="22"/>
                <w:szCs w:val="22"/>
              </w:rPr>
              <w:t>高级工程师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Pr>
                <w:rFonts w:hint="eastAsia"/>
              </w:rPr>
              <w:t>参与野外调查采样工作，土壤、地下水、大气干湿沉降物数据整理</w:t>
            </w:r>
            <w:r w:rsidRPr="00F03859">
              <w:rPr>
                <w:rFonts w:hint="eastAsia"/>
              </w:rPr>
              <w:t>。对创新点</w:t>
            </w:r>
            <w:r w:rsidRPr="00F03859">
              <w:rPr>
                <w:rFonts w:hint="eastAsia"/>
              </w:rPr>
              <w:t>1</w:t>
            </w:r>
            <w:r w:rsidRPr="00F03859">
              <w:rPr>
                <w:rFonts w:hint="eastAsia"/>
              </w:rPr>
              <w:t>、</w:t>
            </w:r>
            <w:r w:rsidRPr="00F03859">
              <w:rPr>
                <w:rFonts w:hint="eastAsia"/>
              </w:rPr>
              <w:t>4</w:t>
            </w:r>
            <w:r w:rsidRPr="00F03859">
              <w:rPr>
                <w:rFonts w:hint="eastAsia"/>
              </w:rPr>
              <w:t>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r w:rsidR="00B95152" w:rsidRPr="00C44761" w:rsidTr="00992042">
        <w:trPr>
          <w:jc w:val="center"/>
        </w:trPr>
        <w:tc>
          <w:tcPr>
            <w:tcW w:w="1101" w:type="dxa"/>
            <w:vAlign w:val="center"/>
          </w:tcPr>
          <w:p w:rsidR="00B95152" w:rsidRPr="003C3E3E" w:rsidRDefault="00B95152" w:rsidP="00992042">
            <w:pPr>
              <w:adjustRightInd w:val="0"/>
              <w:snapToGrid w:val="0"/>
              <w:jc w:val="center"/>
              <w:rPr>
                <w:rFonts w:ascii="仿宋_GB2312" w:eastAsia="仿宋_GB2312" w:cs="仿宋_GB2312"/>
                <w:color w:val="000000"/>
                <w:spacing w:val="-10"/>
                <w:kern w:val="0"/>
                <w:sz w:val="24"/>
                <w:szCs w:val="24"/>
              </w:rPr>
            </w:pPr>
            <w:r>
              <w:rPr>
                <w:rFonts w:ascii="仿宋_GB2312" w:eastAsia="仿宋_GB2312" w:cs="仿宋_GB2312" w:hint="eastAsia"/>
                <w:color w:val="000000"/>
                <w:spacing w:val="-10"/>
                <w:kern w:val="0"/>
                <w:sz w:val="24"/>
                <w:szCs w:val="24"/>
              </w:rPr>
              <w:t>张华平</w:t>
            </w:r>
          </w:p>
        </w:tc>
        <w:tc>
          <w:tcPr>
            <w:tcW w:w="742" w:type="dxa"/>
            <w:vAlign w:val="center"/>
          </w:tcPr>
          <w:p w:rsidR="00B95152" w:rsidRPr="00C44761" w:rsidRDefault="00B95152" w:rsidP="00992042">
            <w:pPr>
              <w:adjustRightInd w:val="0"/>
              <w:snapToGrid w:val="0"/>
              <w:jc w:val="center"/>
              <w:rPr>
                <w:rFonts w:ascii="宋体" w:hAnsi="宋体" w:cs="宋体"/>
                <w:color w:val="000000"/>
                <w:sz w:val="22"/>
                <w:szCs w:val="22"/>
              </w:rPr>
            </w:pPr>
            <w:r>
              <w:rPr>
                <w:rFonts w:ascii="宋体" w:hAnsi="宋体" w:cs="宋体" w:hint="eastAsia"/>
                <w:color w:val="000000"/>
                <w:sz w:val="22"/>
                <w:szCs w:val="22"/>
              </w:rPr>
              <w:t>15</w:t>
            </w:r>
          </w:p>
        </w:tc>
        <w:tc>
          <w:tcPr>
            <w:tcW w:w="992" w:type="dxa"/>
            <w:vAlign w:val="center"/>
          </w:tcPr>
          <w:p w:rsidR="00B95152" w:rsidRPr="00C44761" w:rsidRDefault="00B95152" w:rsidP="00992042">
            <w:pPr>
              <w:adjustRightInd w:val="0"/>
              <w:snapToGrid w:val="0"/>
              <w:rPr>
                <w:rFonts w:ascii="宋体" w:hAnsi="宋体" w:cs="宋体"/>
                <w:color w:val="000000"/>
                <w:sz w:val="22"/>
                <w:szCs w:val="22"/>
              </w:rPr>
            </w:pPr>
            <w:r w:rsidRPr="00C44761">
              <w:rPr>
                <w:rFonts w:ascii="宋体" w:hAnsi="宋体" w:cs="宋体" w:hint="eastAsia"/>
                <w:color w:val="000000"/>
                <w:sz w:val="22"/>
                <w:szCs w:val="22"/>
              </w:rPr>
              <w:t>高级工程师</w:t>
            </w:r>
          </w:p>
        </w:tc>
        <w:tc>
          <w:tcPr>
            <w:tcW w:w="1559" w:type="dxa"/>
            <w:vAlign w:val="center"/>
          </w:tcPr>
          <w:p w:rsidR="00B95152" w:rsidRDefault="00B95152" w:rsidP="00992042">
            <w:r w:rsidRPr="009C2A85">
              <w:rPr>
                <w:rFonts w:ascii="宋体" w:hAnsi="宋体" w:cs="宋体" w:hint="eastAsia"/>
                <w:color w:val="000000"/>
                <w:sz w:val="22"/>
                <w:szCs w:val="22"/>
              </w:rPr>
              <w:t>山东省地质调查院</w:t>
            </w:r>
          </w:p>
        </w:tc>
        <w:tc>
          <w:tcPr>
            <w:tcW w:w="2660" w:type="dxa"/>
            <w:vAlign w:val="center"/>
          </w:tcPr>
          <w:p w:rsidR="00B95152" w:rsidRPr="00C44761" w:rsidRDefault="00B95152" w:rsidP="00992042">
            <w:pPr>
              <w:adjustRightInd w:val="0"/>
              <w:snapToGrid w:val="0"/>
              <w:rPr>
                <w:rFonts w:ascii="宋体" w:hAnsi="宋体" w:cs="宋体"/>
                <w:color w:val="000000"/>
                <w:sz w:val="22"/>
                <w:szCs w:val="22"/>
              </w:rPr>
            </w:pPr>
            <w:r w:rsidRPr="00F03859">
              <w:t>主要负责野外调查和野外工作质量检查</w:t>
            </w:r>
            <w:r>
              <w:rPr>
                <w:rFonts w:hint="eastAsia"/>
              </w:rPr>
              <w:t>。</w:t>
            </w:r>
            <w:r w:rsidRPr="00F03859">
              <w:t>对创新点</w:t>
            </w:r>
            <w:r w:rsidRPr="00F03859">
              <w:rPr>
                <w:rFonts w:hint="eastAsia"/>
              </w:rPr>
              <w:t>1</w:t>
            </w:r>
            <w:r w:rsidRPr="00F03859">
              <w:rPr>
                <w:rFonts w:hint="eastAsia"/>
              </w:rPr>
              <w:t>、</w:t>
            </w:r>
            <w:r w:rsidRPr="00F03859">
              <w:rPr>
                <w:rFonts w:hint="eastAsia"/>
              </w:rPr>
              <w:t>2</w:t>
            </w:r>
            <w:r w:rsidRPr="00F03859">
              <w:t>做出重要贡献</w:t>
            </w:r>
          </w:p>
        </w:tc>
        <w:tc>
          <w:tcPr>
            <w:tcW w:w="2232" w:type="dxa"/>
            <w:vAlign w:val="center"/>
          </w:tcPr>
          <w:p w:rsidR="00B95152" w:rsidRPr="00C24AAD" w:rsidRDefault="00B95152" w:rsidP="00992042">
            <w:pPr>
              <w:adjustRightInd w:val="0"/>
              <w:snapToGrid w:val="0"/>
              <w:rPr>
                <w:rFonts w:ascii="宋体"/>
                <w:color w:val="000000"/>
                <w:sz w:val="22"/>
              </w:rPr>
            </w:pPr>
          </w:p>
        </w:tc>
      </w:tr>
    </w:tbl>
    <w:p w:rsidR="008E0319" w:rsidRPr="00DC3C8A" w:rsidRDefault="00DC3C8A" w:rsidP="00DC3C8A">
      <w:pPr>
        <w:autoSpaceDE w:val="0"/>
        <w:autoSpaceDN w:val="0"/>
        <w:spacing w:line="440" w:lineRule="exact"/>
        <w:jc w:val="left"/>
        <w:rPr>
          <w:rFonts w:ascii="宋体" w:hAnsi="宋体" w:cs="宋体"/>
          <w:b/>
          <w:bCs/>
          <w:color w:val="000000"/>
          <w:kern w:val="0"/>
          <w:sz w:val="24"/>
          <w:szCs w:val="24"/>
        </w:rPr>
      </w:pPr>
      <w:r>
        <w:rPr>
          <w:rFonts w:ascii="宋体" w:hAnsi="宋体" w:cs="宋体" w:hint="eastAsia"/>
          <w:b/>
          <w:bCs/>
          <w:color w:val="000000"/>
          <w:kern w:val="0"/>
          <w:sz w:val="24"/>
          <w:szCs w:val="24"/>
        </w:rPr>
        <w:t>九</w:t>
      </w:r>
      <w:r w:rsidR="008E0319" w:rsidRPr="00C44761">
        <w:rPr>
          <w:rFonts w:ascii="宋体" w:hAnsi="宋体" w:cs="宋体" w:hint="eastAsia"/>
          <w:b/>
          <w:bCs/>
          <w:color w:val="000000"/>
          <w:kern w:val="0"/>
          <w:sz w:val="24"/>
          <w:szCs w:val="24"/>
        </w:rPr>
        <w:t>、主要完成单位及创新推广贡献</w:t>
      </w:r>
    </w:p>
    <w:p w:rsidR="004E1310" w:rsidRPr="004E1310" w:rsidRDefault="004E1310" w:rsidP="00DC3C8A">
      <w:pPr>
        <w:spacing w:line="360" w:lineRule="auto"/>
        <w:ind w:firstLineChars="200" w:firstLine="482"/>
        <w:jc w:val="left"/>
        <w:rPr>
          <w:rFonts w:ascii="Calibri" w:hAnsi="Calibri" w:cs="Calibri"/>
          <w:b/>
          <w:color w:val="000000"/>
          <w:sz w:val="24"/>
          <w:szCs w:val="24"/>
        </w:rPr>
      </w:pPr>
      <w:r w:rsidRPr="004E1310">
        <w:rPr>
          <w:rFonts w:ascii="Calibri" w:hAnsi="Calibri" w:cs="Calibri" w:hint="eastAsia"/>
          <w:b/>
          <w:color w:val="000000"/>
          <w:sz w:val="24"/>
          <w:szCs w:val="24"/>
        </w:rPr>
        <w:t xml:space="preserve">(1) </w:t>
      </w:r>
      <w:r w:rsidRPr="004E1310">
        <w:rPr>
          <w:rFonts w:ascii="Calibri" w:hAnsi="Calibri" w:cs="Calibri" w:hint="eastAsia"/>
          <w:b/>
          <w:color w:val="000000"/>
          <w:sz w:val="24"/>
          <w:szCs w:val="24"/>
        </w:rPr>
        <w:t>山东科技大学</w:t>
      </w:r>
    </w:p>
    <w:p w:rsidR="004E1310" w:rsidRDefault="004E1310" w:rsidP="004E1310">
      <w:pPr>
        <w:spacing w:line="360" w:lineRule="auto"/>
        <w:ind w:firstLineChars="200" w:firstLine="480"/>
        <w:jc w:val="left"/>
        <w:rPr>
          <w:rFonts w:ascii="Calibri" w:hAnsi="Calibri" w:cs="Calibri"/>
          <w:color w:val="000000"/>
          <w:sz w:val="24"/>
          <w:szCs w:val="24"/>
        </w:rPr>
      </w:pPr>
      <w:r w:rsidRPr="004E1310">
        <w:rPr>
          <w:rFonts w:ascii="Calibri" w:hAnsi="Calibri" w:cs="Calibri" w:hint="eastAsia"/>
          <w:color w:val="000000"/>
          <w:sz w:val="24"/>
          <w:szCs w:val="24"/>
        </w:rPr>
        <w:t>山东科技大学是项目主要完成单位，在项目实施过程中，山东科技大学与山东省地</w:t>
      </w:r>
      <w:r w:rsidRPr="004E1310">
        <w:rPr>
          <w:rFonts w:ascii="Calibri" w:hAnsi="Calibri" w:cs="Calibri" w:hint="eastAsia"/>
          <w:color w:val="000000"/>
          <w:sz w:val="24"/>
          <w:szCs w:val="24"/>
        </w:rPr>
        <w:lastRenderedPageBreak/>
        <w:t>质调查院积极合作，共同构建调查评价关键技术和理论体系，负责理论模型野外实地验证与室内综合研究工作，主要贡献包括：（</w:t>
      </w:r>
      <w:r w:rsidRPr="004E1310">
        <w:rPr>
          <w:rFonts w:ascii="Calibri" w:hAnsi="Calibri" w:cs="Calibri" w:hint="eastAsia"/>
          <w:color w:val="000000"/>
          <w:sz w:val="24"/>
          <w:szCs w:val="24"/>
        </w:rPr>
        <w:t>1</w:t>
      </w:r>
      <w:r w:rsidRPr="004E1310">
        <w:rPr>
          <w:rFonts w:ascii="Calibri" w:hAnsi="Calibri" w:cs="Calibri" w:hint="eastAsia"/>
          <w:color w:val="000000"/>
          <w:sz w:val="24"/>
          <w:szCs w:val="24"/>
        </w:rPr>
        <w:t>）实现了青岛市多介质、多指标（多达</w:t>
      </w:r>
      <w:r w:rsidRPr="004E1310">
        <w:rPr>
          <w:rFonts w:ascii="Calibri" w:hAnsi="Calibri" w:cs="Calibri" w:hint="eastAsia"/>
          <w:color w:val="000000"/>
          <w:sz w:val="24"/>
          <w:szCs w:val="24"/>
        </w:rPr>
        <w:t>54</w:t>
      </w:r>
      <w:r w:rsidRPr="004E1310">
        <w:rPr>
          <w:rFonts w:ascii="Calibri" w:hAnsi="Calibri" w:cs="Calibri" w:hint="eastAsia"/>
          <w:color w:val="000000"/>
          <w:sz w:val="24"/>
          <w:szCs w:val="24"/>
        </w:rPr>
        <w:t>项）、多时域和全覆盖立体式生态地球化学调查，全面建成了我市高精度地球化学大数据源；（</w:t>
      </w:r>
      <w:r w:rsidRPr="004E1310">
        <w:rPr>
          <w:rFonts w:ascii="Calibri" w:hAnsi="Calibri" w:cs="Calibri" w:hint="eastAsia"/>
          <w:color w:val="000000"/>
          <w:sz w:val="24"/>
          <w:szCs w:val="24"/>
        </w:rPr>
        <w:t>2</w:t>
      </w:r>
      <w:r w:rsidRPr="004E1310">
        <w:rPr>
          <w:rFonts w:ascii="Calibri" w:hAnsi="Calibri" w:cs="Calibri" w:hint="eastAsia"/>
          <w:color w:val="000000"/>
          <w:sz w:val="24"/>
          <w:szCs w:val="24"/>
        </w:rPr>
        <w:t>）完整建立了土地质量地球化学评价体系，全面摸清土地环境质量“家底”；（</w:t>
      </w:r>
      <w:r w:rsidRPr="004E1310">
        <w:rPr>
          <w:rFonts w:ascii="Calibri" w:hAnsi="Calibri" w:cs="Calibri" w:hint="eastAsia"/>
          <w:color w:val="000000"/>
          <w:sz w:val="24"/>
          <w:szCs w:val="24"/>
        </w:rPr>
        <w:t>3</w:t>
      </w:r>
      <w:r w:rsidRPr="004E1310">
        <w:rPr>
          <w:rFonts w:ascii="Calibri" w:hAnsi="Calibri" w:cs="Calibri" w:hint="eastAsia"/>
          <w:color w:val="000000"/>
          <w:sz w:val="24"/>
          <w:szCs w:val="24"/>
        </w:rPr>
        <w:t>）研发了土壤环境质量预测预警方法与技术装备，实现了样本高效采集与监测数据精准化；（</w:t>
      </w:r>
      <w:r w:rsidRPr="004E1310">
        <w:rPr>
          <w:rFonts w:ascii="Calibri" w:hAnsi="Calibri" w:cs="Calibri" w:hint="eastAsia"/>
          <w:color w:val="000000"/>
          <w:sz w:val="24"/>
          <w:szCs w:val="24"/>
        </w:rPr>
        <w:t>4</w:t>
      </w:r>
      <w:r w:rsidRPr="004E1310">
        <w:rPr>
          <w:rFonts w:ascii="Calibri" w:hAnsi="Calibri" w:cs="Calibri" w:hint="eastAsia"/>
          <w:color w:val="000000"/>
          <w:sz w:val="24"/>
          <w:szCs w:val="24"/>
        </w:rPr>
        <w:t>）运用新技术，结合项目获取的海量高精度测试数据，成功圈定出全市土壤、大气干湿沉降物、地下水等介质元素或指标地球化学异常区，并进行生态风险研究，极大推动了土壤、地下水和大气污染的防治与治理。推进成果的转化应用，在国内外期刊发表论文</w:t>
      </w:r>
      <w:r w:rsidRPr="004E1310">
        <w:rPr>
          <w:rFonts w:ascii="Calibri" w:hAnsi="Calibri" w:cs="Calibri" w:hint="eastAsia"/>
          <w:color w:val="000000"/>
          <w:sz w:val="24"/>
          <w:szCs w:val="24"/>
        </w:rPr>
        <w:t>56</w:t>
      </w:r>
      <w:r w:rsidRPr="004E1310">
        <w:rPr>
          <w:rFonts w:ascii="Calibri" w:hAnsi="Calibri" w:cs="Calibri" w:hint="eastAsia"/>
          <w:color w:val="000000"/>
          <w:sz w:val="24"/>
          <w:szCs w:val="24"/>
        </w:rPr>
        <w:t>篇，</w:t>
      </w:r>
      <w:r w:rsidRPr="004E1310">
        <w:rPr>
          <w:rFonts w:ascii="Calibri" w:hAnsi="Calibri" w:cs="Calibri" w:hint="eastAsia"/>
          <w:color w:val="000000"/>
          <w:sz w:val="24"/>
          <w:szCs w:val="24"/>
        </w:rPr>
        <w:t>SCI</w:t>
      </w:r>
      <w:r w:rsidRPr="004E1310">
        <w:rPr>
          <w:rFonts w:ascii="Calibri" w:hAnsi="Calibri" w:cs="Calibri" w:hint="eastAsia"/>
          <w:color w:val="000000"/>
          <w:sz w:val="24"/>
          <w:szCs w:val="24"/>
        </w:rPr>
        <w:t>收录</w:t>
      </w:r>
      <w:r w:rsidRPr="004E1310">
        <w:rPr>
          <w:rFonts w:ascii="Calibri" w:hAnsi="Calibri" w:cs="Calibri" w:hint="eastAsia"/>
          <w:color w:val="000000"/>
          <w:sz w:val="24"/>
          <w:szCs w:val="24"/>
        </w:rPr>
        <w:t>5</w:t>
      </w:r>
      <w:r w:rsidRPr="004E1310">
        <w:rPr>
          <w:rFonts w:ascii="Calibri" w:hAnsi="Calibri" w:cs="Calibri" w:hint="eastAsia"/>
          <w:color w:val="000000"/>
          <w:sz w:val="24"/>
          <w:szCs w:val="24"/>
        </w:rPr>
        <w:t>篇，对创新点</w:t>
      </w:r>
      <w:r w:rsidRPr="004E1310">
        <w:rPr>
          <w:rFonts w:ascii="Calibri" w:hAnsi="Calibri" w:cs="Calibri" w:hint="eastAsia"/>
          <w:color w:val="000000"/>
          <w:sz w:val="24"/>
          <w:szCs w:val="24"/>
        </w:rPr>
        <w:t>1</w:t>
      </w:r>
      <w:r w:rsidRPr="004E1310">
        <w:rPr>
          <w:rFonts w:ascii="Calibri" w:hAnsi="Calibri" w:cs="Calibri" w:hint="eastAsia"/>
          <w:color w:val="000000"/>
          <w:sz w:val="24"/>
          <w:szCs w:val="24"/>
        </w:rPr>
        <w:t>、</w:t>
      </w:r>
      <w:r w:rsidRPr="004E1310">
        <w:rPr>
          <w:rFonts w:ascii="Calibri" w:hAnsi="Calibri" w:cs="Calibri" w:hint="eastAsia"/>
          <w:color w:val="000000"/>
          <w:sz w:val="24"/>
          <w:szCs w:val="24"/>
        </w:rPr>
        <w:t>2</w:t>
      </w:r>
      <w:r w:rsidRPr="004E1310">
        <w:rPr>
          <w:rFonts w:ascii="Calibri" w:hAnsi="Calibri" w:cs="Calibri" w:hint="eastAsia"/>
          <w:color w:val="000000"/>
          <w:sz w:val="24"/>
          <w:szCs w:val="24"/>
        </w:rPr>
        <w:t>和</w:t>
      </w:r>
      <w:r w:rsidRPr="004E1310">
        <w:rPr>
          <w:rFonts w:ascii="Calibri" w:hAnsi="Calibri" w:cs="Calibri" w:hint="eastAsia"/>
          <w:color w:val="000000"/>
          <w:sz w:val="24"/>
          <w:szCs w:val="24"/>
        </w:rPr>
        <w:t>4</w:t>
      </w:r>
      <w:r w:rsidRPr="004E1310">
        <w:rPr>
          <w:rFonts w:ascii="Calibri" w:hAnsi="Calibri" w:cs="Calibri" w:hint="eastAsia"/>
          <w:color w:val="000000"/>
          <w:sz w:val="24"/>
          <w:szCs w:val="24"/>
        </w:rPr>
        <w:t>做出突出贡献。</w:t>
      </w:r>
    </w:p>
    <w:p w:rsidR="008E0319" w:rsidRPr="00B95152" w:rsidRDefault="008E0319" w:rsidP="00DC3C8A">
      <w:pPr>
        <w:spacing w:line="360" w:lineRule="auto"/>
        <w:ind w:firstLineChars="200" w:firstLine="482"/>
        <w:jc w:val="left"/>
        <w:rPr>
          <w:rFonts w:ascii="Calibri" w:hAnsi="Calibri" w:cs="Calibri"/>
          <w:b/>
          <w:color w:val="000000"/>
          <w:sz w:val="24"/>
          <w:szCs w:val="24"/>
        </w:rPr>
      </w:pPr>
      <w:r w:rsidRPr="00B95152">
        <w:rPr>
          <w:rFonts w:ascii="Calibri" w:hAnsi="Calibri" w:cs="Calibri"/>
          <w:b/>
          <w:color w:val="000000"/>
          <w:sz w:val="24"/>
          <w:szCs w:val="24"/>
        </w:rPr>
        <w:t>(</w:t>
      </w:r>
      <w:r w:rsidR="00B95152" w:rsidRPr="00B95152">
        <w:rPr>
          <w:rFonts w:ascii="Calibri" w:hAnsi="Calibri" w:cs="Calibri" w:hint="eastAsia"/>
          <w:b/>
          <w:color w:val="000000"/>
          <w:sz w:val="24"/>
          <w:szCs w:val="24"/>
        </w:rPr>
        <w:t>2</w:t>
      </w:r>
      <w:r w:rsidRPr="00B95152">
        <w:rPr>
          <w:rFonts w:ascii="Calibri" w:hAnsi="Calibri" w:cs="Calibri"/>
          <w:b/>
          <w:color w:val="000000"/>
          <w:sz w:val="24"/>
          <w:szCs w:val="24"/>
        </w:rPr>
        <w:t xml:space="preserve">) </w:t>
      </w:r>
      <w:r w:rsidRPr="00DC3C8A">
        <w:rPr>
          <w:rFonts w:ascii="Calibri" w:hAnsi="Calibri" w:cs="Calibri" w:hint="eastAsia"/>
          <w:b/>
          <w:color w:val="000000"/>
          <w:sz w:val="24"/>
          <w:szCs w:val="24"/>
        </w:rPr>
        <w:t>山东省地质调查院</w:t>
      </w:r>
    </w:p>
    <w:p w:rsidR="004E1310" w:rsidRDefault="004E1310" w:rsidP="00B95152">
      <w:pPr>
        <w:autoSpaceDE w:val="0"/>
        <w:autoSpaceDN w:val="0"/>
        <w:spacing w:line="360" w:lineRule="auto"/>
        <w:ind w:firstLineChars="200" w:firstLine="480"/>
        <w:jc w:val="left"/>
        <w:rPr>
          <w:rFonts w:cs="宋体"/>
          <w:color w:val="000000"/>
          <w:sz w:val="24"/>
          <w:szCs w:val="24"/>
        </w:rPr>
      </w:pPr>
      <w:r w:rsidRPr="004E1310">
        <w:rPr>
          <w:rFonts w:cs="宋体" w:hint="eastAsia"/>
          <w:color w:val="000000"/>
          <w:sz w:val="24"/>
          <w:szCs w:val="24"/>
        </w:rPr>
        <w:t>山东省地质调查院是项目承担单位，在项目实施、理论与技术方法研究、成果集成、推动成果应用及科技进步方面做出了重要贡献：（</w:t>
      </w:r>
      <w:r w:rsidRPr="004E1310">
        <w:rPr>
          <w:rFonts w:cs="宋体" w:hint="eastAsia"/>
          <w:color w:val="000000"/>
          <w:sz w:val="24"/>
          <w:szCs w:val="24"/>
        </w:rPr>
        <w:t>1</w:t>
      </w:r>
      <w:r w:rsidRPr="004E1310">
        <w:rPr>
          <w:rFonts w:cs="宋体" w:hint="eastAsia"/>
          <w:color w:val="000000"/>
          <w:sz w:val="24"/>
          <w:szCs w:val="24"/>
        </w:rPr>
        <w:t>）在项目实施方面，完成青岛市全部陆域生态地球化学调查与评价，全面摸清了土地环境质量“家底”，同时对富硒土地、特色农产品及成果转化应用等方面开展系统研究；（</w:t>
      </w:r>
      <w:r w:rsidRPr="004E1310">
        <w:rPr>
          <w:rFonts w:cs="宋体" w:hint="eastAsia"/>
          <w:color w:val="000000"/>
          <w:sz w:val="24"/>
          <w:szCs w:val="24"/>
        </w:rPr>
        <w:t>2</w:t>
      </w:r>
      <w:r w:rsidRPr="004E1310">
        <w:rPr>
          <w:rFonts w:cs="宋体" w:hint="eastAsia"/>
          <w:color w:val="000000"/>
          <w:sz w:val="24"/>
          <w:szCs w:val="24"/>
        </w:rPr>
        <w:t>）在理论与技术方法创新方面，研发了系列国土空间地球化学样品采制技术与装备，构建了土壤环境质量预测预模型，完整构建了大气干湿沉降物调查评价技术，为丰富和发展生态地球化学学科理论和评价体系做出重要贡献；（</w:t>
      </w:r>
      <w:r w:rsidRPr="004E1310">
        <w:rPr>
          <w:rFonts w:cs="宋体" w:hint="eastAsia"/>
          <w:color w:val="000000"/>
          <w:sz w:val="24"/>
          <w:szCs w:val="24"/>
        </w:rPr>
        <w:t>3</w:t>
      </w:r>
      <w:r w:rsidRPr="004E1310">
        <w:rPr>
          <w:rFonts w:cs="宋体" w:hint="eastAsia"/>
          <w:color w:val="000000"/>
          <w:sz w:val="24"/>
          <w:szCs w:val="24"/>
        </w:rPr>
        <w:t>）在成果集成方面，建立了完整的数据信息管理系统，编制系列图件</w:t>
      </w:r>
      <w:r w:rsidRPr="004E1310">
        <w:rPr>
          <w:rFonts w:cs="宋体" w:hint="eastAsia"/>
          <w:color w:val="000000"/>
          <w:sz w:val="24"/>
          <w:szCs w:val="24"/>
        </w:rPr>
        <w:t>280</w:t>
      </w:r>
      <w:r w:rsidRPr="004E1310">
        <w:rPr>
          <w:rFonts w:cs="宋体" w:hint="eastAsia"/>
          <w:color w:val="000000"/>
          <w:sz w:val="24"/>
          <w:szCs w:val="24"/>
        </w:rPr>
        <w:t>余幅，出版《山东省多目标区域地球化学图集》专著；（</w:t>
      </w:r>
      <w:r w:rsidRPr="004E1310">
        <w:rPr>
          <w:rFonts w:cs="宋体" w:hint="eastAsia"/>
          <w:color w:val="000000"/>
          <w:sz w:val="24"/>
          <w:szCs w:val="24"/>
        </w:rPr>
        <w:t>4</w:t>
      </w:r>
      <w:r w:rsidRPr="004E1310">
        <w:rPr>
          <w:rFonts w:cs="宋体" w:hint="eastAsia"/>
          <w:color w:val="000000"/>
          <w:sz w:val="24"/>
          <w:szCs w:val="24"/>
        </w:rPr>
        <w:t>）在推动成果应用方面，项目成果推动了青岛市高标准基本农田建设和高氟区安全饮水示范工程建设，部分成果已在土地资源管理、土壤风险管控和富硒土地资源开发中实现转化，并在地方政府实际管理工作及其他相关领域得到应用；（</w:t>
      </w:r>
      <w:r w:rsidRPr="004E1310">
        <w:rPr>
          <w:rFonts w:cs="宋体" w:hint="eastAsia"/>
          <w:color w:val="000000"/>
          <w:sz w:val="24"/>
          <w:szCs w:val="24"/>
        </w:rPr>
        <w:t>5</w:t>
      </w:r>
      <w:r w:rsidRPr="004E1310">
        <w:rPr>
          <w:rFonts w:cs="宋体" w:hint="eastAsia"/>
          <w:color w:val="000000"/>
          <w:sz w:val="24"/>
          <w:szCs w:val="24"/>
        </w:rPr>
        <w:t>）在推动科技进步方面，自上而下培养了大批科技人才，形成了一批科技成果，带动发表学术论文</w:t>
      </w:r>
      <w:r w:rsidRPr="004E1310">
        <w:rPr>
          <w:rFonts w:cs="宋体" w:hint="eastAsia"/>
          <w:color w:val="000000"/>
          <w:sz w:val="24"/>
          <w:szCs w:val="24"/>
        </w:rPr>
        <w:t>100</w:t>
      </w:r>
      <w:r w:rsidRPr="004E1310">
        <w:rPr>
          <w:rFonts w:cs="宋体" w:hint="eastAsia"/>
          <w:color w:val="000000"/>
          <w:sz w:val="24"/>
          <w:szCs w:val="24"/>
        </w:rPr>
        <w:t>余篇，推动了国土资源科技进步，促进了生态地球化学学科的发展。</w:t>
      </w:r>
    </w:p>
    <w:p w:rsidR="008E0319" w:rsidRPr="00DC3C8A" w:rsidRDefault="00DC3C8A" w:rsidP="00DC3C8A">
      <w:pPr>
        <w:autoSpaceDE w:val="0"/>
        <w:autoSpaceDN w:val="0"/>
        <w:spacing w:line="440" w:lineRule="exact"/>
        <w:jc w:val="left"/>
        <w:rPr>
          <w:rFonts w:ascii="宋体" w:hAnsi="宋体" w:cs="宋体"/>
          <w:b/>
          <w:bCs/>
          <w:color w:val="000000"/>
          <w:kern w:val="0"/>
          <w:sz w:val="24"/>
          <w:szCs w:val="24"/>
        </w:rPr>
      </w:pPr>
      <w:r>
        <w:rPr>
          <w:rFonts w:ascii="宋体" w:hAnsi="宋体" w:cs="宋体" w:hint="eastAsia"/>
          <w:b/>
          <w:bCs/>
          <w:color w:val="000000"/>
          <w:kern w:val="0"/>
          <w:sz w:val="24"/>
          <w:szCs w:val="24"/>
        </w:rPr>
        <w:t>十</w:t>
      </w:r>
      <w:r w:rsidR="008E0319" w:rsidRPr="00C44761">
        <w:rPr>
          <w:rFonts w:ascii="宋体" w:hAnsi="宋体" w:cs="宋体" w:hint="eastAsia"/>
          <w:b/>
          <w:bCs/>
          <w:color w:val="000000"/>
          <w:kern w:val="0"/>
          <w:sz w:val="24"/>
          <w:szCs w:val="24"/>
        </w:rPr>
        <w:t>、完成人合作关系说明</w:t>
      </w:r>
    </w:p>
    <w:p w:rsidR="00717C3D" w:rsidRPr="00717C3D" w:rsidRDefault="00717C3D" w:rsidP="00717C3D">
      <w:pPr>
        <w:spacing w:line="360" w:lineRule="auto"/>
        <w:ind w:firstLineChars="200" w:firstLine="480"/>
        <w:rPr>
          <w:rFonts w:ascii="宋体" w:hAnsi="宋体" w:cs="宋体"/>
          <w:kern w:val="0"/>
          <w:sz w:val="24"/>
          <w:szCs w:val="24"/>
        </w:rPr>
      </w:pPr>
      <w:r w:rsidRPr="00717C3D">
        <w:rPr>
          <w:rFonts w:ascii="宋体" w:hAnsi="宋体" w:cs="宋体" w:hint="eastAsia"/>
          <w:kern w:val="0"/>
          <w:sz w:val="24"/>
          <w:szCs w:val="24"/>
        </w:rPr>
        <w:t>“青岛市土地质量地球化学调查评价关键技术研究及重大成果”是由山东科技大学、山东省地质调查院两家单位共15人合作完成，为长期合作的产、学、研团队。</w:t>
      </w:r>
    </w:p>
    <w:p w:rsidR="00E021C8" w:rsidRPr="0061658F" w:rsidRDefault="00717C3D" w:rsidP="00717C3D">
      <w:pPr>
        <w:spacing w:line="360" w:lineRule="auto"/>
        <w:ind w:firstLineChars="200" w:firstLine="480"/>
        <w:rPr>
          <w:rFonts w:ascii="宋体"/>
          <w:sz w:val="24"/>
          <w:szCs w:val="24"/>
        </w:rPr>
      </w:pPr>
      <w:r w:rsidRPr="00717C3D">
        <w:rPr>
          <w:rFonts w:ascii="宋体" w:hAnsi="宋体" w:cs="宋体" w:hint="eastAsia"/>
          <w:kern w:val="0"/>
          <w:sz w:val="24"/>
          <w:szCs w:val="24"/>
        </w:rPr>
        <w:t>2006年—2014年，山东科技大学的高宗军、王敏，与山东省地质调查院的代杰瑞、庞绪贵、董健、陈磊、蔡青、赵西强、喻超、任文凯、李肖鹏、刘华峰、胡雪平、曾宪东、张华平等共计15</w:t>
      </w:r>
      <w:r>
        <w:rPr>
          <w:rFonts w:ascii="宋体" w:hAnsi="宋体" w:cs="宋体" w:hint="eastAsia"/>
          <w:kern w:val="0"/>
          <w:sz w:val="24"/>
          <w:szCs w:val="24"/>
        </w:rPr>
        <w:t>人。</w:t>
      </w:r>
      <w:r w:rsidR="00E021C8" w:rsidRPr="0061658F">
        <w:rPr>
          <w:rFonts w:ascii="宋体" w:hAnsi="宋体" w:cs="宋体" w:hint="eastAsia"/>
          <w:kern w:val="0"/>
          <w:sz w:val="24"/>
          <w:szCs w:val="24"/>
        </w:rPr>
        <w:t>项目进行期间，所有完成人均参与了项目课题研究，在项目研究中发挥各自专业优势，为项目的主要创新点做出了贡献，并以共同出版专著、发表</w:t>
      </w:r>
      <w:r w:rsidR="00E021C8" w:rsidRPr="0061658F">
        <w:rPr>
          <w:rFonts w:ascii="宋体" w:hAnsi="宋体" w:cs="宋体" w:hint="eastAsia"/>
          <w:kern w:val="0"/>
          <w:sz w:val="24"/>
          <w:szCs w:val="24"/>
        </w:rPr>
        <w:lastRenderedPageBreak/>
        <w:t>论文的形式体现合作成果。</w:t>
      </w:r>
      <w:r w:rsidR="00936116" w:rsidRPr="00936116">
        <w:rPr>
          <w:rFonts w:ascii="宋体" w:hAnsi="宋体" w:cs="宋体" w:hint="eastAsia"/>
          <w:kern w:val="0"/>
          <w:sz w:val="24"/>
          <w:szCs w:val="24"/>
        </w:rPr>
        <w:t>共同合作发表专著见</w:t>
      </w:r>
      <w:r w:rsidR="00936116">
        <w:rPr>
          <w:rFonts w:ascii="宋体" w:hAnsi="宋体" w:cs="宋体" w:hint="eastAsia"/>
          <w:kern w:val="0"/>
          <w:sz w:val="24"/>
          <w:szCs w:val="24"/>
        </w:rPr>
        <w:t>请将材料</w:t>
      </w:r>
      <w:r w:rsidR="00936116" w:rsidRPr="00936116">
        <w:rPr>
          <w:rFonts w:ascii="宋体" w:hAnsi="宋体" w:cs="宋体" w:hint="eastAsia"/>
          <w:kern w:val="0"/>
          <w:sz w:val="24"/>
          <w:szCs w:val="24"/>
        </w:rPr>
        <w:t>附件9，</w:t>
      </w:r>
      <w:r w:rsidR="00D01EEC" w:rsidRPr="00D01EEC">
        <w:rPr>
          <w:rFonts w:ascii="宋体" w:hAnsi="宋体" w:cs="宋体" w:hint="eastAsia"/>
          <w:kern w:val="0"/>
          <w:sz w:val="24"/>
          <w:szCs w:val="24"/>
        </w:rPr>
        <w:t>其余人员合作关系见附件1-8、10-18。</w:t>
      </w:r>
    </w:p>
    <w:p w:rsidR="008E0319" w:rsidRPr="00C44761" w:rsidRDefault="008E0319" w:rsidP="00E021C8">
      <w:pPr>
        <w:spacing w:line="360" w:lineRule="auto"/>
        <w:ind w:firstLineChars="200" w:firstLine="480"/>
        <w:rPr>
          <w:rFonts w:ascii="宋体" w:cs="宋体"/>
          <w:color w:val="000000"/>
          <w:kern w:val="0"/>
          <w:sz w:val="24"/>
          <w:szCs w:val="24"/>
        </w:rPr>
      </w:pPr>
    </w:p>
    <w:sectPr w:rsidR="008E0319" w:rsidRPr="00C44761" w:rsidSect="0061658F">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10B" w:rsidRDefault="008A010B" w:rsidP="00683D1E">
      <w:r>
        <w:separator/>
      </w:r>
    </w:p>
  </w:endnote>
  <w:endnote w:type="continuationSeparator" w:id="0">
    <w:p w:rsidR="008A010B" w:rsidRDefault="008A010B" w:rsidP="0068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10B" w:rsidRDefault="008A010B" w:rsidP="00683D1E">
      <w:r>
        <w:separator/>
      </w:r>
    </w:p>
  </w:footnote>
  <w:footnote w:type="continuationSeparator" w:id="0">
    <w:p w:rsidR="008A010B" w:rsidRDefault="008A010B" w:rsidP="00683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43A7"/>
    <w:multiLevelType w:val="hybridMultilevel"/>
    <w:tmpl w:val="2E2A6610"/>
    <w:lvl w:ilvl="0" w:tplc="C504D68A">
      <w:start w:val="2"/>
      <w:numFmt w:val="japaneseCounting"/>
      <w:lvlText w:val="%1、"/>
      <w:lvlJc w:val="left"/>
      <w:pPr>
        <w:tabs>
          <w:tab w:val="num" w:pos="480"/>
        </w:tabs>
        <w:ind w:left="480" w:hanging="480"/>
      </w:pPr>
      <w:rPr>
        <w:rFonts w:hint="default"/>
        <w:b/>
        <w:bC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1972377"/>
    <w:multiLevelType w:val="hybridMultilevel"/>
    <w:tmpl w:val="932A58DA"/>
    <w:lvl w:ilvl="0" w:tplc="52EA5FF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C353161"/>
    <w:multiLevelType w:val="hybridMultilevel"/>
    <w:tmpl w:val="A5B23B76"/>
    <w:lvl w:ilvl="0" w:tplc="B484B886">
      <w:start w:val="1"/>
      <w:numFmt w:val="decimal"/>
      <w:lvlText w:val="%1、"/>
      <w:lvlJc w:val="left"/>
      <w:pPr>
        <w:ind w:left="900" w:hanging="390"/>
      </w:pPr>
      <w:rPr>
        <w:rFonts w:hint="default"/>
        <w:b/>
        <w:bCs/>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abstractNum w:abstractNumId="3">
    <w:nsid w:val="390F4620"/>
    <w:multiLevelType w:val="hybridMultilevel"/>
    <w:tmpl w:val="B45E0F9A"/>
    <w:lvl w:ilvl="0" w:tplc="23D2A3F0">
      <w:start w:val="1"/>
      <w:numFmt w:val="japaneseCounting"/>
      <w:lvlText w:val="%1、"/>
      <w:lvlJc w:val="left"/>
      <w:pPr>
        <w:ind w:left="510" w:hanging="51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43CB0015"/>
    <w:multiLevelType w:val="hybridMultilevel"/>
    <w:tmpl w:val="A35C9E3A"/>
    <w:lvl w:ilvl="0" w:tplc="575CDAE0">
      <w:start w:val="1"/>
      <w:numFmt w:val="decimal"/>
      <w:lvlText w:val="（%1）"/>
      <w:lvlJc w:val="left"/>
      <w:pPr>
        <w:ind w:left="720" w:hanging="720"/>
      </w:pPr>
      <w:rPr>
        <w:rFonts w:asci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4A4D4071"/>
    <w:multiLevelType w:val="hybridMultilevel"/>
    <w:tmpl w:val="ECB20662"/>
    <w:lvl w:ilvl="0" w:tplc="54188578">
      <w:start w:val="3"/>
      <w:numFmt w:val="japaneseCounting"/>
      <w:lvlText w:val="%1、"/>
      <w:lvlJc w:val="left"/>
      <w:pPr>
        <w:tabs>
          <w:tab w:val="num" w:pos="480"/>
        </w:tabs>
        <w:ind w:left="480" w:hanging="480"/>
      </w:pPr>
      <w:rPr>
        <w:rFonts w:hAnsi="宋体" w:hint="default"/>
        <w:b/>
        <w:bC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5C9D4B09"/>
    <w:multiLevelType w:val="hybridMultilevel"/>
    <w:tmpl w:val="52D4239E"/>
    <w:lvl w:ilvl="0" w:tplc="B1DE43C6">
      <w:start w:val="2"/>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5D92632B"/>
    <w:multiLevelType w:val="hybridMultilevel"/>
    <w:tmpl w:val="378ECC50"/>
    <w:lvl w:ilvl="0" w:tplc="E8EAE734">
      <w:start w:val="3"/>
      <w:numFmt w:val="japaneseCounting"/>
      <w:lvlText w:val="%1、"/>
      <w:lvlJc w:val="left"/>
      <w:pPr>
        <w:tabs>
          <w:tab w:val="num" w:pos="480"/>
        </w:tabs>
        <w:ind w:left="480" w:hanging="480"/>
      </w:pPr>
      <w:rPr>
        <w:rFonts w:hAnsi="宋体" w:hint="default"/>
        <w:b/>
        <w:bC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733F7CD8"/>
    <w:multiLevelType w:val="hybridMultilevel"/>
    <w:tmpl w:val="8F206428"/>
    <w:lvl w:ilvl="0" w:tplc="FB3E0F20">
      <w:start w:val="1"/>
      <w:numFmt w:val="decimal"/>
      <w:lvlText w:val="%1、"/>
      <w:lvlJc w:val="left"/>
      <w:pPr>
        <w:ind w:left="870" w:hanging="360"/>
      </w:pPr>
      <w:rPr>
        <w:rFonts w:hint="default"/>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abstractNum w:abstractNumId="9">
    <w:nsid w:val="7F1A6013"/>
    <w:multiLevelType w:val="hybridMultilevel"/>
    <w:tmpl w:val="521A02E8"/>
    <w:lvl w:ilvl="0" w:tplc="88B898A4">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4"/>
  </w:num>
  <w:num w:numId="3">
    <w:abstractNumId w:val="8"/>
  </w:num>
  <w:num w:numId="4">
    <w:abstractNumId w:val="6"/>
  </w:num>
  <w:num w:numId="5">
    <w:abstractNumId w:val="9"/>
  </w:num>
  <w:num w:numId="6">
    <w:abstractNumId w:val="2"/>
  </w:num>
  <w:num w:numId="7">
    <w:abstractNumId w:val="1"/>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160"/>
    <w:rsid w:val="00006DB3"/>
    <w:rsid w:val="0000786A"/>
    <w:rsid w:val="00007E59"/>
    <w:rsid w:val="000419E7"/>
    <w:rsid w:val="000514C5"/>
    <w:rsid w:val="00063113"/>
    <w:rsid w:val="000662BC"/>
    <w:rsid w:val="000C4277"/>
    <w:rsid w:val="000E5160"/>
    <w:rsid w:val="00110B4E"/>
    <w:rsid w:val="00117FFC"/>
    <w:rsid w:val="00126A0E"/>
    <w:rsid w:val="0015782F"/>
    <w:rsid w:val="00167350"/>
    <w:rsid w:val="00185F7F"/>
    <w:rsid w:val="001930BC"/>
    <w:rsid w:val="00197B9F"/>
    <w:rsid w:val="001D5B70"/>
    <w:rsid w:val="00201135"/>
    <w:rsid w:val="0021014D"/>
    <w:rsid w:val="002129F8"/>
    <w:rsid w:val="0021342F"/>
    <w:rsid w:val="00223E40"/>
    <w:rsid w:val="00225F9B"/>
    <w:rsid w:val="00241B00"/>
    <w:rsid w:val="00292BF1"/>
    <w:rsid w:val="002B5F55"/>
    <w:rsid w:val="002C3D16"/>
    <w:rsid w:val="00301A2D"/>
    <w:rsid w:val="00325E3B"/>
    <w:rsid w:val="003360BB"/>
    <w:rsid w:val="00354F1C"/>
    <w:rsid w:val="00355B06"/>
    <w:rsid w:val="00360510"/>
    <w:rsid w:val="00366053"/>
    <w:rsid w:val="00370053"/>
    <w:rsid w:val="00370FBC"/>
    <w:rsid w:val="003803A5"/>
    <w:rsid w:val="003A673A"/>
    <w:rsid w:val="003B63A4"/>
    <w:rsid w:val="003F29CD"/>
    <w:rsid w:val="003F41A7"/>
    <w:rsid w:val="004008D3"/>
    <w:rsid w:val="00453D66"/>
    <w:rsid w:val="004656CC"/>
    <w:rsid w:val="0046683C"/>
    <w:rsid w:val="004A3C95"/>
    <w:rsid w:val="004A73E0"/>
    <w:rsid w:val="004A7654"/>
    <w:rsid w:val="004E09F4"/>
    <w:rsid w:val="004E1310"/>
    <w:rsid w:val="00517516"/>
    <w:rsid w:val="00523B25"/>
    <w:rsid w:val="00530991"/>
    <w:rsid w:val="00532DD8"/>
    <w:rsid w:val="005443E0"/>
    <w:rsid w:val="005554AD"/>
    <w:rsid w:val="0058213A"/>
    <w:rsid w:val="005A0B5E"/>
    <w:rsid w:val="005C2F9F"/>
    <w:rsid w:val="005D0C52"/>
    <w:rsid w:val="005E0BA0"/>
    <w:rsid w:val="005E56DF"/>
    <w:rsid w:val="005F3D43"/>
    <w:rsid w:val="00602885"/>
    <w:rsid w:val="0061658F"/>
    <w:rsid w:val="00622DF1"/>
    <w:rsid w:val="006352A8"/>
    <w:rsid w:val="00636C6C"/>
    <w:rsid w:val="00650773"/>
    <w:rsid w:val="006550A8"/>
    <w:rsid w:val="006665BA"/>
    <w:rsid w:val="00683D1E"/>
    <w:rsid w:val="006D05B0"/>
    <w:rsid w:val="0070474E"/>
    <w:rsid w:val="00717C3D"/>
    <w:rsid w:val="00755ED4"/>
    <w:rsid w:val="00785A8B"/>
    <w:rsid w:val="00791A91"/>
    <w:rsid w:val="0079550D"/>
    <w:rsid w:val="0079691D"/>
    <w:rsid w:val="007A5CA7"/>
    <w:rsid w:val="007C27D1"/>
    <w:rsid w:val="0083326B"/>
    <w:rsid w:val="00833B50"/>
    <w:rsid w:val="00850AEB"/>
    <w:rsid w:val="00854DF0"/>
    <w:rsid w:val="008623D6"/>
    <w:rsid w:val="00887E8B"/>
    <w:rsid w:val="008A010B"/>
    <w:rsid w:val="008E0319"/>
    <w:rsid w:val="008F0571"/>
    <w:rsid w:val="00902836"/>
    <w:rsid w:val="00902B4F"/>
    <w:rsid w:val="00904417"/>
    <w:rsid w:val="0091024A"/>
    <w:rsid w:val="00936116"/>
    <w:rsid w:val="00953444"/>
    <w:rsid w:val="00956FCB"/>
    <w:rsid w:val="00993218"/>
    <w:rsid w:val="009D2DF8"/>
    <w:rsid w:val="00A0109B"/>
    <w:rsid w:val="00A07989"/>
    <w:rsid w:val="00A1143D"/>
    <w:rsid w:val="00A40732"/>
    <w:rsid w:val="00A8220A"/>
    <w:rsid w:val="00A96A61"/>
    <w:rsid w:val="00AA131F"/>
    <w:rsid w:val="00AB3CD3"/>
    <w:rsid w:val="00AC7C51"/>
    <w:rsid w:val="00AE6975"/>
    <w:rsid w:val="00B04915"/>
    <w:rsid w:val="00B123BD"/>
    <w:rsid w:val="00B2075A"/>
    <w:rsid w:val="00B3595E"/>
    <w:rsid w:val="00B422AB"/>
    <w:rsid w:val="00B942CC"/>
    <w:rsid w:val="00B94AB0"/>
    <w:rsid w:val="00B95152"/>
    <w:rsid w:val="00BA10D1"/>
    <w:rsid w:val="00BC6027"/>
    <w:rsid w:val="00BF0D92"/>
    <w:rsid w:val="00C058B5"/>
    <w:rsid w:val="00C225A9"/>
    <w:rsid w:val="00C24AAD"/>
    <w:rsid w:val="00C35026"/>
    <w:rsid w:val="00C44761"/>
    <w:rsid w:val="00C52C0B"/>
    <w:rsid w:val="00CB0E2F"/>
    <w:rsid w:val="00CE4E0B"/>
    <w:rsid w:val="00CF25DF"/>
    <w:rsid w:val="00CF59E3"/>
    <w:rsid w:val="00D01EEC"/>
    <w:rsid w:val="00D26322"/>
    <w:rsid w:val="00D550A8"/>
    <w:rsid w:val="00D9586D"/>
    <w:rsid w:val="00DA54A6"/>
    <w:rsid w:val="00DC00C8"/>
    <w:rsid w:val="00DC3C8A"/>
    <w:rsid w:val="00DD78BB"/>
    <w:rsid w:val="00DF5879"/>
    <w:rsid w:val="00E021C8"/>
    <w:rsid w:val="00E05F37"/>
    <w:rsid w:val="00E17602"/>
    <w:rsid w:val="00E22896"/>
    <w:rsid w:val="00E2435D"/>
    <w:rsid w:val="00E569D2"/>
    <w:rsid w:val="00E65335"/>
    <w:rsid w:val="00E746EB"/>
    <w:rsid w:val="00E7647D"/>
    <w:rsid w:val="00E85A18"/>
    <w:rsid w:val="00E87DD0"/>
    <w:rsid w:val="00EA090C"/>
    <w:rsid w:val="00EB2972"/>
    <w:rsid w:val="00F019EE"/>
    <w:rsid w:val="00F04DC0"/>
    <w:rsid w:val="00F5538F"/>
    <w:rsid w:val="00F5777F"/>
    <w:rsid w:val="00F77AD1"/>
    <w:rsid w:val="00F908D8"/>
    <w:rsid w:val="00FD15AC"/>
    <w:rsid w:val="00FE646F"/>
    <w:rsid w:val="00FE6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9E3"/>
    <w:pPr>
      <w:widowControl w:val="0"/>
      <w:jc w:val="both"/>
    </w:pPr>
    <w:rPr>
      <w:kern w:val="2"/>
      <w:sz w:val="21"/>
      <w:szCs w:val="21"/>
    </w:rPr>
  </w:style>
  <w:style w:type="paragraph" w:styleId="2">
    <w:name w:val="heading 2"/>
    <w:basedOn w:val="a"/>
    <w:next w:val="a"/>
    <w:link w:val="2Char"/>
    <w:uiPriority w:val="99"/>
    <w:qFormat/>
    <w:rsid w:val="00C058B5"/>
    <w:pPr>
      <w:keepNext/>
      <w:keepLines/>
      <w:spacing w:beforeLines="50" w:afterLines="50" w:line="390" w:lineRule="exact"/>
      <w:jc w:val="center"/>
      <w:outlineLvl w:val="1"/>
    </w:pPr>
    <w:rPr>
      <w:rFonts w:ascii="Arial" w:eastAsia="黑体" w:hAnsi="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C058B5"/>
    <w:rPr>
      <w:rFonts w:ascii="Arial" w:eastAsia="黑体" w:hAnsi="Arial" w:cs="Arial"/>
      <w:kern w:val="2"/>
      <w:sz w:val="32"/>
      <w:szCs w:val="32"/>
    </w:rPr>
  </w:style>
  <w:style w:type="table" w:styleId="a3">
    <w:name w:val="Table Grid"/>
    <w:basedOn w:val="a1"/>
    <w:uiPriority w:val="99"/>
    <w:rsid w:val="000E516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E5160"/>
    <w:pPr>
      <w:ind w:firstLineChars="200" w:firstLine="420"/>
    </w:pPr>
    <w:rPr>
      <w:rFonts w:ascii="Calibri" w:hAnsi="Calibri" w:cs="Calibri"/>
    </w:rPr>
  </w:style>
  <w:style w:type="paragraph" w:styleId="a5">
    <w:name w:val="Normal (Web)"/>
    <w:basedOn w:val="a"/>
    <w:uiPriority w:val="99"/>
    <w:rsid w:val="000E5160"/>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rsid w:val="00683D1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locked/>
    <w:rsid w:val="00683D1E"/>
    <w:rPr>
      <w:kern w:val="2"/>
      <w:sz w:val="18"/>
      <w:szCs w:val="18"/>
    </w:rPr>
  </w:style>
  <w:style w:type="paragraph" w:styleId="a7">
    <w:name w:val="footer"/>
    <w:basedOn w:val="a"/>
    <w:link w:val="Char0"/>
    <w:uiPriority w:val="99"/>
    <w:rsid w:val="00683D1E"/>
    <w:pPr>
      <w:tabs>
        <w:tab w:val="center" w:pos="4153"/>
        <w:tab w:val="right" w:pos="8306"/>
      </w:tabs>
      <w:snapToGrid w:val="0"/>
      <w:jc w:val="left"/>
    </w:pPr>
    <w:rPr>
      <w:sz w:val="18"/>
      <w:szCs w:val="18"/>
    </w:rPr>
  </w:style>
  <w:style w:type="character" w:customStyle="1" w:styleId="Char0">
    <w:name w:val="页脚 Char"/>
    <w:link w:val="a7"/>
    <w:uiPriority w:val="99"/>
    <w:locked/>
    <w:rsid w:val="00683D1E"/>
    <w:rPr>
      <w:kern w:val="2"/>
      <w:sz w:val="18"/>
      <w:szCs w:val="18"/>
    </w:rPr>
  </w:style>
  <w:style w:type="paragraph" w:customStyle="1" w:styleId="CharCharCharChar">
    <w:name w:val="Char Char Char Char"/>
    <w:basedOn w:val="a"/>
    <w:uiPriority w:val="99"/>
    <w:rsid w:val="008F0571"/>
  </w:style>
  <w:style w:type="paragraph" w:customStyle="1" w:styleId="author">
    <w:name w:val="author"/>
    <w:basedOn w:val="a"/>
    <w:next w:val="a"/>
    <w:uiPriority w:val="99"/>
    <w:rsid w:val="0083326B"/>
    <w:pPr>
      <w:widowControl/>
      <w:spacing w:after="220"/>
      <w:ind w:firstLine="227"/>
      <w:jc w:val="center"/>
    </w:pPr>
    <w:rPr>
      <w:rFonts w:ascii="Times" w:hAnsi="Times" w:cs="Times"/>
      <w:kern w:val="0"/>
      <w:sz w:val="20"/>
      <w:szCs w:val="20"/>
      <w:lang w:eastAsia="de-DE"/>
    </w:rPr>
  </w:style>
  <w:style w:type="paragraph" w:customStyle="1" w:styleId="CharCharCharChar2">
    <w:name w:val="Char Char Char Char2"/>
    <w:basedOn w:val="a"/>
    <w:uiPriority w:val="99"/>
    <w:rsid w:val="00532DD8"/>
  </w:style>
  <w:style w:type="character" w:styleId="a8">
    <w:name w:val="Hyperlink"/>
    <w:uiPriority w:val="99"/>
    <w:rsid w:val="00BC6027"/>
    <w:rPr>
      <w:color w:val="0000FF"/>
      <w:u w:val="single"/>
    </w:rPr>
  </w:style>
  <w:style w:type="character" w:customStyle="1" w:styleId="apple-converted-space">
    <w:name w:val="apple-converted-space"/>
    <w:basedOn w:val="a0"/>
    <w:uiPriority w:val="99"/>
    <w:rsid w:val="006665BA"/>
  </w:style>
  <w:style w:type="paragraph" w:customStyle="1" w:styleId="CharCharCharChar1">
    <w:name w:val="Char Char Char Char1"/>
    <w:basedOn w:val="a"/>
    <w:uiPriority w:val="99"/>
    <w:rsid w:val="0079550D"/>
  </w:style>
  <w:style w:type="character" w:customStyle="1" w:styleId="ctl">
    <w:name w:val="ctl_项目简介"/>
    <w:basedOn w:val="a0"/>
    <w:rsid w:val="002C3D16"/>
  </w:style>
  <w:style w:type="paragraph" w:customStyle="1" w:styleId="CharCharCharChar3">
    <w:name w:val="Char Char Char Char3"/>
    <w:basedOn w:val="a"/>
    <w:uiPriority w:val="99"/>
    <w:rsid w:val="00B123BD"/>
  </w:style>
  <w:style w:type="paragraph" w:customStyle="1" w:styleId="zGB231227878">
    <w:name w:val="样式 正文z + 仿宋_GB2312 小四 首行缩进:  2 字符 段前: 7.8 磅 段后: 7.8 磅"/>
    <w:basedOn w:val="a"/>
    <w:uiPriority w:val="99"/>
    <w:rsid w:val="00956FCB"/>
    <w:pPr>
      <w:adjustRightInd w:val="0"/>
      <w:snapToGrid w:val="0"/>
      <w:spacing w:before="156" w:after="156" w:line="360" w:lineRule="auto"/>
      <w:ind w:firstLineChars="200" w:firstLine="480"/>
    </w:pPr>
    <w:rPr>
      <w:rFonts w:ascii="仿宋_GB2312" w:hAnsi="宋体" w:cs="仿宋_GB231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954212">
      <w:marLeft w:val="0"/>
      <w:marRight w:val="0"/>
      <w:marTop w:val="0"/>
      <w:marBottom w:val="0"/>
      <w:divBdr>
        <w:top w:val="none" w:sz="0" w:space="0" w:color="auto"/>
        <w:left w:val="none" w:sz="0" w:space="0" w:color="auto"/>
        <w:bottom w:val="none" w:sz="0" w:space="0" w:color="auto"/>
        <w:right w:val="none" w:sz="0" w:space="0" w:color="auto"/>
      </w:divBdr>
    </w:div>
    <w:div w:id="834954213">
      <w:marLeft w:val="0"/>
      <w:marRight w:val="0"/>
      <w:marTop w:val="0"/>
      <w:marBottom w:val="0"/>
      <w:divBdr>
        <w:top w:val="none" w:sz="0" w:space="0" w:color="auto"/>
        <w:left w:val="none" w:sz="0" w:space="0" w:color="auto"/>
        <w:bottom w:val="none" w:sz="0" w:space="0" w:color="auto"/>
        <w:right w:val="none" w:sz="0" w:space="0" w:color="auto"/>
      </w:divBdr>
    </w:div>
    <w:div w:id="8349542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8</Pages>
  <Words>958</Words>
  <Characters>5466</Characters>
  <Application>Microsoft Office Word</Application>
  <DocSecurity>0</DocSecurity>
  <Lines>45</Lines>
  <Paragraphs>12</Paragraphs>
  <ScaleCrop>false</ScaleCrop>
  <Company>http://www.hao251.com</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ycb211</cp:lastModifiedBy>
  <cp:revision>119</cp:revision>
  <cp:lastPrinted>2017-05-13T01:36:00Z</cp:lastPrinted>
  <dcterms:created xsi:type="dcterms:W3CDTF">2016-05-30T09:30:00Z</dcterms:created>
  <dcterms:modified xsi:type="dcterms:W3CDTF">2019-08-27T09:40:00Z</dcterms:modified>
</cp:coreProperties>
</file>