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5F6" w:rsidRPr="00F215F6" w:rsidRDefault="00F215F6" w:rsidP="00F215F6">
      <w:pPr>
        <w:widowControl/>
        <w:shd w:val="clear" w:color="auto" w:fill="FFFFFF"/>
        <w:jc w:val="left"/>
        <w:rPr>
          <w:rFonts w:ascii="宋体" w:eastAsia="宋体" w:hAnsi="宋体" w:cs="宋体"/>
          <w:b/>
          <w:color w:val="000000"/>
          <w:kern w:val="0"/>
          <w:sz w:val="30"/>
          <w:szCs w:val="30"/>
        </w:rPr>
      </w:pPr>
      <w:bookmarkStart w:id="0" w:name="_Hlk5203921"/>
      <w:r w:rsidRPr="00F215F6">
        <w:rPr>
          <w:rFonts w:ascii="宋体" w:eastAsia="宋体" w:hAnsi="宋体" w:cs="宋体" w:hint="eastAsia"/>
          <w:b/>
          <w:color w:val="000000"/>
          <w:kern w:val="0"/>
          <w:sz w:val="30"/>
          <w:szCs w:val="30"/>
        </w:rPr>
        <w:t>山东科技大学</w:t>
      </w:r>
      <w:bookmarkEnd w:id="0"/>
      <w:r w:rsidRPr="00F215F6">
        <w:rPr>
          <w:rFonts w:ascii="宋体" w:eastAsia="宋体" w:hAnsi="宋体" w:cs="宋体" w:hint="eastAsia"/>
          <w:b/>
          <w:color w:val="000000"/>
          <w:kern w:val="0"/>
          <w:sz w:val="30"/>
          <w:szCs w:val="30"/>
        </w:rPr>
        <w:t>合作申报</w:t>
      </w:r>
      <w:r w:rsidRPr="00F215F6">
        <w:rPr>
          <w:rFonts w:ascii="Times New Roman" w:eastAsia="宋体" w:hAnsi="Times New Roman" w:cs="Times New Roman"/>
          <w:b/>
          <w:sz w:val="30"/>
          <w:szCs w:val="30"/>
        </w:rPr>
        <w:t>2019</w:t>
      </w:r>
      <w:r w:rsidRPr="00F215F6">
        <w:rPr>
          <w:rFonts w:ascii="Times New Roman" w:eastAsia="宋体" w:hAnsi="Times New Roman" w:cs="Times New Roman" w:hint="eastAsia"/>
          <w:b/>
          <w:sz w:val="30"/>
          <w:szCs w:val="30"/>
        </w:rPr>
        <w:t>年度山东省科学技术奖提名项目</w:t>
      </w:r>
      <w:r w:rsidRPr="00F215F6">
        <w:rPr>
          <w:rFonts w:ascii="宋体" w:eastAsia="宋体" w:hAnsi="宋体" w:cs="宋体" w:hint="eastAsia"/>
          <w:b/>
          <w:color w:val="000000"/>
          <w:kern w:val="0"/>
          <w:sz w:val="30"/>
          <w:szCs w:val="30"/>
        </w:rPr>
        <w:t>公示</w:t>
      </w:r>
    </w:p>
    <w:p w:rsidR="00F215F6" w:rsidRDefault="00F215F6">
      <w:pPr>
        <w:rPr>
          <w:rFonts w:ascii="宋体" w:hAnsi="宋体" w:hint="eastAsia"/>
          <w:kern w:val="0"/>
          <w:szCs w:val="21"/>
        </w:rPr>
      </w:pPr>
    </w:p>
    <w:p w:rsidR="006A05F4" w:rsidRPr="00466BBF" w:rsidRDefault="002B0E5A">
      <w:pPr>
        <w:rPr>
          <w:rFonts w:ascii="宋体" w:hAnsi="宋体"/>
          <w:kern w:val="0"/>
          <w:sz w:val="24"/>
          <w:szCs w:val="24"/>
        </w:rPr>
      </w:pPr>
      <w:r w:rsidRPr="00466BBF">
        <w:rPr>
          <w:rFonts w:ascii="宋体" w:hAnsi="宋体" w:hint="eastAsia"/>
          <w:kern w:val="0"/>
          <w:sz w:val="24"/>
          <w:szCs w:val="24"/>
        </w:rPr>
        <w:t>一、</w:t>
      </w:r>
      <w:r w:rsidR="00816A76" w:rsidRPr="00466BBF">
        <w:rPr>
          <w:rFonts w:ascii="宋体" w:hAnsi="宋体" w:hint="eastAsia"/>
          <w:kern w:val="0"/>
          <w:sz w:val="24"/>
          <w:szCs w:val="24"/>
        </w:rPr>
        <w:t>项目</w:t>
      </w:r>
      <w:r w:rsidR="00816A76" w:rsidRPr="00466BBF">
        <w:rPr>
          <w:rFonts w:ascii="宋体" w:hAnsi="宋体"/>
          <w:kern w:val="0"/>
          <w:sz w:val="24"/>
          <w:szCs w:val="24"/>
        </w:rPr>
        <w:t>名称</w:t>
      </w:r>
      <w:r w:rsidR="00816A76" w:rsidRPr="00466BBF">
        <w:rPr>
          <w:rFonts w:ascii="宋体" w:hAnsi="宋体"/>
          <w:b/>
          <w:kern w:val="0"/>
          <w:sz w:val="24"/>
          <w:szCs w:val="24"/>
        </w:rPr>
        <w:t>：</w:t>
      </w:r>
      <w:r w:rsidR="00816A76" w:rsidRPr="00466BBF">
        <w:rPr>
          <w:rFonts w:ascii="宋体" w:hAnsi="宋体" w:hint="eastAsia"/>
          <w:kern w:val="0"/>
          <w:sz w:val="24"/>
          <w:szCs w:val="24"/>
        </w:rPr>
        <w:t>省级基础测绘海量数据快速更新关键技术研究及应用</w:t>
      </w:r>
    </w:p>
    <w:p w:rsidR="002B0E5A" w:rsidRPr="00466BBF" w:rsidRDefault="002B0E5A">
      <w:pPr>
        <w:rPr>
          <w:rFonts w:ascii="宋体" w:hAnsi="宋体"/>
          <w:kern w:val="0"/>
          <w:sz w:val="24"/>
          <w:szCs w:val="24"/>
        </w:rPr>
      </w:pPr>
    </w:p>
    <w:p w:rsidR="00816A76" w:rsidRPr="00466BBF" w:rsidRDefault="002B0E5A">
      <w:pPr>
        <w:rPr>
          <w:rFonts w:ascii="宋体" w:hAnsi="宋体"/>
          <w:kern w:val="0"/>
          <w:sz w:val="24"/>
          <w:szCs w:val="24"/>
        </w:rPr>
      </w:pPr>
      <w:r w:rsidRPr="00466BBF">
        <w:rPr>
          <w:rFonts w:ascii="宋体" w:hAnsi="宋体" w:hint="eastAsia"/>
          <w:kern w:val="0"/>
          <w:sz w:val="24"/>
          <w:szCs w:val="24"/>
        </w:rPr>
        <w:t>二、提名</w:t>
      </w:r>
      <w:r w:rsidR="00492099" w:rsidRPr="00466BBF">
        <w:rPr>
          <w:rFonts w:ascii="宋体" w:hAnsi="宋体" w:hint="eastAsia"/>
          <w:kern w:val="0"/>
          <w:sz w:val="24"/>
          <w:szCs w:val="24"/>
        </w:rPr>
        <w:t>单位</w:t>
      </w:r>
      <w:r w:rsidR="00816A76" w:rsidRPr="00466BBF">
        <w:rPr>
          <w:rFonts w:ascii="宋体" w:hAnsi="宋体"/>
          <w:kern w:val="0"/>
          <w:sz w:val="24"/>
          <w:szCs w:val="24"/>
        </w:rPr>
        <w:t>：</w:t>
      </w:r>
      <w:r w:rsidR="00816A76" w:rsidRPr="00466BBF">
        <w:rPr>
          <w:rFonts w:ascii="宋体" w:hAnsi="宋体" w:hint="eastAsia"/>
          <w:kern w:val="0"/>
          <w:sz w:val="24"/>
          <w:szCs w:val="24"/>
        </w:rPr>
        <w:t>山东省国土测绘院</w:t>
      </w:r>
      <w:r w:rsidRPr="00466BBF">
        <w:rPr>
          <w:rFonts w:ascii="宋体" w:hAnsi="宋体" w:hint="eastAsia"/>
          <w:kern w:val="0"/>
          <w:sz w:val="24"/>
          <w:szCs w:val="24"/>
        </w:rPr>
        <w:t>；</w:t>
      </w:r>
      <w:r w:rsidR="00816A76" w:rsidRPr="00466BBF">
        <w:rPr>
          <w:rFonts w:ascii="宋体" w:hAnsi="宋体" w:hint="eastAsia"/>
          <w:kern w:val="0"/>
          <w:sz w:val="24"/>
          <w:szCs w:val="24"/>
        </w:rPr>
        <w:t>山东</w:t>
      </w:r>
      <w:r w:rsidR="00816A76" w:rsidRPr="00466BBF">
        <w:rPr>
          <w:rFonts w:ascii="宋体" w:hAnsi="宋体"/>
          <w:kern w:val="0"/>
          <w:sz w:val="24"/>
          <w:szCs w:val="24"/>
        </w:rPr>
        <w:t>科技大学；</w:t>
      </w:r>
      <w:r w:rsidR="00816A76" w:rsidRPr="00466BBF">
        <w:rPr>
          <w:rFonts w:ascii="宋体" w:hAnsi="宋体" w:hint="eastAsia"/>
          <w:kern w:val="0"/>
          <w:sz w:val="24"/>
          <w:szCs w:val="24"/>
        </w:rPr>
        <w:t>北京吉威时代软件股份有限公司；国家海洋局第一海洋研究所</w:t>
      </w:r>
    </w:p>
    <w:p w:rsidR="002B0E5A" w:rsidRPr="00466BBF" w:rsidRDefault="002B0E5A">
      <w:pPr>
        <w:rPr>
          <w:rFonts w:ascii="宋体" w:hAnsi="宋体"/>
          <w:kern w:val="0"/>
          <w:sz w:val="24"/>
          <w:szCs w:val="24"/>
        </w:rPr>
      </w:pPr>
    </w:p>
    <w:p w:rsidR="00816A76" w:rsidRPr="00466BBF" w:rsidRDefault="002B0E5A">
      <w:pPr>
        <w:rPr>
          <w:sz w:val="24"/>
          <w:szCs w:val="24"/>
        </w:rPr>
      </w:pPr>
      <w:r w:rsidRPr="00466BBF">
        <w:rPr>
          <w:rFonts w:hint="eastAsia"/>
          <w:sz w:val="24"/>
          <w:szCs w:val="24"/>
        </w:rPr>
        <w:t>三、项目简介（</w:t>
      </w:r>
      <w:r w:rsidR="00A91E7D" w:rsidRPr="00466BBF">
        <w:rPr>
          <w:rFonts w:hint="eastAsia"/>
          <w:sz w:val="24"/>
          <w:szCs w:val="24"/>
        </w:rPr>
        <w:t>成果登记号</w:t>
      </w:r>
      <w:r w:rsidR="00A91E7D" w:rsidRPr="00466BBF">
        <w:rPr>
          <w:sz w:val="24"/>
          <w:szCs w:val="24"/>
        </w:rPr>
        <w:t>:</w:t>
      </w:r>
      <w:r w:rsidR="00A91E7D" w:rsidRPr="00466BBF">
        <w:rPr>
          <w:rFonts w:hint="eastAsia"/>
          <w:sz w:val="24"/>
          <w:szCs w:val="24"/>
        </w:rPr>
        <w:t>9372018Y0395</w:t>
      </w:r>
      <w:r w:rsidRPr="00466BBF">
        <w:rPr>
          <w:rFonts w:hint="eastAsia"/>
          <w:sz w:val="24"/>
          <w:szCs w:val="24"/>
        </w:rPr>
        <w:t>）</w:t>
      </w:r>
    </w:p>
    <w:p w:rsidR="00E61EB5" w:rsidRPr="00466BBF" w:rsidRDefault="00E61EB5" w:rsidP="00E61EB5">
      <w:pPr>
        <w:ind w:firstLineChars="202" w:firstLine="485"/>
        <w:rPr>
          <w:sz w:val="24"/>
          <w:szCs w:val="24"/>
        </w:rPr>
      </w:pPr>
      <w:r w:rsidRPr="00466BBF">
        <w:rPr>
          <w:rFonts w:hint="eastAsia"/>
          <w:sz w:val="24"/>
          <w:szCs w:val="24"/>
        </w:rPr>
        <w:t>项目对多源异构影像集群化处理技术、多载体高精度</w:t>
      </w:r>
      <w:r w:rsidRPr="00466BBF">
        <w:rPr>
          <w:rFonts w:hint="eastAsia"/>
          <w:sz w:val="24"/>
          <w:szCs w:val="24"/>
        </w:rPr>
        <w:t>LiDAR</w:t>
      </w:r>
      <w:r w:rsidRPr="00466BBF">
        <w:rPr>
          <w:rFonts w:hint="eastAsia"/>
          <w:sz w:val="24"/>
          <w:szCs w:val="24"/>
        </w:rPr>
        <w:t>数据获取及处理技术、基于点云数据的等高线高程点快速更新技术、海陆一体化无缝垂直基准构建方法、增量式数据更新技术、基于移动电子终端的野外调绘系统的野外调绘工作方式及制图数据与建库数据相互转换和融合技术进行了研究，并研发了相关的软硬件系统，提高了省级基础测绘数据更新的生产效率和成果精度，项目成果不仅为基础测绘更新提供了关键技术支持，同时在山东省地理国情普查、济青高速公路改扩建、南水北调等重大项目中得到了应用，能够直接满足政府部门、企事业单位、社会大众对基础地理信息现势性越来越高的需求。</w:t>
      </w:r>
    </w:p>
    <w:p w:rsidR="002B0E5A" w:rsidRPr="00466BBF" w:rsidRDefault="002B0E5A" w:rsidP="00E61EB5">
      <w:pPr>
        <w:ind w:firstLineChars="202" w:firstLine="485"/>
        <w:rPr>
          <w:sz w:val="24"/>
          <w:szCs w:val="24"/>
        </w:rPr>
      </w:pPr>
    </w:p>
    <w:p w:rsidR="002B0E5A" w:rsidRPr="00466BBF" w:rsidRDefault="002B0E5A" w:rsidP="002B0E5A">
      <w:pPr>
        <w:rPr>
          <w:sz w:val="24"/>
          <w:szCs w:val="24"/>
        </w:rPr>
      </w:pPr>
      <w:r w:rsidRPr="00466BBF">
        <w:rPr>
          <w:rFonts w:hint="eastAsia"/>
          <w:sz w:val="24"/>
          <w:szCs w:val="24"/>
        </w:rPr>
        <w:t>四、推广应用情况</w:t>
      </w:r>
    </w:p>
    <w:p w:rsidR="00E61EB5" w:rsidRPr="00466BBF" w:rsidRDefault="00E61EB5" w:rsidP="00E61EB5">
      <w:pPr>
        <w:ind w:firstLineChars="202" w:firstLine="485"/>
        <w:rPr>
          <w:sz w:val="24"/>
          <w:szCs w:val="24"/>
        </w:rPr>
      </w:pPr>
      <w:r w:rsidRPr="00466BBF">
        <w:rPr>
          <w:rFonts w:hint="eastAsia"/>
          <w:sz w:val="24"/>
          <w:szCs w:val="24"/>
        </w:rPr>
        <w:t>通过项目研究使省级基础测绘数据生产形成了一套完整的快速规模化生产技术体系，有效缩短了数据更新周期，减少了人员投入，提升了基础地理信息数据自动化处理水平，多家单位前来学习参观，规模化生产技术体系在全国范围得到推广。</w:t>
      </w:r>
    </w:p>
    <w:p w:rsidR="002B0E5A" w:rsidRPr="00466BBF" w:rsidRDefault="002B0E5A" w:rsidP="00E61EB5">
      <w:pPr>
        <w:ind w:firstLineChars="202" w:firstLine="485"/>
        <w:rPr>
          <w:sz w:val="24"/>
          <w:szCs w:val="24"/>
        </w:rPr>
      </w:pPr>
    </w:p>
    <w:p w:rsidR="002B0E5A" w:rsidRPr="00466BBF" w:rsidRDefault="002B0E5A" w:rsidP="002B0E5A">
      <w:pPr>
        <w:rPr>
          <w:sz w:val="24"/>
          <w:szCs w:val="24"/>
        </w:rPr>
      </w:pPr>
      <w:r w:rsidRPr="00466BBF">
        <w:rPr>
          <w:rFonts w:hint="eastAsia"/>
          <w:sz w:val="24"/>
          <w:szCs w:val="24"/>
        </w:rPr>
        <w:t>五、主要完成人</w:t>
      </w:r>
    </w:p>
    <w:p w:rsidR="002B0E5A" w:rsidRPr="00466BBF" w:rsidRDefault="002B0E5A" w:rsidP="002B0E5A">
      <w:pPr>
        <w:rPr>
          <w:sz w:val="24"/>
          <w:szCs w:val="24"/>
        </w:rPr>
      </w:pPr>
      <w:r w:rsidRPr="00466BBF">
        <w:rPr>
          <w:rFonts w:hint="eastAsia"/>
          <w:sz w:val="24"/>
          <w:szCs w:val="24"/>
        </w:rPr>
        <w:t xml:space="preserve">    </w:t>
      </w:r>
      <w:r w:rsidRPr="00466BBF">
        <w:rPr>
          <w:rFonts w:hint="eastAsia"/>
          <w:sz w:val="24"/>
          <w:szCs w:val="24"/>
        </w:rPr>
        <w:t>柳林</w:t>
      </w:r>
      <w:r w:rsidRPr="00466BBF">
        <w:rPr>
          <w:rFonts w:hint="eastAsia"/>
          <w:sz w:val="24"/>
          <w:szCs w:val="24"/>
        </w:rPr>
        <w:t xml:space="preserve"> </w:t>
      </w:r>
      <w:r w:rsidRPr="00466BBF">
        <w:rPr>
          <w:rFonts w:hint="eastAsia"/>
          <w:sz w:val="24"/>
          <w:szCs w:val="24"/>
        </w:rPr>
        <w:t>第三完成人；李万武</w:t>
      </w:r>
      <w:r w:rsidRPr="00466BBF">
        <w:rPr>
          <w:rFonts w:hint="eastAsia"/>
          <w:sz w:val="24"/>
          <w:szCs w:val="24"/>
        </w:rPr>
        <w:t xml:space="preserve"> </w:t>
      </w:r>
      <w:r w:rsidR="008F690C" w:rsidRPr="00466BBF">
        <w:rPr>
          <w:rFonts w:hint="eastAsia"/>
          <w:sz w:val="24"/>
          <w:szCs w:val="24"/>
        </w:rPr>
        <w:t xml:space="preserve"> </w:t>
      </w:r>
      <w:r w:rsidRPr="00466BBF">
        <w:rPr>
          <w:rFonts w:hint="eastAsia"/>
          <w:sz w:val="24"/>
          <w:szCs w:val="24"/>
        </w:rPr>
        <w:t>第</w:t>
      </w:r>
      <w:r w:rsidRPr="00466BBF">
        <w:rPr>
          <w:rFonts w:hint="eastAsia"/>
          <w:sz w:val="24"/>
          <w:szCs w:val="24"/>
        </w:rPr>
        <w:t>7</w:t>
      </w:r>
      <w:r w:rsidRPr="00466BBF">
        <w:rPr>
          <w:rFonts w:hint="eastAsia"/>
          <w:sz w:val="24"/>
          <w:szCs w:val="24"/>
        </w:rPr>
        <w:t>完成人</w:t>
      </w:r>
      <w:bookmarkStart w:id="1" w:name="_GoBack"/>
      <w:bookmarkEnd w:id="1"/>
    </w:p>
    <w:p w:rsidR="008F690C" w:rsidRPr="00466BBF" w:rsidRDefault="008F690C" w:rsidP="002B0E5A">
      <w:pPr>
        <w:rPr>
          <w:sz w:val="24"/>
          <w:szCs w:val="24"/>
        </w:rPr>
      </w:pPr>
    </w:p>
    <w:p w:rsidR="002B0E5A" w:rsidRPr="00466BBF" w:rsidRDefault="008F690C" w:rsidP="002B0E5A">
      <w:pPr>
        <w:rPr>
          <w:sz w:val="24"/>
          <w:szCs w:val="24"/>
        </w:rPr>
      </w:pPr>
      <w:r w:rsidRPr="00466BBF">
        <w:rPr>
          <w:rFonts w:hint="eastAsia"/>
          <w:sz w:val="24"/>
          <w:szCs w:val="24"/>
        </w:rPr>
        <w:t>六、</w:t>
      </w:r>
      <w:r w:rsidR="002B0E5A" w:rsidRPr="00466BBF">
        <w:rPr>
          <w:rFonts w:hint="eastAsia"/>
          <w:sz w:val="24"/>
          <w:szCs w:val="24"/>
        </w:rPr>
        <w:t>主要知识产权目录</w:t>
      </w:r>
    </w:p>
    <w:p w:rsidR="00E61EB5" w:rsidRPr="00466BBF" w:rsidRDefault="00E61EB5" w:rsidP="00E61EB5">
      <w:pPr>
        <w:ind w:firstLineChars="202" w:firstLine="485"/>
        <w:rPr>
          <w:sz w:val="24"/>
          <w:szCs w:val="24"/>
        </w:rPr>
      </w:pPr>
      <w:r w:rsidRPr="00466BBF">
        <w:rPr>
          <w:rFonts w:hint="eastAsia"/>
          <w:sz w:val="24"/>
          <w:szCs w:val="24"/>
        </w:rPr>
        <w:t>项目成果</w:t>
      </w:r>
      <w:r w:rsidRPr="00466BBF">
        <w:rPr>
          <w:sz w:val="24"/>
          <w:szCs w:val="24"/>
        </w:rPr>
        <w:t>包括专著</w:t>
      </w:r>
      <w:r w:rsidRPr="00466BBF">
        <w:rPr>
          <w:rFonts w:hint="eastAsia"/>
          <w:sz w:val="24"/>
          <w:szCs w:val="24"/>
        </w:rPr>
        <w:t>3</w:t>
      </w:r>
      <w:r w:rsidRPr="00466BBF">
        <w:rPr>
          <w:rFonts w:hint="eastAsia"/>
          <w:sz w:val="24"/>
          <w:szCs w:val="24"/>
        </w:rPr>
        <w:t>部</w:t>
      </w:r>
      <w:r w:rsidRPr="00466BBF">
        <w:rPr>
          <w:sz w:val="24"/>
          <w:szCs w:val="24"/>
        </w:rPr>
        <w:t>，</w:t>
      </w:r>
      <w:r w:rsidRPr="00466BBF">
        <w:rPr>
          <w:rFonts w:hint="eastAsia"/>
          <w:sz w:val="24"/>
          <w:szCs w:val="24"/>
        </w:rPr>
        <w:t>核心</w:t>
      </w:r>
      <w:r w:rsidRPr="00466BBF">
        <w:rPr>
          <w:sz w:val="24"/>
          <w:szCs w:val="24"/>
        </w:rPr>
        <w:t>论文</w:t>
      </w:r>
      <w:r w:rsidRPr="00466BBF">
        <w:rPr>
          <w:rFonts w:hint="eastAsia"/>
          <w:sz w:val="24"/>
          <w:szCs w:val="24"/>
        </w:rPr>
        <w:t>10</w:t>
      </w:r>
      <w:r w:rsidRPr="00466BBF">
        <w:rPr>
          <w:rFonts w:hint="eastAsia"/>
          <w:sz w:val="24"/>
          <w:szCs w:val="24"/>
        </w:rPr>
        <w:t>篇</w:t>
      </w:r>
      <w:r w:rsidRPr="00466BBF">
        <w:rPr>
          <w:sz w:val="24"/>
          <w:szCs w:val="24"/>
        </w:rPr>
        <w:t>，其中</w:t>
      </w:r>
      <w:r w:rsidRPr="00466BBF">
        <w:rPr>
          <w:rFonts w:hint="eastAsia"/>
          <w:sz w:val="24"/>
          <w:szCs w:val="24"/>
        </w:rPr>
        <w:t>SCI</w:t>
      </w:r>
      <w:r w:rsidRPr="00466BBF">
        <w:rPr>
          <w:rFonts w:hint="eastAsia"/>
          <w:sz w:val="24"/>
          <w:szCs w:val="24"/>
        </w:rPr>
        <w:t>检索</w:t>
      </w:r>
      <w:r w:rsidRPr="00466BBF">
        <w:rPr>
          <w:sz w:val="24"/>
          <w:szCs w:val="24"/>
        </w:rPr>
        <w:t>1</w:t>
      </w:r>
      <w:r w:rsidRPr="00466BBF">
        <w:rPr>
          <w:rFonts w:hint="eastAsia"/>
          <w:sz w:val="24"/>
          <w:szCs w:val="24"/>
        </w:rPr>
        <w:t>篇</w:t>
      </w:r>
      <w:r w:rsidRPr="00466BBF">
        <w:rPr>
          <w:sz w:val="24"/>
          <w:szCs w:val="24"/>
        </w:rPr>
        <w:t>、</w:t>
      </w:r>
      <w:r w:rsidRPr="00466BBF">
        <w:rPr>
          <w:rFonts w:hint="eastAsia"/>
          <w:sz w:val="24"/>
          <w:szCs w:val="24"/>
        </w:rPr>
        <w:t>EI</w:t>
      </w:r>
      <w:r w:rsidRPr="00466BBF">
        <w:rPr>
          <w:rFonts w:hint="eastAsia"/>
          <w:sz w:val="24"/>
          <w:szCs w:val="24"/>
        </w:rPr>
        <w:t>检索</w:t>
      </w:r>
      <w:r w:rsidR="00911671" w:rsidRPr="00466BBF">
        <w:rPr>
          <w:sz w:val="24"/>
          <w:szCs w:val="24"/>
        </w:rPr>
        <w:t>2</w:t>
      </w:r>
      <w:r w:rsidRPr="00466BBF">
        <w:rPr>
          <w:rFonts w:hint="eastAsia"/>
          <w:sz w:val="24"/>
          <w:szCs w:val="24"/>
        </w:rPr>
        <w:t>篇</w:t>
      </w:r>
      <w:r w:rsidR="00911671" w:rsidRPr="00466BBF">
        <w:rPr>
          <w:rFonts w:hint="eastAsia"/>
          <w:sz w:val="24"/>
          <w:szCs w:val="24"/>
        </w:rPr>
        <w:t>。项目</w:t>
      </w:r>
      <w:r w:rsidR="00911671" w:rsidRPr="00466BBF">
        <w:rPr>
          <w:sz w:val="24"/>
          <w:szCs w:val="24"/>
        </w:rPr>
        <w:t>获得知识产权</w:t>
      </w:r>
      <w:r w:rsidR="00911671" w:rsidRPr="00466BBF">
        <w:rPr>
          <w:rFonts w:hint="eastAsia"/>
          <w:sz w:val="24"/>
          <w:szCs w:val="24"/>
        </w:rPr>
        <w:t>10</w:t>
      </w:r>
      <w:r w:rsidR="00911671" w:rsidRPr="00466BBF">
        <w:rPr>
          <w:rFonts w:hint="eastAsia"/>
          <w:sz w:val="24"/>
          <w:szCs w:val="24"/>
        </w:rPr>
        <w:t>余</w:t>
      </w:r>
      <w:r w:rsidR="00911671" w:rsidRPr="00466BBF">
        <w:rPr>
          <w:sz w:val="24"/>
          <w:szCs w:val="24"/>
        </w:rPr>
        <w:t>项。</w:t>
      </w:r>
    </w:p>
    <w:p w:rsidR="00A91E7D" w:rsidRPr="00466BBF" w:rsidRDefault="00E61EB5" w:rsidP="00E61EB5">
      <w:pPr>
        <w:ind w:firstLineChars="202" w:firstLine="485"/>
        <w:rPr>
          <w:sz w:val="24"/>
          <w:szCs w:val="24"/>
        </w:rPr>
      </w:pPr>
      <w:r w:rsidRPr="00466BBF">
        <w:rPr>
          <w:rFonts w:hint="eastAsia"/>
          <w:sz w:val="24"/>
          <w:szCs w:val="24"/>
        </w:rPr>
        <w:t>项目研究成果科技含量高、创新性强，而且具有非常重要的社会效益与经济效益。推荐该项目参与山东省科学技术进步奖二等奖或三等奖的评选。</w:t>
      </w:r>
    </w:p>
    <w:p w:rsidR="00922B4F" w:rsidRDefault="00922B4F" w:rsidP="00E61EB5">
      <w:pPr>
        <w:ind w:firstLineChars="202" w:firstLine="424"/>
        <w:sectPr w:rsidR="00922B4F" w:rsidSect="00F215F6">
          <w:pgSz w:w="11906" w:h="16838"/>
          <w:pgMar w:top="1440" w:right="1416" w:bottom="1440" w:left="1800" w:header="851" w:footer="992" w:gutter="0"/>
          <w:cols w:space="425"/>
          <w:docGrid w:type="lines" w:linePitch="312"/>
        </w:sectPr>
      </w:pPr>
    </w:p>
    <w:p w:rsidR="00922B4F" w:rsidRDefault="00922B4F" w:rsidP="00922B4F"/>
    <w:p w:rsidR="00922B4F" w:rsidRPr="00795DC0" w:rsidRDefault="00922B4F" w:rsidP="00922B4F">
      <w:pPr>
        <w:keepNext/>
        <w:keepLines/>
        <w:adjustRightInd w:val="0"/>
        <w:snapToGrid w:val="0"/>
        <w:spacing w:line="240" w:lineRule="atLeast"/>
        <w:jc w:val="center"/>
        <w:outlineLvl w:val="1"/>
        <w:rPr>
          <w:rFonts w:ascii="Arial" w:eastAsia="黑体" w:hAnsi="Arial" w:cs="Times New Roman"/>
          <w:sz w:val="32"/>
          <w:szCs w:val="32"/>
        </w:rPr>
      </w:pPr>
      <w:r w:rsidRPr="00795DC0">
        <w:rPr>
          <w:rFonts w:ascii="Arial" w:eastAsia="黑体" w:hAnsi="Arial" w:cs="Times New Roman" w:hint="eastAsia"/>
          <w:sz w:val="32"/>
          <w:szCs w:val="32"/>
        </w:rPr>
        <w:t>九、支撑技术创新点的主要知识产权证明目录</w:t>
      </w:r>
    </w:p>
    <w:tbl>
      <w:tblPr>
        <w:tblW w:w="144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8"/>
        <w:gridCol w:w="1729"/>
        <w:gridCol w:w="1690"/>
        <w:gridCol w:w="1354"/>
        <w:gridCol w:w="1357"/>
        <w:gridCol w:w="1560"/>
        <w:gridCol w:w="1229"/>
        <w:gridCol w:w="1065"/>
        <w:gridCol w:w="1125"/>
        <w:gridCol w:w="705"/>
        <w:gridCol w:w="1266"/>
        <w:gridCol w:w="894"/>
      </w:tblGrid>
      <w:tr w:rsidR="00922B4F" w:rsidRPr="00795DC0" w:rsidTr="000702F0">
        <w:trPr>
          <w:trHeight w:val="810"/>
          <w:jc w:val="center"/>
        </w:trPr>
        <w:tc>
          <w:tcPr>
            <w:tcW w:w="508"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序号</w:t>
            </w:r>
          </w:p>
        </w:tc>
        <w:tc>
          <w:tcPr>
            <w:tcW w:w="1729"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知识产权名称</w:t>
            </w:r>
          </w:p>
        </w:tc>
        <w:tc>
          <w:tcPr>
            <w:tcW w:w="1690"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知识产权类别</w:t>
            </w:r>
          </w:p>
        </w:tc>
        <w:tc>
          <w:tcPr>
            <w:tcW w:w="1354"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发明人</w:t>
            </w:r>
          </w:p>
        </w:tc>
        <w:tc>
          <w:tcPr>
            <w:tcW w:w="1357"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知识产权人</w:t>
            </w:r>
          </w:p>
        </w:tc>
        <w:tc>
          <w:tcPr>
            <w:tcW w:w="1560"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知识产权号</w:t>
            </w:r>
          </w:p>
        </w:tc>
        <w:tc>
          <w:tcPr>
            <w:tcW w:w="1229"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取得日期</w:t>
            </w:r>
          </w:p>
        </w:tc>
        <w:tc>
          <w:tcPr>
            <w:tcW w:w="1065"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国（区）别</w:t>
            </w:r>
          </w:p>
        </w:tc>
        <w:tc>
          <w:tcPr>
            <w:tcW w:w="1125"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发明专利</w:t>
            </w:r>
          </w:p>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有效状态</w:t>
            </w:r>
          </w:p>
        </w:tc>
        <w:tc>
          <w:tcPr>
            <w:tcW w:w="705"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证明材料</w:t>
            </w:r>
          </w:p>
        </w:tc>
        <w:tc>
          <w:tcPr>
            <w:tcW w:w="1266" w:type="dxa"/>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第一完成人是否参与</w:t>
            </w:r>
          </w:p>
        </w:tc>
        <w:tc>
          <w:tcPr>
            <w:tcW w:w="894" w:type="dxa"/>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第一完成单位是否参与</w:t>
            </w:r>
          </w:p>
        </w:tc>
      </w:tr>
      <w:tr w:rsidR="000702F0" w:rsidRPr="00795DC0" w:rsidTr="00922B4F">
        <w:trPr>
          <w:trHeight w:val="690"/>
          <w:jc w:val="center"/>
        </w:trPr>
        <w:tc>
          <w:tcPr>
            <w:tcW w:w="508" w:type="dxa"/>
            <w:shd w:val="clear" w:color="auto" w:fill="auto"/>
            <w:vAlign w:val="center"/>
          </w:tcPr>
          <w:p w:rsidR="000702F0" w:rsidRPr="00795DC0" w:rsidRDefault="000702F0" w:rsidP="00441A99">
            <w:pPr>
              <w:jc w:val="center"/>
              <w:rPr>
                <w:rFonts w:ascii="Times New Roman" w:eastAsia="宋体" w:hAnsi="Times New Roman" w:cs="Times New Roman"/>
                <w:szCs w:val="24"/>
              </w:rPr>
            </w:pPr>
          </w:p>
        </w:tc>
        <w:tc>
          <w:tcPr>
            <w:tcW w:w="1729" w:type="dxa"/>
            <w:shd w:val="clear" w:color="auto" w:fill="auto"/>
            <w:vAlign w:val="center"/>
          </w:tcPr>
          <w:p w:rsidR="000702F0" w:rsidRDefault="000702F0" w:rsidP="00441A99">
            <w:r>
              <w:rPr>
                <w:rFonts w:hint="eastAsia"/>
              </w:rPr>
              <w:t>遥感</w:t>
            </w:r>
            <w:r>
              <w:t>影像数据文件完备性校验方法及系统</w:t>
            </w:r>
          </w:p>
        </w:tc>
        <w:tc>
          <w:tcPr>
            <w:tcW w:w="1690" w:type="dxa"/>
            <w:shd w:val="clear" w:color="auto" w:fill="auto"/>
            <w:vAlign w:val="center"/>
          </w:tcPr>
          <w:p w:rsidR="000702F0" w:rsidRPr="00BE2F51" w:rsidRDefault="000702F0" w:rsidP="00441A99">
            <w:pPr>
              <w:jc w:val="center"/>
            </w:pPr>
            <w:r>
              <w:rPr>
                <w:rFonts w:hint="eastAsia"/>
              </w:rPr>
              <w:t>发明</w:t>
            </w:r>
            <w:r>
              <w:t>专利</w:t>
            </w:r>
          </w:p>
        </w:tc>
        <w:tc>
          <w:tcPr>
            <w:tcW w:w="1354" w:type="dxa"/>
            <w:shd w:val="clear" w:color="auto" w:fill="auto"/>
            <w:vAlign w:val="center"/>
          </w:tcPr>
          <w:p w:rsidR="000702F0" w:rsidRDefault="000702F0" w:rsidP="00441A99">
            <w:r>
              <w:rPr>
                <w:rFonts w:hint="eastAsia"/>
              </w:rPr>
              <w:t>王桥</w:t>
            </w:r>
            <w:r>
              <w:t>，范磊，吴磊</w:t>
            </w:r>
          </w:p>
        </w:tc>
        <w:tc>
          <w:tcPr>
            <w:tcW w:w="1357" w:type="dxa"/>
            <w:shd w:val="clear" w:color="auto" w:fill="auto"/>
            <w:vAlign w:val="center"/>
          </w:tcPr>
          <w:p w:rsidR="000702F0" w:rsidRDefault="000702F0" w:rsidP="00441A99">
            <w:r>
              <w:rPr>
                <w:rFonts w:hint="eastAsia"/>
              </w:rPr>
              <w:t>北京</w:t>
            </w:r>
            <w:r>
              <w:t>吉威时代软件技术有限公司</w:t>
            </w:r>
            <w:r>
              <w:rPr>
                <w:rFonts w:hint="eastAsia"/>
              </w:rPr>
              <w:t>；</w:t>
            </w:r>
            <w:r>
              <w:t>环境保护部卫星环境应用中心</w:t>
            </w:r>
          </w:p>
        </w:tc>
        <w:tc>
          <w:tcPr>
            <w:tcW w:w="1560" w:type="dxa"/>
            <w:shd w:val="clear" w:color="auto" w:fill="auto"/>
            <w:vAlign w:val="center"/>
          </w:tcPr>
          <w:p w:rsidR="000702F0" w:rsidRPr="00BE2F51" w:rsidRDefault="000702F0" w:rsidP="00441A99">
            <w:pPr>
              <w:jc w:val="center"/>
            </w:pPr>
            <w:r>
              <w:rPr>
                <w:rFonts w:hint="eastAsia"/>
              </w:rPr>
              <w:t>ZL 2012 1 0328619.6</w:t>
            </w:r>
          </w:p>
        </w:tc>
        <w:tc>
          <w:tcPr>
            <w:tcW w:w="1229" w:type="dxa"/>
            <w:shd w:val="clear" w:color="auto" w:fill="auto"/>
            <w:vAlign w:val="center"/>
          </w:tcPr>
          <w:p w:rsidR="000702F0" w:rsidRDefault="000702F0" w:rsidP="00441A99">
            <w:pPr>
              <w:jc w:val="center"/>
            </w:pPr>
            <w:r>
              <w:rPr>
                <w:rFonts w:hint="eastAsia"/>
              </w:rPr>
              <w:t>201</w:t>
            </w:r>
            <w:r>
              <w:t>5</w:t>
            </w:r>
            <w:r>
              <w:rPr>
                <w:rFonts w:hint="eastAsia"/>
              </w:rPr>
              <w:t>.</w:t>
            </w:r>
            <w:r>
              <w:t>7</w:t>
            </w:r>
            <w:r>
              <w:rPr>
                <w:rFonts w:hint="eastAsia"/>
              </w:rPr>
              <w:t>.</w:t>
            </w:r>
            <w:r>
              <w:t>29</w:t>
            </w:r>
          </w:p>
        </w:tc>
        <w:tc>
          <w:tcPr>
            <w:tcW w:w="1065" w:type="dxa"/>
            <w:shd w:val="clear" w:color="auto" w:fill="auto"/>
            <w:vAlign w:val="center"/>
          </w:tcPr>
          <w:p w:rsidR="000702F0" w:rsidRDefault="000702F0" w:rsidP="00441A99">
            <w:pPr>
              <w:jc w:val="center"/>
            </w:pPr>
            <w:r>
              <w:rPr>
                <w:rFonts w:hint="eastAsia"/>
              </w:rPr>
              <w:t>中国</w:t>
            </w:r>
          </w:p>
        </w:tc>
        <w:tc>
          <w:tcPr>
            <w:tcW w:w="1125" w:type="dxa"/>
            <w:shd w:val="clear" w:color="auto" w:fill="auto"/>
            <w:vAlign w:val="center"/>
          </w:tcPr>
          <w:p w:rsidR="000702F0" w:rsidRDefault="000702F0" w:rsidP="00441A99">
            <w:pPr>
              <w:jc w:val="center"/>
            </w:pPr>
            <w:r>
              <w:rPr>
                <w:rFonts w:hint="eastAsia"/>
              </w:rPr>
              <w:t>有效</w:t>
            </w:r>
          </w:p>
        </w:tc>
        <w:tc>
          <w:tcPr>
            <w:tcW w:w="705" w:type="dxa"/>
            <w:shd w:val="clear" w:color="auto" w:fill="auto"/>
            <w:vAlign w:val="center"/>
          </w:tcPr>
          <w:p w:rsidR="000702F0" w:rsidRDefault="000702F0" w:rsidP="00441A99">
            <w:r>
              <w:rPr>
                <w:rFonts w:hint="eastAsia"/>
              </w:rPr>
              <w:t>证书</w:t>
            </w:r>
          </w:p>
        </w:tc>
        <w:tc>
          <w:tcPr>
            <w:tcW w:w="1266" w:type="dxa"/>
          </w:tcPr>
          <w:p w:rsidR="000702F0" w:rsidRDefault="000702F0" w:rsidP="00441A99">
            <w:pPr>
              <w:jc w:val="center"/>
            </w:pPr>
            <w:r>
              <w:rPr>
                <w:rFonts w:hint="eastAsia"/>
              </w:rPr>
              <w:t>否</w:t>
            </w:r>
          </w:p>
        </w:tc>
        <w:tc>
          <w:tcPr>
            <w:tcW w:w="894" w:type="dxa"/>
          </w:tcPr>
          <w:p w:rsidR="000702F0" w:rsidRDefault="000702F0" w:rsidP="00441A99">
            <w:pPr>
              <w:jc w:val="center"/>
            </w:pPr>
            <w:r>
              <w:rPr>
                <w:rFonts w:hint="eastAsia"/>
              </w:rPr>
              <w:t>否</w:t>
            </w:r>
          </w:p>
        </w:tc>
      </w:tr>
      <w:tr w:rsidR="000702F0" w:rsidRPr="00795DC0" w:rsidTr="00922B4F">
        <w:trPr>
          <w:trHeight w:val="690"/>
          <w:jc w:val="center"/>
        </w:trPr>
        <w:tc>
          <w:tcPr>
            <w:tcW w:w="508" w:type="dxa"/>
            <w:shd w:val="clear" w:color="auto" w:fill="auto"/>
            <w:vAlign w:val="center"/>
          </w:tcPr>
          <w:p w:rsidR="000702F0" w:rsidRPr="00795DC0" w:rsidRDefault="000702F0" w:rsidP="00441A99">
            <w:pPr>
              <w:jc w:val="center"/>
              <w:rPr>
                <w:rFonts w:ascii="Times New Roman" w:eastAsia="宋体" w:hAnsi="Times New Roman" w:cs="Times New Roman"/>
                <w:szCs w:val="24"/>
              </w:rPr>
            </w:pPr>
          </w:p>
        </w:tc>
        <w:tc>
          <w:tcPr>
            <w:tcW w:w="1729" w:type="dxa"/>
            <w:shd w:val="clear" w:color="auto" w:fill="auto"/>
            <w:vAlign w:val="center"/>
          </w:tcPr>
          <w:p w:rsidR="000702F0" w:rsidRDefault="000702F0" w:rsidP="00441A99">
            <w:r>
              <w:rPr>
                <w:rFonts w:hint="eastAsia"/>
              </w:rPr>
              <w:t>一种</w:t>
            </w:r>
            <w:r>
              <w:t>机载激光</w:t>
            </w:r>
            <w:r>
              <w:rPr>
                <w:rFonts w:hint="eastAsia"/>
              </w:rPr>
              <w:t>雷达</w:t>
            </w:r>
            <w:r>
              <w:t>用直升机航摄吊舱</w:t>
            </w:r>
          </w:p>
        </w:tc>
        <w:tc>
          <w:tcPr>
            <w:tcW w:w="1690" w:type="dxa"/>
            <w:shd w:val="clear" w:color="auto" w:fill="auto"/>
            <w:vAlign w:val="center"/>
          </w:tcPr>
          <w:p w:rsidR="000702F0" w:rsidRDefault="000702F0" w:rsidP="00441A99">
            <w:pPr>
              <w:jc w:val="center"/>
            </w:pPr>
            <w:r>
              <w:rPr>
                <w:rFonts w:hint="eastAsia"/>
              </w:rPr>
              <w:t>实用新型专利</w:t>
            </w:r>
          </w:p>
        </w:tc>
        <w:tc>
          <w:tcPr>
            <w:tcW w:w="1354" w:type="dxa"/>
            <w:shd w:val="clear" w:color="auto" w:fill="auto"/>
            <w:vAlign w:val="center"/>
          </w:tcPr>
          <w:p w:rsidR="000702F0" w:rsidRDefault="000702F0" w:rsidP="00441A99">
            <w:r>
              <w:rPr>
                <w:rFonts w:hint="eastAsia"/>
              </w:rPr>
              <w:t>朱磊</w:t>
            </w:r>
            <w:r>
              <w:t>，赵云昌，张衡，何俊，李然</w:t>
            </w:r>
          </w:p>
        </w:tc>
        <w:tc>
          <w:tcPr>
            <w:tcW w:w="1357" w:type="dxa"/>
            <w:shd w:val="clear" w:color="auto" w:fill="auto"/>
            <w:vAlign w:val="center"/>
          </w:tcPr>
          <w:p w:rsidR="000702F0" w:rsidRDefault="000702F0" w:rsidP="00441A99">
            <w:r>
              <w:rPr>
                <w:rFonts w:hint="eastAsia"/>
              </w:rPr>
              <w:t>山东省</w:t>
            </w:r>
            <w:r>
              <w:t>国土测绘院</w:t>
            </w:r>
          </w:p>
        </w:tc>
        <w:tc>
          <w:tcPr>
            <w:tcW w:w="1560" w:type="dxa"/>
            <w:shd w:val="clear" w:color="auto" w:fill="auto"/>
            <w:vAlign w:val="center"/>
          </w:tcPr>
          <w:p w:rsidR="000702F0" w:rsidRDefault="000702F0" w:rsidP="00441A99">
            <w:pPr>
              <w:jc w:val="center"/>
            </w:pPr>
            <w:r>
              <w:rPr>
                <w:rFonts w:hint="eastAsia"/>
              </w:rPr>
              <w:t>ZL 2015 2 0453208.9</w:t>
            </w:r>
          </w:p>
        </w:tc>
        <w:tc>
          <w:tcPr>
            <w:tcW w:w="1229" w:type="dxa"/>
            <w:shd w:val="clear" w:color="auto" w:fill="auto"/>
            <w:vAlign w:val="center"/>
          </w:tcPr>
          <w:p w:rsidR="000702F0" w:rsidRDefault="000702F0" w:rsidP="00441A99">
            <w:pPr>
              <w:jc w:val="center"/>
            </w:pPr>
            <w:r>
              <w:rPr>
                <w:rFonts w:hint="eastAsia"/>
              </w:rPr>
              <w:t>2015.</w:t>
            </w:r>
            <w:r>
              <w:t>10</w:t>
            </w:r>
            <w:r>
              <w:rPr>
                <w:rFonts w:hint="eastAsia"/>
              </w:rPr>
              <w:t>.2</w:t>
            </w:r>
            <w:r>
              <w:t>8</w:t>
            </w:r>
          </w:p>
        </w:tc>
        <w:tc>
          <w:tcPr>
            <w:tcW w:w="1065" w:type="dxa"/>
            <w:shd w:val="clear" w:color="auto" w:fill="auto"/>
            <w:vAlign w:val="center"/>
          </w:tcPr>
          <w:p w:rsidR="000702F0" w:rsidRDefault="000702F0" w:rsidP="00441A99">
            <w:pPr>
              <w:jc w:val="center"/>
            </w:pPr>
            <w:r>
              <w:rPr>
                <w:rFonts w:hint="eastAsia"/>
              </w:rPr>
              <w:t>中国</w:t>
            </w:r>
          </w:p>
        </w:tc>
        <w:tc>
          <w:tcPr>
            <w:tcW w:w="1125" w:type="dxa"/>
            <w:shd w:val="clear" w:color="auto" w:fill="auto"/>
            <w:vAlign w:val="center"/>
          </w:tcPr>
          <w:p w:rsidR="000702F0" w:rsidRDefault="000702F0" w:rsidP="00441A99">
            <w:pPr>
              <w:jc w:val="center"/>
            </w:pPr>
            <w:r>
              <w:rPr>
                <w:rFonts w:hint="eastAsia"/>
              </w:rPr>
              <w:t>有效</w:t>
            </w:r>
          </w:p>
        </w:tc>
        <w:tc>
          <w:tcPr>
            <w:tcW w:w="705" w:type="dxa"/>
            <w:shd w:val="clear" w:color="auto" w:fill="auto"/>
            <w:vAlign w:val="center"/>
          </w:tcPr>
          <w:p w:rsidR="000702F0" w:rsidRDefault="000702F0" w:rsidP="00441A99">
            <w:pPr>
              <w:jc w:val="center"/>
            </w:pPr>
            <w:r>
              <w:rPr>
                <w:rFonts w:hint="eastAsia"/>
              </w:rPr>
              <w:t>证书</w:t>
            </w:r>
          </w:p>
        </w:tc>
        <w:tc>
          <w:tcPr>
            <w:tcW w:w="1266" w:type="dxa"/>
          </w:tcPr>
          <w:p w:rsidR="000702F0" w:rsidRDefault="000702F0" w:rsidP="00441A99">
            <w:pPr>
              <w:jc w:val="center"/>
            </w:pPr>
            <w:r>
              <w:rPr>
                <w:rFonts w:hint="eastAsia"/>
              </w:rPr>
              <w:t>是</w:t>
            </w:r>
          </w:p>
        </w:tc>
        <w:tc>
          <w:tcPr>
            <w:tcW w:w="894" w:type="dxa"/>
          </w:tcPr>
          <w:p w:rsidR="000702F0" w:rsidRDefault="000702F0" w:rsidP="00441A99">
            <w:pPr>
              <w:jc w:val="center"/>
            </w:pPr>
            <w:r w:rsidRPr="00B366C3">
              <w:rPr>
                <w:rFonts w:hint="eastAsia"/>
              </w:rPr>
              <w:t>是</w:t>
            </w:r>
          </w:p>
        </w:tc>
      </w:tr>
      <w:tr w:rsidR="000702F0" w:rsidRPr="00795DC0" w:rsidTr="00922B4F">
        <w:trPr>
          <w:trHeight w:val="690"/>
          <w:jc w:val="center"/>
        </w:trPr>
        <w:tc>
          <w:tcPr>
            <w:tcW w:w="508" w:type="dxa"/>
            <w:shd w:val="clear" w:color="auto" w:fill="auto"/>
            <w:vAlign w:val="center"/>
          </w:tcPr>
          <w:p w:rsidR="000702F0" w:rsidRPr="00795DC0" w:rsidRDefault="000702F0" w:rsidP="00441A99">
            <w:pPr>
              <w:jc w:val="center"/>
              <w:rPr>
                <w:rFonts w:ascii="Times New Roman" w:eastAsia="宋体" w:hAnsi="Times New Roman" w:cs="Times New Roman"/>
                <w:szCs w:val="24"/>
              </w:rPr>
            </w:pPr>
          </w:p>
        </w:tc>
        <w:tc>
          <w:tcPr>
            <w:tcW w:w="1729" w:type="dxa"/>
            <w:shd w:val="clear" w:color="auto" w:fill="auto"/>
            <w:vAlign w:val="center"/>
          </w:tcPr>
          <w:p w:rsidR="000702F0" w:rsidRDefault="000702F0" w:rsidP="00441A99">
            <w:r>
              <w:rPr>
                <w:rFonts w:hint="eastAsia"/>
              </w:rPr>
              <w:t>一种</w:t>
            </w:r>
            <w:r>
              <w:t>水深测量对比盘</w:t>
            </w:r>
          </w:p>
        </w:tc>
        <w:tc>
          <w:tcPr>
            <w:tcW w:w="1690" w:type="dxa"/>
            <w:shd w:val="clear" w:color="auto" w:fill="auto"/>
            <w:vAlign w:val="center"/>
          </w:tcPr>
          <w:p w:rsidR="000702F0" w:rsidRPr="00E01684" w:rsidRDefault="000702F0" w:rsidP="00441A99">
            <w:pPr>
              <w:jc w:val="center"/>
            </w:pPr>
            <w:r>
              <w:rPr>
                <w:rFonts w:hint="eastAsia"/>
              </w:rPr>
              <w:t>实用</w:t>
            </w:r>
            <w:r>
              <w:t>新型专利</w:t>
            </w:r>
          </w:p>
        </w:tc>
        <w:tc>
          <w:tcPr>
            <w:tcW w:w="1354" w:type="dxa"/>
            <w:shd w:val="clear" w:color="auto" w:fill="auto"/>
            <w:vAlign w:val="center"/>
          </w:tcPr>
          <w:p w:rsidR="000702F0" w:rsidRDefault="000702F0" w:rsidP="00441A99">
            <w:r>
              <w:rPr>
                <w:rFonts w:hint="eastAsia"/>
              </w:rPr>
              <w:t>徐杰，</w:t>
            </w:r>
            <w:r>
              <w:t>李亚虎，丁仕军，赵忠飞，王琚，陈建忠</w:t>
            </w:r>
          </w:p>
        </w:tc>
        <w:tc>
          <w:tcPr>
            <w:tcW w:w="1357" w:type="dxa"/>
            <w:shd w:val="clear" w:color="auto" w:fill="auto"/>
            <w:vAlign w:val="center"/>
          </w:tcPr>
          <w:p w:rsidR="000702F0" w:rsidRPr="00E01684" w:rsidRDefault="000702F0" w:rsidP="00441A99">
            <w:r>
              <w:rPr>
                <w:rFonts w:hint="eastAsia"/>
              </w:rPr>
              <w:t>山东省</w:t>
            </w:r>
            <w:r>
              <w:t>国土测绘院</w:t>
            </w:r>
          </w:p>
        </w:tc>
        <w:tc>
          <w:tcPr>
            <w:tcW w:w="1560" w:type="dxa"/>
            <w:shd w:val="clear" w:color="auto" w:fill="auto"/>
            <w:vAlign w:val="center"/>
          </w:tcPr>
          <w:p w:rsidR="000702F0" w:rsidRDefault="000702F0" w:rsidP="00441A99">
            <w:pPr>
              <w:jc w:val="center"/>
            </w:pPr>
            <w:r>
              <w:rPr>
                <w:rFonts w:hint="eastAsia"/>
              </w:rPr>
              <w:t>ZL 201</w:t>
            </w:r>
            <w:r>
              <w:t>6</w:t>
            </w:r>
            <w:r>
              <w:rPr>
                <w:rFonts w:hint="eastAsia"/>
              </w:rPr>
              <w:t xml:space="preserve"> 2 </w:t>
            </w:r>
            <w:r>
              <w:t>0071280.0</w:t>
            </w:r>
          </w:p>
        </w:tc>
        <w:tc>
          <w:tcPr>
            <w:tcW w:w="1229" w:type="dxa"/>
            <w:shd w:val="clear" w:color="auto" w:fill="auto"/>
            <w:vAlign w:val="center"/>
          </w:tcPr>
          <w:p w:rsidR="000702F0" w:rsidRDefault="000702F0" w:rsidP="00441A99">
            <w:pPr>
              <w:jc w:val="center"/>
            </w:pPr>
            <w:r>
              <w:rPr>
                <w:rFonts w:hint="eastAsia"/>
              </w:rPr>
              <w:t>201</w:t>
            </w:r>
            <w:r>
              <w:t>7</w:t>
            </w:r>
            <w:r>
              <w:rPr>
                <w:rFonts w:hint="eastAsia"/>
              </w:rPr>
              <w:t>.</w:t>
            </w:r>
            <w:r>
              <w:t>2</w:t>
            </w:r>
            <w:r>
              <w:rPr>
                <w:rFonts w:hint="eastAsia"/>
              </w:rPr>
              <w:t>.2</w:t>
            </w:r>
            <w:r>
              <w:t>8</w:t>
            </w:r>
          </w:p>
        </w:tc>
        <w:tc>
          <w:tcPr>
            <w:tcW w:w="1065" w:type="dxa"/>
            <w:shd w:val="clear" w:color="auto" w:fill="auto"/>
            <w:vAlign w:val="center"/>
          </w:tcPr>
          <w:p w:rsidR="000702F0" w:rsidRDefault="000702F0" w:rsidP="00441A99">
            <w:pPr>
              <w:jc w:val="center"/>
            </w:pPr>
            <w:r>
              <w:rPr>
                <w:rFonts w:hint="eastAsia"/>
              </w:rPr>
              <w:t>中国</w:t>
            </w:r>
          </w:p>
        </w:tc>
        <w:tc>
          <w:tcPr>
            <w:tcW w:w="1125" w:type="dxa"/>
            <w:shd w:val="clear" w:color="auto" w:fill="auto"/>
            <w:vAlign w:val="center"/>
          </w:tcPr>
          <w:p w:rsidR="000702F0" w:rsidRDefault="000702F0" w:rsidP="00441A99">
            <w:pPr>
              <w:jc w:val="center"/>
            </w:pPr>
            <w:r>
              <w:rPr>
                <w:rFonts w:hint="eastAsia"/>
              </w:rPr>
              <w:t>有效</w:t>
            </w:r>
          </w:p>
        </w:tc>
        <w:tc>
          <w:tcPr>
            <w:tcW w:w="705" w:type="dxa"/>
            <w:shd w:val="clear" w:color="auto" w:fill="auto"/>
            <w:vAlign w:val="center"/>
          </w:tcPr>
          <w:p w:rsidR="000702F0" w:rsidRDefault="000702F0" w:rsidP="00441A99">
            <w:pPr>
              <w:jc w:val="center"/>
            </w:pPr>
            <w:r>
              <w:rPr>
                <w:rFonts w:hint="eastAsia"/>
              </w:rPr>
              <w:t>证书</w:t>
            </w:r>
          </w:p>
        </w:tc>
        <w:tc>
          <w:tcPr>
            <w:tcW w:w="1266" w:type="dxa"/>
          </w:tcPr>
          <w:p w:rsidR="000702F0" w:rsidRDefault="000702F0" w:rsidP="00441A99">
            <w:pPr>
              <w:jc w:val="center"/>
            </w:pPr>
            <w:r>
              <w:rPr>
                <w:rFonts w:hint="eastAsia"/>
              </w:rPr>
              <w:t>否</w:t>
            </w:r>
          </w:p>
        </w:tc>
        <w:tc>
          <w:tcPr>
            <w:tcW w:w="894" w:type="dxa"/>
          </w:tcPr>
          <w:p w:rsidR="000702F0" w:rsidRDefault="000702F0" w:rsidP="00441A99">
            <w:pPr>
              <w:jc w:val="center"/>
            </w:pPr>
            <w:r>
              <w:rPr>
                <w:rFonts w:hint="eastAsia"/>
              </w:rPr>
              <w:t>是</w:t>
            </w:r>
          </w:p>
        </w:tc>
      </w:tr>
      <w:tr w:rsidR="000702F0" w:rsidRPr="00795DC0" w:rsidTr="000702F0">
        <w:trPr>
          <w:trHeight w:val="990"/>
          <w:jc w:val="center"/>
        </w:trPr>
        <w:tc>
          <w:tcPr>
            <w:tcW w:w="508" w:type="dxa"/>
            <w:shd w:val="clear" w:color="auto" w:fill="auto"/>
            <w:vAlign w:val="center"/>
          </w:tcPr>
          <w:p w:rsidR="000702F0" w:rsidRPr="00795DC0" w:rsidRDefault="000702F0" w:rsidP="00441A99">
            <w:pPr>
              <w:jc w:val="center"/>
              <w:rPr>
                <w:rFonts w:ascii="Times New Roman" w:eastAsia="宋体" w:hAnsi="Times New Roman" w:cs="Times New Roman"/>
                <w:szCs w:val="24"/>
              </w:rPr>
            </w:pPr>
          </w:p>
        </w:tc>
        <w:tc>
          <w:tcPr>
            <w:tcW w:w="1729" w:type="dxa"/>
            <w:shd w:val="clear" w:color="auto" w:fill="auto"/>
            <w:vAlign w:val="center"/>
          </w:tcPr>
          <w:p w:rsidR="000702F0" w:rsidRDefault="000702F0" w:rsidP="00441A99">
            <w:r>
              <w:rPr>
                <w:rFonts w:hint="eastAsia"/>
              </w:rPr>
              <w:t>基于</w:t>
            </w:r>
            <w:r>
              <w:t>LiDAR</w:t>
            </w:r>
            <w:r>
              <w:t>点云数据的道路断面自动提取软件</w:t>
            </w:r>
            <w:r>
              <w:t>V1.0</w:t>
            </w:r>
          </w:p>
        </w:tc>
        <w:tc>
          <w:tcPr>
            <w:tcW w:w="1690" w:type="dxa"/>
            <w:shd w:val="clear" w:color="auto" w:fill="auto"/>
            <w:vAlign w:val="center"/>
          </w:tcPr>
          <w:p w:rsidR="000702F0" w:rsidRDefault="000702F0" w:rsidP="00441A99">
            <w:pPr>
              <w:jc w:val="center"/>
            </w:pPr>
            <w:r>
              <w:rPr>
                <w:rFonts w:hint="eastAsia"/>
              </w:rPr>
              <w:t>计算机</w:t>
            </w:r>
            <w:r>
              <w:t>软件著作权</w:t>
            </w:r>
          </w:p>
        </w:tc>
        <w:tc>
          <w:tcPr>
            <w:tcW w:w="1354" w:type="dxa"/>
            <w:shd w:val="clear" w:color="auto" w:fill="auto"/>
            <w:vAlign w:val="center"/>
          </w:tcPr>
          <w:p w:rsidR="000702F0" w:rsidRDefault="000702F0" w:rsidP="00441A99"/>
        </w:tc>
        <w:tc>
          <w:tcPr>
            <w:tcW w:w="1357" w:type="dxa"/>
            <w:shd w:val="clear" w:color="auto" w:fill="auto"/>
            <w:vAlign w:val="center"/>
          </w:tcPr>
          <w:p w:rsidR="000702F0" w:rsidRDefault="000702F0" w:rsidP="00441A99">
            <w:r>
              <w:rPr>
                <w:rFonts w:hint="eastAsia"/>
              </w:rPr>
              <w:t>山东省</w:t>
            </w:r>
            <w:r>
              <w:t>国土测绘院</w:t>
            </w:r>
          </w:p>
        </w:tc>
        <w:tc>
          <w:tcPr>
            <w:tcW w:w="1560" w:type="dxa"/>
            <w:shd w:val="clear" w:color="auto" w:fill="auto"/>
            <w:vAlign w:val="center"/>
          </w:tcPr>
          <w:p w:rsidR="000702F0" w:rsidRDefault="000702F0" w:rsidP="00441A99">
            <w:pPr>
              <w:jc w:val="center"/>
            </w:pPr>
            <w:r>
              <w:rPr>
                <w:rFonts w:hint="eastAsia"/>
              </w:rPr>
              <w:t>2016SR230204</w:t>
            </w:r>
          </w:p>
        </w:tc>
        <w:tc>
          <w:tcPr>
            <w:tcW w:w="1229" w:type="dxa"/>
            <w:shd w:val="clear" w:color="auto" w:fill="auto"/>
            <w:vAlign w:val="center"/>
          </w:tcPr>
          <w:p w:rsidR="000702F0" w:rsidRDefault="000702F0" w:rsidP="00441A99">
            <w:pPr>
              <w:jc w:val="center"/>
            </w:pPr>
            <w:r>
              <w:rPr>
                <w:rFonts w:hint="eastAsia"/>
              </w:rPr>
              <w:t>2016.8.23</w:t>
            </w:r>
          </w:p>
        </w:tc>
        <w:tc>
          <w:tcPr>
            <w:tcW w:w="1065" w:type="dxa"/>
            <w:shd w:val="clear" w:color="auto" w:fill="auto"/>
            <w:vAlign w:val="center"/>
          </w:tcPr>
          <w:p w:rsidR="000702F0" w:rsidRDefault="000702F0" w:rsidP="00441A99">
            <w:pPr>
              <w:jc w:val="center"/>
            </w:pPr>
            <w:r>
              <w:rPr>
                <w:rFonts w:hint="eastAsia"/>
              </w:rPr>
              <w:t>中国</w:t>
            </w:r>
          </w:p>
        </w:tc>
        <w:tc>
          <w:tcPr>
            <w:tcW w:w="1125" w:type="dxa"/>
            <w:shd w:val="clear" w:color="auto" w:fill="auto"/>
            <w:vAlign w:val="center"/>
          </w:tcPr>
          <w:p w:rsidR="000702F0" w:rsidRDefault="000702F0" w:rsidP="00441A99">
            <w:pPr>
              <w:jc w:val="center"/>
            </w:pPr>
            <w:r>
              <w:rPr>
                <w:rFonts w:hint="eastAsia"/>
              </w:rPr>
              <w:t>有效</w:t>
            </w:r>
          </w:p>
        </w:tc>
        <w:tc>
          <w:tcPr>
            <w:tcW w:w="705" w:type="dxa"/>
            <w:shd w:val="clear" w:color="auto" w:fill="auto"/>
            <w:vAlign w:val="center"/>
          </w:tcPr>
          <w:p w:rsidR="000702F0" w:rsidRDefault="000702F0" w:rsidP="00441A99">
            <w:pPr>
              <w:jc w:val="center"/>
            </w:pPr>
            <w:r>
              <w:rPr>
                <w:rFonts w:hint="eastAsia"/>
              </w:rPr>
              <w:t>证书</w:t>
            </w:r>
          </w:p>
        </w:tc>
        <w:tc>
          <w:tcPr>
            <w:tcW w:w="1266" w:type="dxa"/>
          </w:tcPr>
          <w:p w:rsidR="000702F0" w:rsidRDefault="000702F0" w:rsidP="00441A99">
            <w:pPr>
              <w:jc w:val="center"/>
            </w:pPr>
            <w:r>
              <w:rPr>
                <w:rFonts w:hint="eastAsia"/>
              </w:rPr>
              <w:t>是</w:t>
            </w:r>
          </w:p>
        </w:tc>
        <w:tc>
          <w:tcPr>
            <w:tcW w:w="894" w:type="dxa"/>
          </w:tcPr>
          <w:p w:rsidR="000702F0" w:rsidRDefault="000702F0" w:rsidP="00441A99">
            <w:pPr>
              <w:jc w:val="center"/>
            </w:pPr>
            <w:r w:rsidRPr="00B366C3">
              <w:rPr>
                <w:rFonts w:hint="eastAsia"/>
              </w:rPr>
              <w:t>是</w:t>
            </w:r>
          </w:p>
        </w:tc>
      </w:tr>
      <w:tr w:rsidR="000702F0" w:rsidRPr="00795DC0" w:rsidTr="00922B4F">
        <w:trPr>
          <w:trHeight w:val="690"/>
          <w:jc w:val="center"/>
        </w:trPr>
        <w:tc>
          <w:tcPr>
            <w:tcW w:w="508" w:type="dxa"/>
            <w:shd w:val="clear" w:color="auto" w:fill="auto"/>
            <w:vAlign w:val="center"/>
          </w:tcPr>
          <w:p w:rsidR="000702F0" w:rsidRPr="00795DC0" w:rsidRDefault="000702F0" w:rsidP="00441A99">
            <w:pPr>
              <w:jc w:val="center"/>
              <w:rPr>
                <w:rFonts w:ascii="Times New Roman" w:eastAsia="宋体" w:hAnsi="Times New Roman" w:cs="Times New Roman"/>
                <w:szCs w:val="24"/>
              </w:rPr>
            </w:pPr>
          </w:p>
        </w:tc>
        <w:tc>
          <w:tcPr>
            <w:tcW w:w="1729" w:type="dxa"/>
            <w:shd w:val="clear" w:color="auto" w:fill="auto"/>
            <w:vAlign w:val="center"/>
          </w:tcPr>
          <w:p w:rsidR="000702F0" w:rsidRDefault="000702F0" w:rsidP="00441A99">
            <w:r>
              <w:rPr>
                <w:rFonts w:hint="eastAsia"/>
              </w:rPr>
              <w:t>等高线</w:t>
            </w:r>
            <w:r>
              <w:t>自动提取</w:t>
            </w:r>
            <w:r>
              <w:rPr>
                <w:rFonts w:hint="eastAsia"/>
              </w:rPr>
              <w:t>软件</w:t>
            </w:r>
            <w:r>
              <w:t>V1.0</w:t>
            </w:r>
          </w:p>
        </w:tc>
        <w:tc>
          <w:tcPr>
            <w:tcW w:w="1690" w:type="dxa"/>
            <w:shd w:val="clear" w:color="auto" w:fill="auto"/>
            <w:vAlign w:val="center"/>
          </w:tcPr>
          <w:p w:rsidR="000702F0" w:rsidRDefault="000702F0" w:rsidP="00441A99">
            <w:pPr>
              <w:jc w:val="center"/>
            </w:pPr>
            <w:r>
              <w:rPr>
                <w:rFonts w:hint="eastAsia"/>
              </w:rPr>
              <w:t>计算机</w:t>
            </w:r>
            <w:r>
              <w:t>软件著作权</w:t>
            </w:r>
          </w:p>
        </w:tc>
        <w:tc>
          <w:tcPr>
            <w:tcW w:w="1354" w:type="dxa"/>
            <w:shd w:val="clear" w:color="auto" w:fill="auto"/>
            <w:vAlign w:val="center"/>
          </w:tcPr>
          <w:p w:rsidR="000702F0" w:rsidRDefault="000702F0" w:rsidP="00441A99"/>
        </w:tc>
        <w:tc>
          <w:tcPr>
            <w:tcW w:w="1357" w:type="dxa"/>
            <w:shd w:val="clear" w:color="auto" w:fill="auto"/>
            <w:vAlign w:val="center"/>
          </w:tcPr>
          <w:p w:rsidR="000702F0" w:rsidRDefault="000702F0" w:rsidP="00441A99">
            <w:r>
              <w:rPr>
                <w:rFonts w:hint="eastAsia"/>
              </w:rPr>
              <w:t>山东省</w:t>
            </w:r>
            <w:r>
              <w:t>国土测绘院</w:t>
            </w:r>
          </w:p>
        </w:tc>
        <w:tc>
          <w:tcPr>
            <w:tcW w:w="1560" w:type="dxa"/>
            <w:shd w:val="clear" w:color="auto" w:fill="auto"/>
            <w:vAlign w:val="center"/>
          </w:tcPr>
          <w:p w:rsidR="000702F0" w:rsidRDefault="000702F0" w:rsidP="00441A99">
            <w:pPr>
              <w:jc w:val="center"/>
            </w:pPr>
            <w:r>
              <w:rPr>
                <w:rFonts w:hint="eastAsia"/>
              </w:rPr>
              <w:t>2016SR288234</w:t>
            </w:r>
          </w:p>
        </w:tc>
        <w:tc>
          <w:tcPr>
            <w:tcW w:w="1229" w:type="dxa"/>
            <w:shd w:val="clear" w:color="auto" w:fill="auto"/>
            <w:vAlign w:val="center"/>
          </w:tcPr>
          <w:p w:rsidR="000702F0" w:rsidRDefault="000702F0" w:rsidP="00441A99">
            <w:pPr>
              <w:jc w:val="center"/>
            </w:pPr>
            <w:r>
              <w:rPr>
                <w:rFonts w:hint="eastAsia"/>
              </w:rPr>
              <w:t>201</w:t>
            </w:r>
            <w:r>
              <w:t>6</w:t>
            </w:r>
            <w:r>
              <w:rPr>
                <w:rFonts w:hint="eastAsia"/>
              </w:rPr>
              <w:t>.10.11</w:t>
            </w:r>
          </w:p>
        </w:tc>
        <w:tc>
          <w:tcPr>
            <w:tcW w:w="1065" w:type="dxa"/>
            <w:shd w:val="clear" w:color="auto" w:fill="auto"/>
            <w:vAlign w:val="center"/>
          </w:tcPr>
          <w:p w:rsidR="000702F0" w:rsidRDefault="000702F0" w:rsidP="00441A99">
            <w:pPr>
              <w:jc w:val="center"/>
            </w:pPr>
            <w:r>
              <w:rPr>
                <w:rFonts w:hint="eastAsia"/>
              </w:rPr>
              <w:t>中国</w:t>
            </w:r>
          </w:p>
        </w:tc>
        <w:tc>
          <w:tcPr>
            <w:tcW w:w="1125" w:type="dxa"/>
            <w:shd w:val="clear" w:color="auto" w:fill="auto"/>
            <w:vAlign w:val="center"/>
          </w:tcPr>
          <w:p w:rsidR="000702F0" w:rsidRDefault="000702F0" w:rsidP="00441A99">
            <w:pPr>
              <w:jc w:val="center"/>
            </w:pPr>
            <w:r>
              <w:rPr>
                <w:rFonts w:hint="eastAsia"/>
              </w:rPr>
              <w:t>有效</w:t>
            </w:r>
          </w:p>
        </w:tc>
        <w:tc>
          <w:tcPr>
            <w:tcW w:w="705" w:type="dxa"/>
            <w:shd w:val="clear" w:color="auto" w:fill="auto"/>
            <w:vAlign w:val="center"/>
          </w:tcPr>
          <w:p w:rsidR="000702F0" w:rsidRDefault="000702F0" w:rsidP="00441A99">
            <w:pPr>
              <w:jc w:val="center"/>
            </w:pPr>
            <w:r>
              <w:rPr>
                <w:rFonts w:hint="eastAsia"/>
              </w:rPr>
              <w:t>证书</w:t>
            </w:r>
          </w:p>
        </w:tc>
        <w:tc>
          <w:tcPr>
            <w:tcW w:w="1266" w:type="dxa"/>
          </w:tcPr>
          <w:p w:rsidR="000702F0" w:rsidRDefault="000702F0" w:rsidP="00441A99">
            <w:pPr>
              <w:jc w:val="center"/>
            </w:pPr>
            <w:r>
              <w:rPr>
                <w:rFonts w:hint="eastAsia"/>
              </w:rPr>
              <w:t>是</w:t>
            </w:r>
          </w:p>
        </w:tc>
        <w:tc>
          <w:tcPr>
            <w:tcW w:w="894" w:type="dxa"/>
          </w:tcPr>
          <w:p w:rsidR="000702F0" w:rsidRDefault="000702F0" w:rsidP="00441A99">
            <w:pPr>
              <w:jc w:val="center"/>
            </w:pPr>
            <w:r w:rsidRPr="00B366C3">
              <w:rPr>
                <w:rFonts w:hint="eastAsia"/>
              </w:rPr>
              <w:t>是</w:t>
            </w:r>
          </w:p>
        </w:tc>
      </w:tr>
      <w:tr w:rsidR="000702F0" w:rsidRPr="00795DC0" w:rsidTr="00922B4F">
        <w:trPr>
          <w:trHeight w:val="690"/>
          <w:jc w:val="center"/>
        </w:trPr>
        <w:tc>
          <w:tcPr>
            <w:tcW w:w="508" w:type="dxa"/>
            <w:shd w:val="clear" w:color="auto" w:fill="auto"/>
            <w:vAlign w:val="center"/>
          </w:tcPr>
          <w:p w:rsidR="000702F0" w:rsidRPr="00795DC0" w:rsidRDefault="000702F0" w:rsidP="00441A99">
            <w:pPr>
              <w:jc w:val="center"/>
              <w:rPr>
                <w:rFonts w:ascii="Times New Roman" w:eastAsia="宋体" w:hAnsi="Times New Roman" w:cs="Times New Roman"/>
                <w:szCs w:val="24"/>
              </w:rPr>
            </w:pPr>
          </w:p>
        </w:tc>
        <w:tc>
          <w:tcPr>
            <w:tcW w:w="1729" w:type="dxa"/>
            <w:shd w:val="clear" w:color="auto" w:fill="auto"/>
            <w:vAlign w:val="center"/>
          </w:tcPr>
          <w:p w:rsidR="000702F0" w:rsidRDefault="000702F0" w:rsidP="00441A99">
            <w:r>
              <w:rPr>
                <w:rFonts w:hint="eastAsia"/>
              </w:rPr>
              <w:t xml:space="preserve">GEOWAY CIPS </w:t>
            </w:r>
            <w:r>
              <w:t>V2.0</w:t>
            </w:r>
          </w:p>
        </w:tc>
        <w:tc>
          <w:tcPr>
            <w:tcW w:w="1690" w:type="dxa"/>
            <w:shd w:val="clear" w:color="auto" w:fill="auto"/>
            <w:vAlign w:val="center"/>
          </w:tcPr>
          <w:p w:rsidR="000702F0" w:rsidRDefault="000702F0" w:rsidP="00441A99">
            <w:pPr>
              <w:jc w:val="center"/>
            </w:pPr>
            <w:r w:rsidRPr="00B366C3">
              <w:rPr>
                <w:rFonts w:hint="eastAsia"/>
              </w:rPr>
              <w:t>计算机软件著作权</w:t>
            </w:r>
          </w:p>
        </w:tc>
        <w:tc>
          <w:tcPr>
            <w:tcW w:w="1354" w:type="dxa"/>
            <w:shd w:val="clear" w:color="auto" w:fill="auto"/>
            <w:vAlign w:val="center"/>
          </w:tcPr>
          <w:p w:rsidR="000702F0" w:rsidRDefault="000702F0" w:rsidP="00441A99"/>
        </w:tc>
        <w:tc>
          <w:tcPr>
            <w:tcW w:w="1357" w:type="dxa"/>
            <w:shd w:val="clear" w:color="auto" w:fill="auto"/>
            <w:vAlign w:val="center"/>
          </w:tcPr>
          <w:p w:rsidR="000702F0" w:rsidRDefault="000702F0" w:rsidP="00441A99">
            <w:r>
              <w:rPr>
                <w:rFonts w:hint="eastAsia"/>
              </w:rPr>
              <w:t>北京</w:t>
            </w:r>
            <w:r>
              <w:t>吉威数源信息技术有限公司</w:t>
            </w:r>
          </w:p>
        </w:tc>
        <w:tc>
          <w:tcPr>
            <w:tcW w:w="1560" w:type="dxa"/>
            <w:shd w:val="clear" w:color="auto" w:fill="auto"/>
            <w:vAlign w:val="center"/>
          </w:tcPr>
          <w:p w:rsidR="000702F0" w:rsidRDefault="000702F0" w:rsidP="00441A99">
            <w:pPr>
              <w:jc w:val="center"/>
            </w:pPr>
            <w:r>
              <w:rPr>
                <w:rFonts w:hint="eastAsia"/>
              </w:rPr>
              <w:t>2013SR158729</w:t>
            </w:r>
          </w:p>
        </w:tc>
        <w:tc>
          <w:tcPr>
            <w:tcW w:w="1229" w:type="dxa"/>
            <w:shd w:val="clear" w:color="auto" w:fill="auto"/>
            <w:vAlign w:val="center"/>
          </w:tcPr>
          <w:p w:rsidR="000702F0" w:rsidRDefault="000702F0" w:rsidP="00441A99">
            <w:pPr>
              <w:jc w:val="center"/>
            </w:pPr>
            <w:r>
              <w:rPr>
                <w:rFonts w:hint="eastAsia"/>
              </w:rPr>
              <w:t>2013.12.26</w:t>
            </w:r>
          </w:p>
        </w:tc>
        <w:tc>
          <w:tcPr>
            <w:tcW w:w="1065" w:type="dxa"/>
            <w:shd w:val="clear" w:color="auto" w:fill="auto"/>
            <w:vAlign w:val="center"/>
          </w:tcPr>
          <w:p w:rsidR="000702F0" w:rsidRDefault="000702F0" w:rsidP="00441A99">
            <w:pPr>
              <w:jc w:val="center"/>
            </w:pPr>
            <w:r>
              <w:rPr>
                <w:rFonts w:hint="eastAsia"/>
              </w:rPr>
              <w:t>中国</w:t>
            </w:r>
          </w:p>
        </w:tc>
        <w:tc>
          <w:tcPr>
            <w:tcW w:w="1125" w:type="dxa"/>
            <w:shd w:val="clear" w:color="auto" w:fill="auto"/>
            <w:vAlign w:val="center"/>
          </w:tcPr>
          <w:p w:rsidR="000702F0" w:rsidRDefault="000702F0" w:rsidP="00441A99">
            <w:pPr>
              <w:jc w:val="center"/>
            </w:pPr>
            <w:r>
              <w:rPr>
                <w:rFonts w:hint="eastAsia"/>
              </w:rPr>
              <w:t>有效</w:t>
            </w:r>
          </w:p>
        </w:tc>
        <w:tc>
          <w:tcPr>
            <w:tcW w:w="705" w:type="dxa"/>
            <w:shd w:val="clear" w:color="auto" w:fill="auto"/>
            <w:vAlign w:val="center"/>
          </w:tcPr>
          <w:p w:rsidR="000702F0" w:rsidRDefault="000702F0" w:rsidP="00441A99">
            <w:pPr>
              <w:jc w:val="center"/>
            </w:pPr>
            <w:r>
              <w:rPr>
                <w:rFonts w:hint="eastAsia"/>
              </w:rPr>
              <w:t>证书</w:t>
            </w:r>
          </w:p>
        </w:tc>
        <w:tc>
          <w:tcPr>
            <w:tcW w:w="1266" w:type="dxa"/>
          </w:tcPr>
          <w:p w:rsidR="000702F0" w:rsidRDefault="000702F0" w:rsidP="00441A99">
            <w:pPr>
              <w:jc w:val="center"/>
            </w:pPr>
          </w:p>
        </w:tc>
        <w:tc>
          <w:tcPr>
            <w:tcW w:w="894" w:type="dxa"/>
          </w:tcPr>
          <w:p w:rsidR="000702F0" w:rsidRDefault="000702F0" w:rsidP="00441A99">
            <w:pPr>
              <w:jc w:val="center"/>
            </w:pPr>
            <w:r>
              <w:rPr>
                <w:rFonts w:hint="eastAsia"/>
              </w:rPr>
              <w:t>否</w:t>
            </w:r>
          </w:p>
        </w:tc>
      </w:tr>
      <w:tr w:rsidR="000702F0" w:rsidRPr="00795DC0" w:rsidTr="00922B4F">
        <w:trPr>
          <w:trHeight w:val="690"/>
          <w:jc w:val="center"/>
        </w:trPr>
        <w:tc>
          <w:tcPr>
            <w:tcW w:w="508" w:type="dxa"/>
            <w:shd w:val="clear" w:color="auto" w:fill="auto"/>
            <w:vAlign w:val="center"/>
          </w:tcPr>
          <w:p w:rsidR="000702F0" w:rsidRPr="00795DC0" w:rsidRDefault="000702F0" w:rsidP="00441A99">
            <w:pPr>
              <w:jc w:val="center"/>
              <w:rPr>
                <w:rFonts w:ascii="Times New Roman" w:eastAsia="宋体" w:hAnsi="Times New Roman" w:cs="Times New Roman"/>
                <w:szCs w:val="24"/>
              </w:rPr>
            </w:pPr>
          </w:p>
        </w:tc>
        <w:tc>
          <w:tcPr>
            <w:tcW w:w="1729" w:type="dxa"/>
            <w:shd w:val="clear" w:color="auto" w:fill="auto"/>
            <w:vAlign w:val="center"/>
          </w:tcPr>
          <w:p w:rsidR="000702F0" w:rsidRDefault="000702F0" w:rsidP="00441A99">
            <w:r>
              <w:rPr>
                <w:rFonts w:hint="eastAsia"/>
              </w:rPr>
              <w:t>数字线划图</w:t>
            </w:r>
            <w:r>
              <w:t>数据模型自动转换软件</w:t>
            </w:r>
            <w:r w:rsidRPr="00B366C3">
              <w:t>V1.0</w:t>
            </w:r>
          </w:p>
        </w:tc>
        <w:tc>
          <w:tcPr>
            <w:tcW w:w="1690" w:type="dxa"/>
            <w:shd w:val="clear" w:color="auto" w:fill="auto"/>
            <w:vAlign w:val="center"/>
          </w:tcPr>
          <w:p w:rsidR="000702F0" w:rsidRDefault="000702F0" w:rsidP="00441A99">
            <w:pPr>
              <w:jc w:val="center"/>
            </w:pPr>
            <w:r w:rsidRPr="00B366C3">
              <w:rPr>
                <w:rFonts w:hint="eastAsia"/>
              </w:rPr>
              <w:t>计算机软件著作权</w:t>
            </w:r>
          </w:p>
        </w:tc>
        <w:tc>
          <w:tcPr>
            <w:tcW w:w="1354" w:type="dxa"/>
            <w:shd w:val="clear" w:color="auto" w:fill="auto"/>
            <w:vAlign w:val="center"/>
          </w:tcPr>
          <w:p w:rsidR="000702F0" w:rsidRDefault="000702F0" w:rsidP="00441A99"/>
        </w:tc>
        <w:tc>
          <w:tcPr>
            <w:tcW w:w="1357" w:type="dxa"/>
            <w:shd w:val="clear" w:color="auto" w:fill="auto"/>
            <w:vAlign w:val="center"/>
          </w:tcPr>
          <w:p w:rsidR="000702F0" w:rsidRPr="00B366C3" w:rsidRDefault="000702F0" w:rsidP="00441A99">
            <w:r>
              <w:rPr>
                <w:rFonts w:hint="eastAsia"/>
              </w:rPr>
              <w:t>山东省</w:t>
            </w:r>
            <w:r>
              <w:t>国土测绘院</w:t>
            </w:r>
          </w:p>
        </w:tc>
        <w:tc>
          <w:tcPr>
            <w:tcW w:w="1560" w:type="dxa"/>
            <w:shd w:val="clear" w:color="auto" w:fill="auto"/>
            <w:vAlign w:val="center"/>
          </w:tcPr>
          <w:p w:rsidR="000702F0" w:rsidRDefault="000702F0" w:rsidP="00441A99">
            <w:pPr>
              <w:jc w:val="center"/>
            </w:pPr>
            <w:r>
              <w:rPr>
                <w:rFonts w:hint="eastAsia"/>
              </w:rPr>
              <w:t>2014SR017112</w:t>
            </w:r>
          </w:p>
        </w:tc>
        <w:tc>
          <w:tcPr>
            <w:tcW w:w="1229" w:type="dxa"/>
            <w:shd w:val="clear" w:color="auto" w:fill="auto"/>
            <w:vAlign w:val="center"/>
          </w:tcPr>
          <w:p w:rsidR="000702F0" w:rsidRDefault="000702F0" w:rsidP="00441A99">
            <w:pPr>
              <w:jc w:val="center"/>
            </w:pPr>
            <w:r>
              <w:rPr>
                <w:rFonts w:hint="eastAsia"/>
              </w:rPr>
              <w:t>2014.2.13</w:t>
            </w:r>
          </w:p>
        </w:tc>
        <w:tc>
          <w:tcPr>
            <w:tcW w:w="1065" w:type="dxa"/>
            <w:shd w:val="clear" w:color="auto" w:fill="auto"/>
            <w:vAlign w:val="center"/>
          </w:tcPr>
          <w:p w:rsidR="000702F0" w:rsidRDefault="000702F0" w:rsidP="00441A99">
            <w:pPr>
              <w:jc w:val="center"/>
            </w:pPr>
            <w:r>
              <w:rPr>
                <w:rFonts w:hint="eastAsia"/>
              </w:rPr>
              <w:t>中国</w:t>
            </w:r>
          </w:p>
        </w:tc>
        <w:tc>
          <w:tcPr>
            <w:tcW w:w="1125" w:type="dxa"/>
            <w:shd w:val="clear" w:color="auto" w:fill="auto"/>
            <w:vAlign w:val="center"/>
          </w:tcPr>
          <w:p w:rsidR="000702F0" w:rsidRDefault="000702F0" w:rsidP="00441A99">
            <w:pPr>
              <w:jc w:val="center"/>
            </w:pPr>
            <w:r>
              <w:rPr>
                <w:rFonts w:hint="eastAsia"/>
              </w:rPr>
              <w:t>有效</w:t>
            </w:r>
          </w:p>
        </w:tc>
        <w:tc>
          <w:tcPr>
            <w:tcW w:w="705" w:type="dxa"/>
            <w:shd w:val="clear" w:color="auto" w:fill="auto"/>
            <w:vAlign w:val="center"/>
          </w:tcPr>
          <w:p w:rsidR="000702F0" w:rsidRDefault="000702F0" w:rsidP="00441A99">
            <w:pPr>
              <w:jc w:val="center"/>
            </w:pPr>
            <w:r>
              <w:rPr>
                <w:rFonts w:hint="eastAsia"/>
              </w:rPr>
              <w:t>证书</w:t>
            </w:r>
          </w:p>
        </w:tc>
        <w:tc>
          <w:tcPr>
            <w:tcW w:w="1266" w:type="dxa"/>
          </w:tcPr>
          <w:p w:rsidR="000702F0" w:rsidRDefault="000702F0" w:rsidP="00441A99">
            <w:pPr>
              <w:jc w:val="center"/>
            </w:pPr>
          </w:p>
        </w:tc>
        <w:tc>
          <w:tcPr>
            <w:tcW w:w="894" w:type="dxa"/>
          </w:tcPr>
          <w:p w:rsidR="000702F0" w:rsidRDefault="000702F0" w:rsidP="00441A99">
            <w:pPr>
              <w:jc w:val="center"/>
            </w:pPr>
            <w:r w:rsidRPr="00B366C3">
              <w:rPr>
                <w:rFonts w:hint="eastAsia"/>
              </w:rPr>
              <w:t>是</w:t>
            </w:r>
          </w:p>
        </w:tc>
      </w:tr>
      <w:tr w:rsidR="000702F0" w:rsidRPr="00795DC0" w:rsidTr="00922B4F">
        <w:trPr>
          <w:trHeight w:val="690"/>
          <w:jc w:val="center"/>
        </w:trPr>
        <w:tc>
          <w:tcPr>
            <w:tcW w:w="508" w:type="dxa"/>
            <w:shd w:val="clear" w:color="auto" w:fill="auto"/>
            <w:vAlign w:val="center"/>
          </w:tcPr>
          <w:p w:rsidR="000702F0" w:rsidRPr="00795DC0" w:rsidRDefault="000702F0" w:rsidP="00441A99">
            <w:pPr>
              <w:jc w:val="center"/>
              <w:rPr>
                <w:rFonts w:ascii="Times New Roman" w:eastAsia="宋体" w:hAnsi="Times New Roman" w:cs="Times New Roman"/>
                <w:szCs w:val="24"/>
              </w:rPr>
            </w:pPr>
          </w:p>
        </w:tc>
        <w:tc>
          <w:tcPr>
            <w:tcW w:w="1729" w:type="dxa"/>
            <w:shd w:val="clear" w:color="auto" w:fill="auto"/>
            <w:vAlign w:val="center"/>
          </w:tcPr>
          <w:p w:rsidR="000702F0" w:rsidRDefault="000702F0" w:rsidP="00441A99">
            <w:r>
              <w:rPr>
                <w:rFonts w:hint="eastAsia"/>
              </w:rPr>
              <w:t>DLG</w:t>
            </w:r>
            <w:r>
              <w:t>图库一体化快速转换软件</w:t>
            </w:r>
            <w:r w:rsidRPr="00B366C3">
              <w:t>V1.0</w:t>
            </w:r>
          </w:p>
        </w:tc>
        <w:tc>
          <w:tcPr>
            <w:tcW w:w="1690" w:type="dxa"/>
            <w:shd w:val="clear" w:color="auto" w:fill="auto"/>
            <w:vAlign w:val="center"/>
          </w:tcPr>
          <w:p w:rsidR="000702F0" w:rsidRDefault="000702F0" w:rsidP="00441A99">
            <w:pPr>
              <w:jc w:val="center"/>
            </w:pPr>
            <w:r w:rsidRPr="00B366C3">
              <w:rPr>
                <w:rFonts w:hint="eastAsia"/>
              </w:rPr>
              <w:t>计算机软件著作权</w:t>
            </w:r>
          </w:p>
        </w:tc>
        <w:tc>
          <w:tcPr>
            <w:tcW w:w="1354" w:type="dxa"/>
            <w:shd w:val="clear" w:color="auto" w:fill="auto"/>
            <w:vAlign w:val="center"/>
          </w:tcPr>
          <w:p w:rsidR="000702F0" w:rsidRDefault="000702F0" w:rsidP="00441A99"/>
        </w:tc>
        <w:tc>
          <w:tcPr>
            <w:tcW w:w="1357" w:type="dxa"/>
            <w:shd w:val="clear" w:color="auto" w:fill="auto"/>
            <w:vAlign w:val="center"/>
          </w:tcPr>
          <w:p w:rsidR="000702F0" w:rsidRDefault="000702F0" w:rsidP="00441A99">
            <w:r w:rsidRPr="00B366C3">
              <w:rPr>
                <w:rFonts w:hint="eastAsia"/>
              </w:rPr>
              <w:t>山东省国土测绘院</w:t>
            </w:r>
          </w:p>
        </w:tc>
        <w:tc>
          <w:tcPr>
            <w:tcW w:w="1560" w:type="dxa"/>
            <w:shd w:val="clear" w:color="auto" w:fill="auto"/>
            <w:vAlign w:val="center"/>
          </w:tcPr>
          <w:p w:rsidR="000702F0" w:rsidRDefault="000702F0" w:rsidP="00441A99">
            <w:pPr>
              <w:jc w:val="center"/>
            </w:pPr>
            <w:r>
              <w:rPr>
                <w:rFonts w:hint="eastAsia"/>
              </w:rPr>
              <w:t>2016SR054102</w:t>
            </w:r>
          </w:p>
        </w:tc>
        <w:tc>
          <w:tcPr>
            <w:tcW w:w="1229" w:type="dxa"/>
            <w:shd w:val="clear" w:color="auto" w:fill="auto"/>
            <w:vAlign w:val="center"/>
          </w:tcPr>
          <w:p w:rsidR="000702F0" w:rsidRDefault="000702F0" w:rsidP="00441A99">
            <w:pPr>
              <w:jc w:val="center"/>
            </w:pPr>
            <w:r>
              <w:rPr>
                <w:rFonts w:hint="eastAsia"/>
              </w:rPr>
              <w:t>2016.3.15</w:t>
            </w:r>
          </w:p>
        </w:tc>
        <w:tc>
          <w:tcPr>
            <w:tcW w:w="1065" w:type="dxa"/>
            <w:shd w:val="clear" w:color="auto" w:fill="auto"/>
            <w:vAlign w:val="center"/>
          </w:tcPr>
          <w:p w:rsidR="000702F0" w:rsidRDefault="000702F0" w:rsidP="00441A99">
            <w:pPr>
              <w:jc w:val="center"/>
            </w:pPr>
            <w:r>
              <w:rPr>
                <w:rFonts w:hint="eastAsia"/>
              </w:rPr>
              <w:t>中国</w:t>
            </w:r>
          </w:p>
        </w:tc>
        <w:tc>
          <w:tcPr>
            <w:tcW w:w="1125" w:type="dxa"/>
            <w:shd w:val="clear" w:color="auto" w:fill="auto"/>
            <w:vAlign w:val="center"/>
          </w:tcPr>
          <w:p w:rsidR="000702F0" w:rsidRDefault="000702F0" w:rsidP="00441A99">
            <w:pPr>
              <w:jc w:val="center"/>
            </w:pPr>
            <w:r>
              <w:rPr>
                <w:rFonts w:hint="eastAsia"/>
              </w:rPr>
              <w:t>有效</w:t>
            </w:r>
          </w:p>
        </w:tc>
        <w:tc>
          <w:tcPr>
            <w:tcW w:w="705" w:type="dxa"/>
            <w:shd w:val="clear" w:color="auto" w:fill="auto"/>
            <w:vAlign w:val="center"/>
          </w:tcPr>
          <w:p w:rsidR="000702F0" w:rsidRDefault="000702F0" w:rsidP="00441A99">
            <w:pPr>
              <w:jc w:val="center"/>
            </w:pPr>
            <w:r>
              <w:rPr>
                <w:rFonts w:hint="eastAsia"/>
              </w:rPr>
              <w:t>证书</w:t>
            </w:r>
          </w:p>
        </w:tc>
        <w:tc>
          <w:tcPr>
            <w:tcW w:w="1266" w:type="dxa"/>
          </w:tcPr>
          <w:p w:rsidR="000702F0" w:rsidRDefault="000702F0" w:rsidP="00441A99">
            <w:pPr>
              <w:jc w:val="center"/>
            </w:pPr>
          </w:p>
        </w:tc>
        <w:tc>
          <w:tcPr>
            <w:tcW w:w="894" w:type="dxa"/>
          </w:tcPr>
          <w:p w:rsidR="000702F0" w:rsidRDefault="000702F0" w:rsidP="00441A99">
            <w:pPr>
              <w:jc w:val="center"/>
            </w:pPr>
            <w:r w:rsidRPr="00B366C3">
              <w:rPr>
                <w:rFonts w:hint="eastAsia"/>
              </w:rPr>
              <w:t>是</w:t>
            </w:r>
          </w:p>
        </w:tc>
      </w:tr>
      <w:tr w:rsidR="000702F0" w:rsidRPr="00795DC0" w:rsidTr="00922B4F">
        <w:trPr>
          <w:trHeight w:val="489"/>
          <w:jc w:val="center"/>
        </w:trPr>
        <w:tc>
          <w:tcPr>
            <w:tcW w:w="508" w:type="dxa"/>
            <w:shd w:val="clear" w:color="auto" w:fill="auto"/>
            <w:vAlign w:val="center"/>
          </w:tcPr>
          <w:p w:rsidR="000702F0" w:rsidRPr="00795DC0" w:rsidRDefault="000702F0" w:rsidP="00441A99">
            <w:pPr>
              <w:jc w:val="center"/>
              <w:rPr>
                <w:rFonts w:ascii="Times New Roman" w:eastAsia="宋体" w:hAnsi="Times New Roman" w:cs="Times New Roman"/>
                <w:szCs w:val="24"/>
              </w:rPr>
            </w:pPr>
          </w:p>
        </w:tc>
        <w:tc>
          <w:tcPr>
            <w:tcW w:w="1729" w:type="dxa"/>
            <w:shd w:val="clear" w:color="auto" w:fill="auto"/>
            <w:vAlign w:val="center"/>
          </w:tcPr>
          <w:p w:rsidR="000702F0" w:rsidRDefault="000702F0" w:rsidP="00441A99">
            <w:r>
              <w:rPr>
                <w:rFonts w:hint="eastAsia"/>
              </w:rPr>
              <w:t>信息化</w:t>
            </w:r>
            <w:r>
              <w:t>测绘</w:t>
            </w:r>
            <w:r>
              <w:t>DLG</w:t>
            </w:r>
            <w:r>
              <w:t>外业核查系统</w:t>
            </w:r>
            <w:r>
              <w:t>V1.0</w:t>
            </w:r>
          </w:p>
        </w:tc>
        <w:tc>
          <w:tcPr>
            <w:tcW w:w="1690" w:type="dxa"/>
            <w:shd w:val="clear" w:color="auto" w:fill="auto"/>
            <w:vAlign w:val="center"/>
          </w:tcPr>
          <w:p w:rsidR="000702F0" w:rsidRDefault="000702F0" w:rsidP="00441A99">
            <w:pPr>
              <w:jc w:val="center"/>
            </w:pPr>
            <w:r w:rsidRPr="00B366C3">
              <w:rPr>
                <w:rFonts w:hint="eastAsia"/>
              </w:rPr>
              <w:t>计算机软件著作权</w:t>
            </w:r>
          </w:p>
        </w:tc>
        <w:tc>
          <w:tcPr>
            <w:tcW w:w="1354" w:type="dxa"/>
            <w:shd w:val="clear" w:color="auto" w:fill="auto"/>
            <w:vAlign w:val="center"/>
          </w:tcPr>
          <w:p w:rsidR="000702F0" w:rsidRDefault="000702F0" w:rsidP="00441A99"/>
        </w:tc>
        <w:tc>
          <w:tcPr>
            <w:tcW w:w="1357" w:type="dxa"/>
            <w:shd w:val="clear" w:color="auto" w:fill="auto"/>
            <w:vAlign w:val="center"/>
          </w:tcPr>
          <w:p w:rsidR="000702F0" w:rsidRPr="00B366C3" w:rsidRDefault="000702F0" w:rsidP="00441A99">
            <w:r w:rsidRPr="00B366C3">
              <w:rPr>
                <w:rFonts w:hint="eastAsia"/>
              </w:rPr>
              <w:t>山东省国土测绘院</w:t>
            </w:r>
          </w:p>
        </w:tc>
        <w:tc>
          <w:tcPr>
            <w:tcW w:w="1560" w:type="dxa"/>
            <w:shd w:val="clear" w:color="auto" w:fill="auto"/>
            <w:vAlign w:val="center"/>
          </w:tcPr>
          <w:p w:rsidR="000702F0" w:rsidRDefault="000702F0" w:rsidP="00441A99">
            <w:pPr>
              <w:jc w:val="center"/>
            </w:pPr>
            <w:r>
              <w:rPr>
                <w:rFonts w:hint="eastAsia"/>
              </w:rPr>
              <w:t>2015</w:t>
            </w:r>
            <w:r>
              <w:t>SR141470</w:t>
            </w:r>
          </w:p>
        </w:tc>
        <w:tc>
          <w:tcPr>
            <w:tcW w:w="1229" w:type="dxa"/>
            <w:shd w:val="clear" w:color="auto" w:fill="auto"/>
            <w:vAlign w:val="center"/>
          </w:tcPr>
          <w:p w:rsidR="000702F0" w:rsidRDefault="000702F0" w:rsidP="00441A99">
            <w:pPr>
              <w:jc w:val="center"/>
            </w:pPr>
            <w:r>
              <w:rPr>
                <w:rFonts w:hint="eastAsia"/>
              </w:rPr>
              <w:t>2015.7.23</w:t>
            </w:r>
          </w:p>
        </w:tc>
        <w:tc>
          <w:tcPr>
            <w:tcW w:w="1065" w:type="dxa"/>
            <w:shd w:val="clear" w:color="auto" w:fill="auto"/>
            <w:vAlign w:val="center"/>
          </w:tcPr>
          <w:p w:rsidR="000702F0" w:rsidRDefault="000702F0" w:rsidP="00441A99">
            <w:pPr>
              <w:jc w:val="center"/>
            </w:pPr>
            <w:r>
              <w:rPr>
                <w:rFonts w:hint="eastAsia"/>
              </w:rPr>
              <w:t>中国</w:t>
            </w:r>
          </w:p>
        </w:tc>
        <w:tc>
          <w:tcPr>
            <w:tcW w:w="1125" w:type="dxa"/>
            <w:shd w:val="clear" w:color="auto" w:fill="auto"/>
            <w:vAlign w:val="center"/>
          </w:tcPr>
          <w:p w:rsidR="000702F0" w:rsidRDefault="000702F0" w:rsidP="00441A99">
            <w:pPr>
              <w:jc w:val="center"/>
            </w:pPr>
            <w:r>
              <w:rPr>
                <w:rFonts w:hint="eastAsia"/>
              </w:rPr>
              <w:t>有效</w:t>
            </w:r>
          </w:p>
        </w:tc>
        <w:tc>
          <w:tcPr>
            <w:tcW w:w="705" w:type="dxa"/>
            <w:shd w:val="clear" w:color="auto" w:fill="auto"/>
            <w:vAlign w:val="center"/>
          </w:tcPr>
          <w:p w:rsidR="000702F0" w:rsidRDefault="000702F0" w:rsidP="00441A99">
            <w:pPr>
              <w:jc w:val="center"/>
            </w:pPr>
            <w:r>
              <w:rPr>
                <w:rFonts w:hint="eastAsia"/>
              </w:rPr>
              <w:t>证书</w:t>
            </w:r>
          </w:p>
        </w:tc>
        <w:tc>
          <w:tcPr>
            <w:tcW w:w="1266" w:type="dxa"/>
          </w:tcPr>
          <w:p w:rsidR="000702F0" w:rsidRDefault="000702F0" w:rsidP="00441A99">
            <w:pPr>
              <w:jc w:val="center"/>
            </w:pPr>
          </w:p>
        </w:tc>
        <w:tc>
          <w:tcPr>
            <w:tcW w:w="894" w:type="dxa"/>
          </w:tcPr>
          <w:p w:rsidR="000702F0" w:rsidRDefault="000702F0" w:rsidP="00441A99">
            <w:pPr>
              <w:jc w:val="center"/>
            </w:pPr>
            <w:r w:rsidRPr="00B366C3">
              <w:rPr>
                <w:rFonts w:hint="eastAsia"/>
              </w:rPr>
              <w:t>是</w:t>
            </w:r>
          </w:p>
        </w:tc>
      </w:tr>
      <w:tr w:rsidR="000702F0" w:rsidRPr="00795DC0" w:rsidTr="00922B4F">
        <w:trPr>
          <w:trHeight w:val="458"/>
          <w:jc w:val="center"/>
        </w:trPr>
        <w:tc>
          <w:tcPr>
            <w:tcW w:w="508" w:type="dxa"/>
            <w:shd w:val="clear" w:color="auto" w:fill="auto"/>
            <w:vAlign w:val="center"/>
          </w:tcPr>
          <w:p w:rsidR="000702F0" w:rsidRPr="00795DC0" w:rsidRDefault="000702F0" w:rsidP="00441A99">
            <w:pPr>
              <w:jc w:val="center"/>
              <w:rPr>
                <w:rFonts w:ascii="Times New Roman" w:eastAsia="宋体" w:hAnsi="Times New Roman" w:cs="Times New Roman"/>
                <w:szCs w:val="24"/>
              </w:rPr>
            </w:pPr>
          </w:p>
        </w:tc>
        <w:tc>
          <w:tcPr>
            <w:tcW w:w="1729" w:type="dxa"/>
            <w:shd w:val="clear" w:color="auto" w:fill="auto"/>
            <w:vAlign w:val="center"/>
          </w:tcPr>
          <w:p w:rsidR="000702F0" w:rsidRDefault="000702F0" w:rsidP="00441A99">
            <w:proofErr w:type="spellStart"/>
            <w:r>
              <w:rPr>
                <w:rFonts w:hint="eastAsia"/>
              </w:rPr>
              <w:t>TerroPhoto</w:t>
            </w:r>
            <w:proofErr w:type="spellEnd"/>
            <w:r>
              <w:t>空三转换软件</w:t>
            </w:r>
            <w:r>
              <w:t>V1.0</w:t>
            </w:r>
          </w:p>
        </w:tc>
        <w:tc>
          <w:tcPr>
            <w:tcW w:w="1690" w:type="dxa"/>
            <w:shd w:val="clear" w:color="auto" w:fill="auto"/>
            <w:vAlign w:val="center"/>
          </w:tcPr>
          <w:p w:rsidR="000702F0" w:rsidRDefault="000702F0" w:rsidP="00441A99">
            <w:pPr>
              <w:jc w:val="center"/>
            </w:pPr>
            <w:r w:rsidRPr="00B366C3">
              <w:rPr>
                <w:rFonts w:hint="eastAsia"/>
              </w:rPr>
              <w:t>计算机软件著作权</w:t>
            </w:r>
          </w:p>
        </w:tc>
        <w:tc>
          <w:tcPr>
            <w:tcW w:w="1354" w:type="dxa"/>
            <w:shd w:val="clear" w:color="auto" w:fill="auto"/>
            <w:vAlign w:val="center"/>
          </w:tcPr>
          <w:p w:rsidR="000702F0" w:rsidRDefault="000702F0" w:rsidP="00441A99"/>
        </w:tc>
        <w:tc>
          <w:tcPr>
            <w:tcW w:w="1357" w:type="dxa"/>
            <w:shd w:val="clear" w:color="auto" w:fill="auto"/>
            <w:vAlign w:val="center"/>
          </w:tcPr>
          <w:p w:rsidR="000702F0" w:rsidRDefault="000702F0" w:rsidP="00441A99">
            <w:r w:rsidRPr="00B366C3">
              <w:rPr>
                <w:rFonts w:hint="eastAsia"/>
              </w:rPr>
              <w:t>山东省国土测绘院</w:t>
            </w:r>
          </w:p>
        </w:tc>
        <w:tc>
          <w:tcPr>
            <w:tcW w:w="1560" w:type="dxa"/>
            <w:shd w:val="clear" w:color="auto" w:fill="auto"/>
            <w:vAlign w:val="center"/>
          </w:tcPr>
          <w:p w:rsidR="000702F0" w:rsidRDefault="000702F0" w:rsidP="00441A99">
            <w:pPr>
              <w:jc w:val="center"/>
            </w:pPr>
            <w:r>
              <w:rPr>
                <w:rFonts w:hint="eastAsia"/>
              </w:rPr>
              <w:t>2014SR202446</w:t>
            </w:r>
          </w:p>
        </w:tc>
        <w:tc>
          <w:tcPr>
            <w:tcW w:w="1229" w:type="dxa"/>
            <w:shd w:val="clear" w:color="auto" w:fill="auto"/>
            <w:vAlign w:val="center"/>
          </w:tcPr>
          <w:p w:rsidR="000702F0" w:rsidRDefault="000702F0" w:rsidP="00441A99">
            <w:pPr>
              <w:jc w:val="center"/>
            </w:pPr>
            <w:r>
              <w:rPr>
                <w:rFonts w:hint="eastAsia"/>
              </w:rPr>
              <w:t>2014.12.20</w:t>
            </w:r>
          </w:p>
        </w:tc>
        <w:tc>
          <w:tcPr>
            <w:tcW w:w="1065" w:type="dxa"/>
            <w:shd w:val="clear" w:color="auto" w:fill="auto"/>
            <w:vAlign w:val="center"/>
          </w:tcPr>
          <w:p w:rsidR="000702F0" w:rsidRDefault="000702F0" w:rsidP="00441A99">
            <w:pPr>
              <w:jc w:val="center"/>
            </w:pPr>
            <w:r>
              <w:rPr>
                <w:rFonts w:hint="eastAsia"/>
              </w:rPr>
              <w:t>中国</w:t>
            </w:r>
          </w:p>
        </w:tc>
        <w:tc>
          <w:tcPr>
            <w:tcW w:w="1125" w:type="dxa"/>
            <w:shd w:val="clear" w:color="auto" w:fill="auto"/>
            <w:vAlign w:val="center"/>
          </w:tcPr>
          <w:p w:rsidR="000702F0" w:rsidRDefault="000702F0" w:rsidP="00441A99">
            <w:pPr>
              <w:jc w:val="center"/>
            </w:pPr>
            <w:r>
              <w:rPr>
                <w:rFonts w:hint="eastAsia"/>
              </w:rPr>
              <w:t>有效</w:t>
            </w:r>
          </w:p>
        </w:tc>
        <w:tc>
          <w:tcPr>
            <w:tcW w:w="705" w:type="dxa"/>
            <w:shd w:val="clear" w:color="auto" w:fill="auto"/>
            <w:vAlign w:val="center"/>
          </w:tcPr>
          <w:p w:rsidR="000702F0" w:rsidRDefault="000702F0" w:rsidP="00441A99">
            <w:pPr>
              <w:jc w:val="center"/>
            </w:pPr>
            <w:r>
              <w:rPr>
                <w:rFonts w:hint="eastAsia"/>
              </w:rPr>
              <w:t>证书</w:t>
            </w:r>
          </w:p>
        </w:tc>
        <w:tc>
          <w:tcPr>
            <w:tcW w:w="1266" w:type="dxa"/>
          </w:tcPr>
          <w:p w:rsidR="000702F0" w:rsidRDefault="000702F0" w:rsidP="00441A99">
            <w:pPr>
              <w:jc w:val="center"/>
            </w:pPr>
            <w:r>
              <w:rPr>
                <w:rFonts w:hint="eastAsia"/>
              </w:rPr>
              <w:t>是</w:t>
            </w:r>
          </w:p>
        </w:tc>
        <w:tc>
          <w:tcPr>
            <w:tcW w:w="894" w:type="dxa"/>
          </w:tcPr>
          <w:p w:rsidR="000702F0" w:rsidRDefault="000702F0" w:rsidP="00441A99">
            <w:pPr>
              <w:jc w:val="center"/>
            </w:pPr>
            <w:r w:rsidRPr="00B366C3">
              <w:rPr>
                <w:rFonts w:hint="eastAsia"/>
              </w:rPr>
              <w:t>是</w:t>
            </w:r>
          </w:p>
        </w:tc>
      </w:tr>
    </w:tbl>
    <w:p w:rsidR="00922B4F" w:rsidRPr="00795DC0" w:rsidRDefault="00922B4F" w:rsidP="00922B4F">
      <w:pPr>
        <w:rPr>
          <w:rFonts w:ascii="宋体" w:eastAsia="宋体" w:hAnsi="宋体" w:cs="Times New Roman"/>
          <w:bCs/>
          <w:szCs w:val="21"/>
        </w:rPr>
      </w:pPr>
      <w:r w:rsidRPr="00795DC0">
        <w:rPr>
          <w:rFonts w:ascii="宋体" w:eastAsia="宋体" w:hAnsi="宋体" w:cs="Times New Roman" w:hint="eastAsia"/>
          <w:bCs/>
          <w:szCs w:val="21"/>
        </w:rPr>
        <w:t>（注：不超过10件）</w:t>
      </w:r>
    </w:p>
    <w:p w:rsidR="00922B4F" w:rsidRPr="00795DC0" w:rsidRDefault="00922B4F" w:rsidP="00922B4F">
      <w:pPr>
        <w:adjustRightInd w:val="0"/>
        <w:spacing w:line="320" w:lineRule="exact"/>
        <w:ind w:firstLineChars="200" w:firstLine="482"/>
        <w:rPr>
          <w:rFonts w:ascii="宋体" w:eastAsia="宋体" w:hAnsi="宋体" w:cs="Times New Roman"/>
          <w:spacing w:val="2"/>
          <w:sz w:val="24"/>
          <w:szCs w:val="24"/>
        </w:rPr>
      </w:pPr>
      <w:r w:rsidRPr="00795DC0">
        <w:rPr>
          <w:rFonts w:ascii="宋体" w:eastAsia="宋体" w:hAnsi="宋体" w:cs="Times New Roman" w:hint="eastAsia"/>
          <w:b/>
          <w:bCs/>
          <w:sz w:val="24"/>
          <w:szCs w:val="28"/>
        </w:rPr>
        <w:t>承诺：</w:t>
      </w:r>
      <w:r w:rsidRPr="00795DC0">
        <w:rPr>
          <w:rFonts w:ascii="宋体" w:eastAsia="宋体" w:hAnsi="宋体" w:cs="Times New Roman" w:hint="eastAsia"/>
          <w:bCs/>
          <w:sz w:val="24"/>
          <w:szCs w:val="28"/>
        </w:rPr>
        <w:t>上述知识产权用于</w:t>
      </w:r>
      <w:r w:rsidRPr="00795DC0">
        <w:rPr>
          <w:rFonts w:ascii="宋体" w:eastAsia="宋体" w:hAnsi="宋体" w:cs="Times New Roman" w:hint="eastAsia"/>
          <w:bCs/>
          <w:color w:val="000000"/>
          <w:sz w:val="24"/>
          <w:szCs w:val="28"/>
        </w:rPr>
        <w:t>提名山东省科学技术进步奖的</w:t>
      </w:r>
      <w:r w:rsidRPr="00795DC0">
        <w:rPr>
          <w:rFonts w:ascii="宋体" w:eastAsia="宋体" w:hAnsi="宋体" w:cs="Times New Roman" w:hint="eastAsia"/>
          <w:bCs/>
          <w:sz w:val="24"/>
          <w:szCs w:val="28"/>
        </w:rPr>
        <w:t>情况，已征得</w:t>
      </w:r>
      <w:r w:rsidRPr="00795DC0">
        <w:rPr>
          <w:rFonts w:ascii="宋体" w:eastAsia="宋体" w:hAnsi="宋体" w:cs="Times New Roman" w:hint="eastAsia"/>
          <w:sz w:val="24"/>
          <w:szCs w:val="24"/>
        </w:rPr>
        <w:t>未列入项目主要完成人</w:t>
      </w:r>
      <w:r w:rsidRPr="00795DC0">
        <w:rPr>
          <w:rFonts w:ascii="宋体" w:eastAsia="宋体" w:hAnsi="宋体" w:cs="Times New Roman" w:hint="eastAsia"/>
          <w:spacing w:val="2"/>
          <w:sz w:val="24"/>
          <w:szCs w:val="24"/>
        </w:rPr>
        <w:t>的权利人（发明专利指发明人）的同意。</w:t>
      </w:r>
    </w:p>
    <w:p w:rsidR="00922B4F" w:rsidRPr="00795DC0" w:rsidRDefault="00922B4F" w:rsidP="00922B4F">
      <w:pPr>
        <w:keepNext/>
        <w:keepLines/>
        <w:adjustRightInd w:val="0"/>
        <w:snapToGrid w:val="0"/>
        <w:spacing w:line="240" w:lineRule="atLeast"/>
        <w:jc w:val="center"/>
        <w:outlineLvl w:val="1"/>
        <w:rPr>
          <w:rFonts w:ascii="黑体" w:eastAsia="黑体" w:hAnsi="黑体" w:cs="Times New Roman"/>
          <w:bCs/>
          <w:strike/>
          <w:sz w:val="28"/>
          <w:szCs w:val="28"/>
        </w:rPr>
      </w:pPr>
      <w:r w:rsidRPr="00795DC0">
        <w:rPr>
          <w:rFonts w:ascii="黑体" w:eastAsia="黑体" w:hAnsi="黑体" w:cs="Times New Roman"/>
          <w:sz w:val="32"/>
          <w:szCs w:val="32"/>
        </w:rPr>
        <w:br w:type="page"/>
      </w:r>
      <w:r w:rsidRPr="00795DC0">
        <w:rPr>
          <w:rFonts w:ascii="Arial" w:eastAsia="黑体" w:hAnsi="Arial" w:cs="Times New Roman" w:hint="eastAsia"/>
          <w:bCs/>
          <w:sz w:val="32"/>
          <w:szCs w:val="32"/>
        </w:rPr>
        <w:lastRenderedPageBreak/>
        <w:t>十、支撑技术创新点的主要论文专著目录</w:t>
      </w:r>
    </w:p>
    <w:tbl>
      <w:tblPr>
        <w:tblW w:w="143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3"/>
        <w:gridCol w:w="2762"/>
        <w:gridCol w:w="2438"/>
        <w:gridCol w:w="2295"/>
        <w:gridCol w:w="2808"/>
        <w:gridCol w:w="1134"/>
        <w:gridCol w:w="1276"/>
        <w:gridCol w:w="1232"/>
      </w:tblGrid>
      <w:tr w:rsidR="00922B4F" w:rsidRPr="00795DC0" w:rsidTr="00922B4F">
        <w:trPr>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序号</w:t>
            </w:r>
          </w:p>
        </w:tc>
        <w:tc>
          <w:tcPr>
            <w:tcW w:w="2762"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论文专著名称</w:t>
            </w:r>
          </w:p>
        </w:tc>
        <w:tc>
          <w:tcPr>
            <w:tcW w:w="2438"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发表刊物（出版社）</w:t>
            </w:r>
          </w:p>
        </w:tc>
        <w:tc>
          <w:tcPr>
            <w:tcW w:w="2295"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发表（出版）时间</w:t>
            </w:r>
          </w:p>
        </w:tc>
        <w:tc>
          <w:tcPr>
            <w:tcW w:w="2808"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作者（按刊物发表顺序）</w:t>
            </w:r>
          </w:p>
        </w:tc>
        <w:tc>
          <w:tcPr>
            <w:tcW w:w="1134" w:type="dxa"/>
            <w:shd w:val="clear" w:color="auto" w:fill="auto"/>
            <w:vAlign w:val="center"/>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证明材料</w:t>
            </w:r>
          </w:p>
        </w:tc>
        <w:tc>
          <w:tcPr>
            <w:tcW w:w="1276" w:type="dxa"/>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第一完成人是否参与</w:t>
            </w:r>
          </w:p>
        </w:tc>
        <w:tc>
          <w:tcPr>
            <w:tcW w:w="1232" w:type="dxa"/>
          </w:tcPr>
          <w:p w:rsidR="00922B4F" w:rsidRPr="00795DC0" w:rsidRDefault="00922B4F" w:rsidP="00441A99">
            <w:pPr>
              <w:jc w:val="center"/>
              <w:rPr>
                <w:rFonts w:ascii="Times New Roman" w:eastAsia="宋体" w:hAnsi="Times New Roman" w:cs="Times New Roman"/>
                <w:bCs/>
                <w:szCs w:val="24"/>
              </w:rPr>
            </w:pPr>
            <w:r w:rsidRPr="00795DC0">
              <w:rPr>
                <w:rFonts w:ascii="Times New Roman" w:eastAsia="宋体" w:hAnsi="Times New Roman" w:cs="Times New Roman" w:hint="eastAsia"/>
                <w:bCs/>
                <w:szCs w:val="24"/>
              </w:rPr>
              <w:t>第一完成单位是否参与</w:t>
            </w:r>
          </w:p>
        </w:tc>
      </w:tr>
      <w:tr w:rsidR="00922B4F" w:rsidRPr="00795DC0" w:rsidTr="000702F0">
        <w:trPr>
          <w:trHeight w:val="598"/>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szCs w:val="24"/>
              </w:rPr>
            </w:pPr>
          </w:p>
        </w:tc>
        <w:tc>
          <w:tcPr>
            <w:tcW w:w="2762" w:type="dxa"/>
            <w:shd w:val="clear" w:color="auto" w:fill="auto"/>
            <w:vAlign w:val="center"/>
          </w:tcPr>
          <w:p w:rsidR="00922B4F" w:rsidRPr="00795DC0" w:rsidRDefault="00922B4F" w:rsidP="000702F0">
            <w:pPr>
              <w:spacing w:line="240" w:lineRule="exact"/>
              <w:rPr>
                <w:rFonts w:ascii="Times New Roman" w:eastAsia="宋体" w:hAnsi="Times New Roman" w:cs="Times New Roman"/>
                <w:szCs w:val="24"/>
              </w:rPr>
            </w:pPr>
            <w:r w:rsidRPr="00795DC0">
              <w:rPr>
                <w:rFonts w:ascii="Times New Roman" w:eastAsia="宋体" w:hAnsi="Times New Roman" w:cs="Times New Roman" w:hint="eastAsia"/>
                <w:szCs w:val="24"/>
              </w:rPr>
              <w:t>省级</w:t>
            </w:r>
            <w:r w:rsidRPr="00795DC0">
              <w:rPr>
                <w:rFonts w:ascii="Times New Roman" w:eastAsia="宋体" w:hAnsi="Times New Roman" w:cs="Times New Roman"/>
                <w:szCs w:val="24"/>
              </w:rPr>
              <w:t>像控点影像库的设计与应用</w:t>
            </w:r>
          </w:p>
        </w:tc>
        <w:tc>
          <w:tcPr>
            <w:tcW w:w="243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测绘</w:t>
            </w:r>
            <w:r w:rsidRPr="00795DC0">
              <w:rPr>
                <w:rFonts w:ascii="Times New Roman" w:eastAsia="宋体" w:hAnsi="Times New Roman" w:cs="Times New Roman"/>
                <w:szCs w:val="24"/>
              </w:rPr>
              <w:t>通报</w:t>
            </w:r>
          </w:p>
        </w:tc>
        <w:tc>
          <w:tcPr>
            <w:tcW w:w="2295"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2015</w:t>
            </w:r>
            <w:r w:rsidRPr="00795DC0">
              <w:rPr>
                <w:rFonts w:ascii="Times New Roman" w:eastAsia="宋体" w:hAnsi="Times New Roman" w:cs="Times New Roman" w:hint="eastAsia"/>
                <w:szCs w:val="24"/>
              </w:rPr>
              <w:t>年</w:t>
            </w:r>
            <w:r w:rsidRPr="00795DC0">
              <w:rPr>
                <w:rFonts w:ascii="Times New Roman" w:eastAsia="宋体" w:hAnsi="Times New Roman" w:cs="Times New Roman" w:hint="eastAsia"/>
                <w:szCs w:val="24"/>
              </w:rPr>
              <w:t>3</w:t>
            </w:r>
            <w:r w:rsidRPr="00795DC0">
              <w:rPr>
                <w:rFonts w:ascii="Times New Roman" w:eastAsia="宋体" w:hAnsi="Times New Roman" w:cs="Times New Roman" w:hint="eastAsia"/>
                <w:szCs w:val="24"/>
              </w:rPr>
              <w:t>月</w:t>
            </w:r>
          </w:p>
        </w:tc>
        <w:tc>
          <w:tcPr>
            <w:tcW w:w="280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魏国忠，</w:t>
            </w:r>
            <w:r w:rsidRPr="00795DC0">
              <w:rPr>
                <w:rFonts w:ascii="Times New Roman" w:eastAsia="宋体" w:hAnsi="Times New Roman" w:cs="Times New Roman"/>
                <w:szCs w:val="24"/>
              </w:rPr>
              <w:t>张省</w:t>
            </w:r>
            <w:r w:rsidRPr="00795DC0">
              <w:rPr>
                <w:rFonts w:ascii="Times New Roman" w:eastAsia="宋体" w:hAnsi="Times New Roman" w:cs="Times New Roman" w:hint="eastAsia"/>
                <w:szCs w:val="24"/>
              </w:rPr>
              <w:t>，</w:t>
            </w:r>
            <w:r w:rsidRPr="00795DC0">
              <w:rPr>
                <w:rFonts w:ascii="Times New Roman" w:eastAsia="宋体" w:hAnsi="Times New Roman" w:cs="Times New Roman"/>
                <w:szCs w:val="24"/>
              </w:rPr>
              <w:t>邹松柏</w:t>
            </w:r>
          </w:p>
        </w:tc>
        <w:tc>
          <w:tcPr>
            <w:tcW w:w="1134"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p>
        </w:tc>
        <w:tc>
          <w:tcPr>
            <w:tcW w:w="1276" w:type="dxa"/>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是</w:t>
            </w:r>
          </w:p>
        </w:tc>
        <w:tc>
          <w:tcPr>
            <w:tcW w:w="1232" w:type="dxa"/>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是</w:t>
            </w:r>
          </w:p>
        </w:tc>
      </w:tr>
      <w:tr w:rsidR="00922B4F" w:rsidRPr="00795DC0" w:rsidTr="000702F0">
        <w:trPr>
          <w:trHeight w:val="563"/>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szCs w:val="24"/>
              </w:rPr>
            </w:pPr>
          </w:p>
        </w:tc>
        <w:tc>
          <w:tcPr>
            <w:tcW w:w="2762" w:type="dxa"/>
            <w:shd w:val="clear" w:color="auto" w:fill="auto"/>
            <w:vAlign w:val="center"/>
          </w:tcPr>
          <w:p w:rsidR="00922B4F" w:rsidRPr="00795DC0" w:rsidRDefault="00922B4F" w:rsidP="000702F0">
            <w:pPr>
              <w:spacing w:line="240" w:lineRule="exact"/>
              <w:rPr>
                <w:rFonts w:ascii="Times New Roman" w:eastAsia="宋体" w:hAnsi="Times New Roman" w:cs="Times New Roman"/>
                <w:szCs w:val="24"/>
              </w:rPr>
            </w:pPr>
            <w:r w:rsidRPr="00795DC0">
              <w:rPr>
                <w:rFonts w:ascii="Times New Roman" w:eastAsia="宋体" w:hAnsi="Times New Roman" w:cs="Times New Roman" w:hint="eastAsia"/>
                <w:szCs w:val="24"/>
              </w:rPr>
              <w:t>高速公路勘测中车载激光点云高精度校正可行性分析</w:t>
            </w:r>
          </w:p>
        </w:tc>
        <w:tc>
          <w:tcPr>
            <w:tcW w:w="243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测绘通报</w:t>
            </w:r>
          </w:p>
        </w:tc>
        <w:tc>
          <w:tcPr>
            <w:tcW w:w="2295"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2016</w:t>
            </w:r>
            <w:r w:rsidRPr="00795DC0">
              <w:rPr>
                <w:rFonts w:ascii="Times New Roman" w:eastAsia="宋体" w:hAnsi="Times New Roman" w:cs="Times New Roman" w:hint="eastAsia"/>
                <w:szCs w:val="24"/>
              </w:rPr>
              <w:t>年</w:t>
            </w:r>
            <w:r w:rsidRPr="00795DC0">
              <w:rPr>
                <w:rFonts w:ascii="Times New Roman" w:eastAsia="宋体" w:hAnsi="Times New Roman" w:cs="Times New Roman" w:hint="eastAsia"/>
                <w:szCs w:val="24"/>
              </w:rPr>
              <w:t>8</w:t>
            </w:r>
            <w:r w:rsidRPr="00795DC0">
              <w:rPr>
                <w:rFonts w:ascii="Times New Roman" w:eastAsia="宋体" w:hAnsi="Times New Roman" w:cs="Times New Roman" w:hint="eastAsia"/>
                <w:szCs w:val="24"/>
              </w:rPr>
              <w:t>月</w:t>
            </w:r>
          </w:p>
        </w:tc>
        <w:tc>
          <w:tcPr>
            <w:tcW w:w="280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魏国忠，</w:t>
            </w:r>
            <w:r w:rsidRPr="00795DC0">
              <w:rPr>
                <w:rFonts w:ascii="Times New Roman" w:eastAsia="宋体" w:hAnsi="Times New Roman" w:cs="Times New Roman"/>
                <w:szCs w:val="24"/>
              </w:rPr>
              <w:t>侯飞，</w:t>
            </w:r>
            <w:r w:rsidRPr="00795DC0">
              <w:rPr>
                <w:rFonts w:ascii="Times New Roman" w:eastAsia="宋体" w:hAnsi="Times New Roman" w:cs="Times New Roman" w:hint="eastAsia"/>
                <w:szCs w:val="24"/>
              </w:rPr>
              <w:t>张衡</w:t>
            </w:r>
            <w:r w:rsidRPr="00795DC0">
              <w:rPr>
                <w:rFonts w:ascii="Times New Roman" w:eastAsia="宋体" w:hAnsi="Times New Roman" w:cs="Times New Roman"/>
                <w:szCs w:val="24"/>
              </w:rPr>
              <w:t>，吴学超</w:t>
            </w:r>
          </w:p>
        </w:tc>
        <w:tc>
          <w:tcPr>
            <w:tcW w:w="1134"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p>
        </w:tc>
        <w:tc>
          <w:tcPr>
            <w:tcW w:w="1276" w:type="dxa"/>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是</w:t>
            </w:r>
          </w:p>
        </w:tc>
        <w:tc>
          <w:tcPr>
            <w:tcW w:w="1232" w:type="dxa"/>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是</w:t>
            </w:r>
          </w:p>
        </w:tc>
      </w:tr>
      <w:tr w:rsidR="00922B4F" w:rsidRPr="00795DC0" w:rsidTr="000702F0">
        <w:trPr>
          <w:trHeight w:val="543"/>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szCs w:val="24"/>
              </w:rPr>
            </w:pPr>
          </w:p>
        </w:tc>
        <w:tc>
          <w:tcPr>
            <w:tcW w:w="2762" w:type="dxa"/>
            <w:shd w:val="clear" w:color="auto" w:fill="auto"/>
            <w:vAlign w:val="center"/>
          </w:tcPr>
          <w:p w:rsidR="00922B4F" w:rsidRPr="00795DC0" w:rsidRDefault="00922B4F" w:rsidP="000702F0">
            <w:pPr>
              <w:spacing w:line="240" w:lineRule="exact"/>
              <w:rPr>
                <w:rFonts w:ascii="Times New Roman" w:eastAsia="宋体" w:hAnsi="Times New Roman" w:cs="Times New Roman"/>
                <w:szCs w:val="24"/>
              </w:rPr>
            </w:pPr>
            <w:r w:rsidRPr="00795DC0">
              <w:rPr>
                <w:rFonts w:ascii="Times New Roman" w:eastAsia="宋体" w:hAnsi="Times New Roman" w:cs="Times New Roman"/>
                <w:szCs w:val="24"/>
              </w:rPr>
              <w:t>Research on the Basic Framework of Digital Ocean</w:t>
            </w:r>
          </w:p>
        </w:tc>
        <w:tc>
          <w:tcPr>
            <w:tcW w:w="243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szCs w:val="24"/>
              </w:rPr>
              <w:t>Advanced Materials Research</w:t>
            </w:r>
          </w:p>
        </w:tc>
        <w:tc>
          <w:tcPr>
            <w:tcW w:w="2295"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szCs w:val="24"/>
              </w:rPr>
              <w:t>2013</w:t>
            </w:r>
            <w:r w:rsidRPr="00795DC0">
              <w:rPr>
                <w:rFonts w:ascii="Times New Roman" w:eastAsia="宋体" w:hAnsi="Times New Roman" w:cs="Times New Roman" w:hint="eastAsia"/>
                <w:szCs w:val="24"/>
              </w:rPr>
              <w:t>年</w:t>
            </w:r>
          </w:p>
        </w:tc>
        <w:tc>
          <w:tcPr>
            <w:tcW w:w="280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szCs w:val="24"/>
              </w:rPr>
              <w:t>柳林</w:t>
            </w:r>
            <w:r w:rsidRPr="00795DC0">
              <w:rPr>
                <w:rFonts w:ascii="Times New Roman" w:eastAsia="宋体" w:hAnsi="Times New Roman" w:cs="Times New Roman" w:hint="eastAsia"/>
                <w:szCs w:val="24"/>
              </w:rPr>
              <w:t>，李万武</w:t>
            </w:r>
          </w:p>
        </w:tc>
        <w:tc>
          <w:tcPr>
            <w:tcW w:w="1134"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p>
        </w:tc>
        <w:tc>
          <w:tcPr>
            <w:tcW w:w="1276" w:type="dxa"/>
          </w:tcPr>
          <w:p w:rsidR="00922B4F" w:rsidRPr="00795DC0" w:rsidRDefault="00922B4F" w:rsidP="000702F0">
            <w:pPr>
              <w:spacing w:line="240" w:lineRule="exact"/>
              <w:jc w:val="center"/>
              <w:rPr>
                <w:rFonts w:ascii="Times New Roman" w:eastAsia="宋体" w:hAnsi="Times New Roman" w:cs="Times New Roman"/>
                <w:szCs w:val="24"/>
              </w:rPr>
            </w:pPr>
          </w:p>
        </w:tc>
        <w:tc>
          <w:tcPr>
            <w:tcW w:w="1232" w:type="dxa"/>
          </w:tcPr>
          <w:p w:rsidR="00922B4F" w:rsidRPr="00795DC0" w:rsidRDefault="00922B4F" w:rsidP="000702F0">
            <w:pPr>
              <w:spacing w:line="240" w:lineRule="exact"/>
              <w:jc w:val="center"/>
              <w:rPr>
                <w:rFonts w:ascii="Times New Roman" w:eastAsia="宋体" w:hAnsi="Times New Roman" w:cs="Times New Roman"/>
                <w:szCs w:val="24"/>
              </w:rPr>
            </w:pPr>
          </w:p>
        </w:tc>
      </w:tr>
      <w:tr w:rsidR="00922B4F" w:rsidRPr="00795DC0" w:rsidTr="00922B4F">
        <w:trPr>
          <w:trHeight w:val="765"/>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szCs w:val="24"/>
              </w:rPr>
            </w:pPr>
          </w:p>
        </w:tc>
        <w:tc>
          <w:tcPr>
            <w:tcW w:w="2762" w:type="dxa"/>
            <w:shd w:val="clear" w:color="auto" w:fill="auto"/>
            <w:vAlign w:val="center"/>
          </w:tcPr>
          <w:p w:rsidR="00922B4F" w:rsidRPr="00795DC0" w:rsidRDefault="00922B4F" w:rsidP="000702F0">
            <w:pPr>
              <w:spacing w:line="240" w:lineRule="exact"/>
              <w:rPr>
                <w:rFonts w:ascii="Times New Roman" w:eastAsia="宋体" w:hAnsi="Times New Roman" w:cs="Times New Roman"/>
                <w:szCs w:val="24"/>
              </w:rPr>
            </w:pPr>
            <w:r w:rsidRPr="00795DC0">
              <w:rPr>
                <w:rFonts w:ascii="Times New Roman" w:eastAsia="宋体" w:hAnsi="Times New Roman" w:cs="Times New Roman"/>
                <w:szCs w:val="24"/>
              </w:rPr>
              <w:t>Modeling and Implementation of Basic Digital Ocean Construction Framework</w:t>
            </w:r>
          </w:p>
        </w:tc>
        <w:tc>
          <w:tcPr>
            <w:tcW w:w="243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szCs w:val="24"/>
              </w:rPr>
              <w:t>Journal of Marine Science and Technology</w:t>
            </w:r>
          </w:p>
        </w:tc>
        <w:tc>
          <w:tcPr>
            <w:tcW w:w="2295"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2018</w:t>
            </w:r>
            <w:r w:rsidRPr="00795DC0">
              <w:rPr>
                <w:rFonts w:ascii="Times New Roman" w:eastAsia="宋体" w:hAnsi="Times New Roman" w:cs="Times New Roman" w:hint="eastAsia"/>
                <w:szCs w:val="24"/>
              </w:rPr>
              <w:t>年</w:t>
            </w:r>
            <w:r w:rsidRPr="00795DC0">
              <w:rPr>
                <w:rFonts w:ascii="Times New Roman" w:eastAsia="宋体" w:hAnsi="Times New Roman" w:cs="Times New Roman" w:hint="eastAsia"/>
                <w:szCs w:val="24"/>
              </w:rPr>
              <w:t>4</w:t>
            </w:r>
            <w:r w:rsidRPr="00795DC0">
              <w:rPr>
                <w:rFonts w:ascii="Times New Roman" w:eastAsia="宋体" w:hAnsi="Times New Roman" w:cs="Times New Roman" w:hint="eastAsia"/>
                <w:szCs w:val="24"/>
              </w:rPr>
              <w:t>月</w:t>
            </w:r>
          </w:p>
        </w:tc>
        <w:tc>
          <w:tcPr>
            <w:tcW w:w="280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李万武，柳林</w:t>
            </w:r>
          </w:p>
        </w:tc>
        <w:tc>
          <w:tcPr>
            <w:tcW w:w="1134"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p>
        </w:tc>
        <w:tc>
          <w:tcPr>
            <w:tcW w:w="1276" w:type="dxa"/>
          </w:tcPr>
          <w:p w:rsidR="00922B4F" w:rsidRPr="00795DC0" w:rsidRDefault="00922B4F" w:rsidP="000702F0">
            <w:pPr>
              <w:spacing w:line="240" w:lineRule="exact"/>
              <w:jc w:val="center"/>
              <w:rPr>
                <w:rFonts w:ascii="Times New Roman" w:eastAsia="宋体" w:hAnsi="Times New Roman" w:cs="Times New Roman"/>
                <w:szCs w:val="24"/>
              </w:rPr>
            </w:pPr>
          </w:p>
        </w:tc>
        <w:tc>
          <w:tcPr>
            <w:tcW w:w="1232" w:type="dxa"/>
          </w:tcPr>
          <w:p w:rsidR="00922B4F" w:rsidRPr="00795DC0" w:rsidRDefault="00922B4F" w:rsidP="000702F0">
            <w:pPr>
              <w:spacing w:line="240" w:lineRule="exact"/>
              <w:jc w:val="center"/>
              <w:rPr>
                <w:rFonts w:ascii="Times New Roman" w:eastAsia="宋体" w:hAnsi="Times New Roman" w:cs="Times New Roman"/>
                <w:szCs w:val="24"/>
              </w:rPr>
            </w:pPr>
          </w:p>
        </w:tc>
      </w:tr>
      <w:tr w:rsidR="00922B4F" w:rsidRPr="00795DC0" w:rsidTr="000702F0">
        <w:trPr>
          <w:trHeight w:val="579"/>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szCs w:val="24"/>
              </w:rPr>
            </w:pPr>
          </w:p>
        </w:tc>
        <w:tc>
          <w:tcPr>
            <w:tcW w:w="2762" w:type="dxa"/>
            <w:shd w:val="clear" w:color="auto" w:fill="auto"/>
            <w:vAlign w:val="center"/>
          </w:tcPr>
          <w:p w:rsidR="00922B4F" w:rsidRPr="00795DC0" w:rsidRDefault="00922B4F" w:rsidP="000702F0">
            <w:pPr>
              <w:spacing w:line="240" w:lineRule="exact"/>
              <w:rPr>
                <w:rFonts w:ascii="Times New Roman" w:eastAsia="宋体" w:hAnsi="Times New Roman" w:cs="Times New Roman"/>
                <w:szCs w:val="24"/>
              </w:rPr>
            </w:pPr>
            <w:r w:rsidRPr="00795DC0">
              <w:rPr>
                <w:rFonts w:ascii="Times New Roman" w:eastAsia="宋体" w:hAnsi="Times New Roman" w:cs="Times New Roman" w:hint="eastAsia"/>
                <w:szCs w:val="24"/>
              </w:rPr>
              <w:t>海洋</w:t>
            </w:r>
            <w:r w:rsidRPr="00795DC0">
              <w:rPr>
                <w:rFonts w:ascii="Times New Roman" w:eastAsia="宋体" w:hAnsi="Times New Roman" w:cs="Times New Roman"/>
                <w:szCs w:val="24"/>
              </w:rPr>
              <w:t>地理信息系统（</w:t>
            </w:r>
            <w:r w:rsidRPr="00795DC0">
              <w:rPr>
                <w:rFonts w:ascii="Times New Roman" w:eastAsia="宋体" w:hAnsi="Times New Roman" w:cs="Times New Roman" w:hint="eastAsia"/>
                <w:szCs w:val="24"/>
              </w:rPr>
              <w:t>上</w:t>
            </w:r>
            <w:r w:rsidRPr="00795DC0">
              <w:rPr>
                <w:rFonts w:ascii="Times New Roman" w:eastAsia="宋体" w:hAnsi="Times New Roman" w:cs="Times New Roman"/>
                <w:szCs w:val="24"/>
              </w:rPr>
              <w:t>）</w:t>
            </w:r>
          </w:p>
        </w:tc>
        <w:tc>
          <w:tcPr>
            <w:tcW w:w="243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中国</w:t>
            </w:r>
            <w:r w:rsidRPr="00795DC0">
              <w:rPr>
                <w:rFonts w:ascii="Times New Roman" w:eastAsia="宋体" w:hAnsi="Times New Roman" w:cs="Times New Roman"/>
                <w:szCs w:val="24"/>
              </w:rPr>
              <w:t>矿业大学出版社</w:t>
            </w:r>
          </w:p>
        </w:tc>
        <w:tc>
          <w:tcPr>
            <w:tcW w:w="2295"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2018</w:t>
            </w:r>
            <w:r w:rsidRPr="00795DC0">
              <w:rPr>
                <w:rFonts w:ascii="Times New Roman" w:eastAsia="宋体" w:hAnsi="Times New Roman" w:cs="Times New Roman" w:hint="eastAsia"/>
                <w:szCs w:val="24"/>
              </w:rPr>
              <w:t>年</w:t>
            </w:r>
            <w:r w:rsidRPr="00795DC0">
              <w:rPr>
                <w:rFonts w:ascii="Times New Roman" w:eastAsia="宋体" w:hAnsi="Times New Roman" w:cs="Times New Roman" w:hint="eastAsia"/>
                <w:szCs w:val="24"/>
              </w:rPr>
              <w:t>8</w:t>
            </w:r>
            <w:r w:rsidRPr="00795DC0">
              <w:rPr>
                <w:rFonts w:ascii="Times New Roman" w:eastAsia="宋体" w:hAnsi="Times New Roman" w:cs="Times New Roman" w:hint="eastAsia"/>
                <w:szCs w:val="24"/>
              </w:rPr>
              <w:t>月</w:t>
            </w:r>
          </w:p>
        </w:tc>
        <w:tc>
          <w:tcPr>
            <w:tcW w:w="280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柳林</w:t>
            </w:r>
            <w:r w:rsidRPr="00795DC0">
              <w:rPr>
                <w:rFonts w:ascii="Times New Roman" w:eastAsia="宋体" w:hAnsi="Times New Roman" w:cs="Times New Roman"/>
                <w:szCs w:val="24"/>
              </w:rPr>
              <w:t>，王怀洪，魏国忠，</w:t>
            </w:r>
            <w:r w:rsidRPr="00795DC0">
              <w:rPr>
                <w:rFonts w:ascii="Times New Roman" w:eastAsia="宋体" w:hAnsi="Times New Roman" w:cs="Times New Roman" w:hint="eastAsia"/>
                <w:szCs w:val="24"/>
              </w:rPr>
              <w:t>李万武</w:t>
            </w:r>
          </w:p>
        </w:tc>
        <w:tc>
          <w:tcPr>
            <w:tcW w:w="1134"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p>
        </w:tc>
        <w:tc>
          <w:tcPr>
            <w:tcW w:w="1276" w:type="dxa"/>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是</w:t>
            </w:r>
          </w:p>
        </w:tc>
        <w:tc>
          <w:tcPr>
            <w:tcW w:w="1232" w:type="dxa"/>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是</w:t>
            </w:r>
          </w:p>
        </w:tc>
      </w:tr>
      <w:tr w:rsidR="00922B4F" w:rsidRPr="00795DC0" w:rsidTr="000702F0">
        <w:trPr>
          <w:trHeight w:val="417"/>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szCs w:val="24"/>
              </w:rPr>
            </w:pPr>
          </w:p>
        </w:tc>
        <w:tc>
          <w:tcPr>
            <w:tcW w:w="2762" w:type="dxa"/>
            <w:shd w:val="clear" w:color="auto" w:fill="auto"/>
            <w:vAlign w:val="center"/>
          </w:tcPr>
          <w:p w:rsidR="00922B4F" w:rsidRPr="00795DC0" w:rsidRDefault="00922B4F" w:rsidP="000702F0">
            <w:pPr>
              <w:spacing w:line="240" w:lineRule="exact"/>
              <w:rPr>
                <w:rFonts w:ascii="Times New Roman" w:eastAsia="宋体" w:hAnsi="Times New Roman" w:cs="Times New Roman"/>
                <w:szCs w:val="24"/>
              </w:rPr>
            </w:pPr>
            <w:r w:rsidRPr="00795DC0">
              <w:rPr>
                <w:rFonts w:ascii="Times New Roman" w:eastAsia="宋体" w:hAnsi="Times New Roman" w:cs="Times New Roman" w:hint="eastAsia"/>
                <w:szCs w:val="24"/>
              </w:rPr>
              <w:t>海洋地理信息系统分析与实践</w:t>
            </w:r>
          </w:p>
        </w:tc>
        <w:tc>
          <w:tcPr>
            <w:tcW w:w="243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武汉大学出版社</w:t>
            </w:r>
          </w:p>
        </w:tc>
        <w:tc>
          <w:tcPr>
            <w:tcW w:w="2295"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2018</w:t>
            </w:r>
            <w:r w:rsidRPr="00795DC0">
              <w:rPr>
                <w:rFonts w:ascii="Times New Roman" w:eastAsia="宋体" w:hAnsi="Times New Roman" w:cs="Times New Roman" w:hint="eastAsia"/>
                <w:szCs w:val="24"/>
              </w:rPr>
              <w:t>年</w:t>
            </w:r>
            <w:r w:rsidRPr="00795DC0">
              <w:rPr>
                <w:rFonts w:ascii="Times New Roman" w:eastAsia="宋体" w:hAnsi="Times New Roman" w:cs="Times New Roman" w:hint="eastAsia"/>
                <w:szCs w:val="24"/>
              </w:rPr>
              <w:t>1</w:t>
            </w:r>
            <w:r w:rsidRPr="00795DC0">
              <w:rPr>
                <w:rFonts w:ascii="Times New Roman" w:eastAsia="宋体" w:hAnsi="Times New Roman" w:cs="Times New Roman" w:hint="eastAsia"/>
                <w:szCs w:val="24"/>
              </w:rPr>
              <w:t>月</w:t>
            </w:r>
          </w:p>
        </w:tc>
        <w:tc>
          <w:tcPr>
            <w:tcW w:w="280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柳林，李万武，许传新，程鹏，魏国忠</w:t>
            </w:r>
          </w:p>
        </w:tc>
        <w:tc>
          <w:tcPr>
            <w:tcW w:w="1134"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p>
        </w:tc>
        <w:tc>
          <w:tcPr>
            <w:tcW w:w="1276" w:type="dxa"/>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是</w:t>
            </w:r>
          </w:p>
        </w:tc>
        <w:tc>
          <w:tcPr>
            <w:tcW w:w="1232" w:type="dxa"/>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是</w:t>
            </w:r>
          </w:p>
        </w:tc>
      </w:tr>
      <w:tr w:rsidR="00922B4F" w:rsidRPr="00795DC0" w:rsidTr="000702F0">
        <w:trPr>
          <w:trHeight w:val="495"/>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szCs w:val="24"/>
              </w:rPr>
            </w:pPr>
          </w:p>
        </w:tc>
        <w:tc>
          <w:tcPr>
            <w:tcW w:w="2762" w:type="dxa"/>
            <w:shd w:val="clear" w:color="auto" w:fill="auto"/>
            <w:vAlign w:val="center"/>
          </w:tcPr>
          <w:p w:rsidR="00922B4F" w:rsidRPr="00795DC0" w:rsidRDefault="00922B4F" w:rsidP="000702F0">
            <w:pPr>
              <w:spacing w:line="240" w:lineRule="exact"/>
              <w:rPr>
                <w:rFonts w:ascii="Times New Roman" w:eastAsia="宋体" w:hAnsi="Times New Roman" w:cs="Times New Roman"/>
                <w:szCs w:val="24"/>
              </w:rPr>
            </w:pPr>
            <w:r w:rsidRPr="00795DC0">
              <w:rPr>
                <w:rFonts w:ascii="Times New Roman" w:eastAsia="宋体" w:hAnsi="Times New Roman" w:cs="Times New Roman" w:hint="eastAsia"/>
                <w:szCs w:val="24"/>
              </w:rPr>
              <w:t>地理信息系统二次开发及案例分析</w:t>
            </w:r>
          </w:p>
        </w:tc>
        <w:tc>
          <w:tcPr>
            <w:tcW w:w="243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武汉大学出版社</w:t>
            </w:r>
          </w:p>
        </w:tc>
        <w:tc>
          <w:tcPr>
            <w:tcW w:w="2295"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2015</w:t>
            </w:r>
            <w:r w:rsidRPr="00795DC0">
              <w:rPr>
                <w:rFonts w:ascii="Times New Roman" w:eastAsia="宋体" w:hAnsi="Times New Roman" w:cs="Times New Roman" w:hint="eastAsia"/>
                <w:szCs w:val="24"/>
              </w:rPr>
              <w:t>年</w:t>
            </w:r>
            <w:r w:rsidRPr="00795DC0">
              <w:rPr>
                <w:rFonts w:ascii="Times New Roman" w:eastAsia="宋体" w:hAnsi="Times New Roman" w:cs="Times New Roman" w:hint="eastAsia"/>
                <w:szCs w:val="24"/>
              </w:rPr>
              <w:t>9</w:t>
            </w:r>
            <w:r w:rsidRPr="00795DC0">
              <w:rPr>
                <w:rFonts w:ascii="Times New Roman" w:eastAsia="宋体" w:hAnsi="Times New Roman" w:cs="Times New Roman" w:hint="eastAsia"/>
                <w:szCs w:val="24"/>
              </w:rPr>
              <w:t>月</w:t>
            </w:r>
          </w:p>
        </w:tc>
        <w:tc>
          <w:tcPr>
            <w:tcW w:w="280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柳林，李万武，毛德坤</w:t>
            </w:r>
          </w:p>
        </w:tc>
        <w:tc>
          <w:tcPr>
            <w:tcW w:w="1134"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p>
        </w:tc>
        <w:tc>
          <w:tcPr>
            <w:tcW w:w="1276" w:type="dxa"/>
          </w:tcPr>
          <w:p w:rsidR="00922B4F" w:rsidRPr="00795DC0" w:rsidRDefault="00922B4F" w:rsidP="000702F0">
            <w:pPr>
              <w:spacing w:line="240" w:lineRule="exact"/>
              <w:jc w:val="center"/>
              <w:rPr>
                <w:rFonts w:ascii="Times New Roman" w:eastAsia="宋体" w:hAnsi="Times New Roman" w:cs="Times New Roman"/>
                <w:szCs w:val="24"/>
              </w:rPr>
            </w:pPr>
          </w:p>
        </w:tc>
        <w:tc>
          <w:tcPr>
            <w:tcW w:w="1232" w:type="dxa"/>
          </w:tcPr>
          <w:p w:rsidR="00922B4F" w:rsidRPr="00795DC0" w:rsidRDefault="00922B4F" w:rsidP="000702F0">
            <w:pPr>
              <w:spacing w:line="240" w:lineRule="exact"/>
              <w:jc w:val="center"/>
              <w:rPr>
                <w:rFonts w:ascii="Times New Roman" w:eastAsia="宋体" w:hAnsi="Times New Roman" w:cs="Times New Roman"/>
                <w:szCs w:val="24"/>
              </w:rPr>
            </w:pPr>
          </w:p>
        </w:tc>
      </w:tr>
      <w:tr w:rsidR="00922B4F" w:rsidRPr="00795DC0" w:rsidTr="00922B4F">
        <w:trPr>
          <w:trHeight w:val="765"/>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szCs w:val="24"/>
              </w:rPr>
            </w:pPr>
          </w:p>
        </w:tc>
        <w:tc>
          <w:tcPr>
            <w:tcW w:w="2762" w:type="dxa"/>
            <w:shd w:val="clear" w:color="auto" w:fill="auto"/>
            <w:vAlign w:val="center"/>
          </w:tcPr>
          <w:p w:rsidR="00922B4F" w:rsidRPr="00795DC0" w:rsidRDefault="00922B4F" w:rsidP="000702F0">
            <w:pPr>
              <w:spacing w:line="240" w:lineRule="exact"/>
              <w:rPr>
                <w:rFonts w:ascii="Times New Roman" w:eastAsia="宋体" w:hAnsi="Times New Roman" w:cs="Times New Roman"/>
                <w:szCs w:val="24"/>
              </w:rPr>
            </w:pPr>
            <w:r w:rsidRPr="00795DC0">
              <w:rPr>
                <w:rFonts w:ascii="Times New Roman" w:eastAsia="宋体" w:hAnsi="Times New Roman" w:cs="Times New Roman" w:hint="eastAsia"/>
                <w:szCs w:val="24"/>
              </w:rPr>
              <w:t>免像控无人机航摄系统在公路带状地形测量中的应用与精度分析</w:t>
            </w:r>
          </w:p>
        </w:tc>
        <w:tc>
          <w:tcPr>
            <w:tcW w:w="243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测绘通报</w:t>
            </w:r>
          </w:p>
        </w:tc>
        <w:tc>
          <w:tcPr>
            <w:tcW w:w="2295"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2017</w:t>
            </w:r>
            <w:r w:rsidRPr="00795DC0">
              <w:rPr>
                <w:rFonts w:ascii="Times New Roman" w:eastAsia="宋体" w:hAnsi="Times New Roman" w:cs="Times New Roman" w:hint="eastAsia"/>
                <w:szCs w:val="24"/>
              </w:rPr>
              <w:t>年</w:t>
            </w:r>
            <w:r w:rsidRPr="00795DC0">
              <w:rPr>
                <w:rFonts w:ascii="Times New Roman" w:eastAsia="宋体" w:hAnsi="Times New Roman" w:cs="Times New Roman" w:hint="eastAsia"/>
                <w:szCs w:val="24"/>
              </w:rPr>
              <w:t>2</w:t>
            </w:r>
            <w:r w:rsidRPr="00795DC0">
              <w:rPr>
                <w:rFonts w:ascii="Times New Roman" w:eastAsia="宋体" w:hAnsi="Times New Roman" w:cs="Times New Roman" w:hint="eastAsia"/>
                <w:szCs w:val="24"/>
              </w:rPr>
              <w:t>月</w:t>
            </w:r>
          </w:p>
        </w:tc>
        <w:tc>
          <w:tcPr>
            <w:tcW w:w="280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狄桂栓，</w:t>
            </w:r>
            <w:r w:rsidRPr="00795DC0">
              <w:rPr>
                <w:rFonts w:ascii="Times New Roman" w:eastAsia="宋体" w:hAnsi="Times New Roman" w:cs="Times New Roman"/>
                <w:szCs w:val="24"/>
              </w:rPr>
              <w:t>沈彪群，</w:t>
            </w:r>
            <w:r w:rsidRPr="00795DC0">
              <w:rPr>
                <w:rFonts w:ascii="Times New Roman" w:eastAsia="宋体" w:hAnsi="Times New Roman" w:cs="Times New Roman" w:hint="eastAsia"/>
                <w:szCs w:val="24"/>
              </w:rPr>
              <w:t>高波</w:t>
            </w:r>
            <w:r w:rsidRPr="00795DC0">
              <w:rPr>
                <w:rFonts w:ascii="Times New Roman" w:eastAsia="宋体" w:hAnsi="Times New Roman" w:cs="Times New Roman"/>
                <w:szCs w:val="24"/>
              </w:rPr>
              <w:t>，李涛</w:t>
            </w:r>
          </w:p>
        </w:tc>
        <w:tc>
          <w:tcPr>
            <w:tcW w:w="1134"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p>
        </w:tc>
        <w:tc>
          <w:tcPr>
            <w:tcW w:w="1276" w:type="dxa"/>
          </w:tcPr>
          <w:p w:rsidR="00922B4F" w:rsidRPr="00795DC0" w:rsidRDefault="00922B4F" w:rsidP="000702F0">
            <w:pPr>
              <w:spacing w:line="240" w:lineRule="exact"/>
              <w:jc w:val="center"/>
              <w:rPr>
                <w:rFonts w:ascii="Times New Roman" w:eastAsia="宋体" w:hAnsi="Times New Roman" w:cs="Times New Roman"/>
                <w:szCs w:val="24"/>
              </w:rPr>
            </w:pPr>
          </w:p>
        </w:tc>
        <w:tc>
          <w:tcPr>
            <w:tcW w:w="1232" w:type="dxa"/>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是</w:t>
            </w:r>
          </w:p>
        </w:tc>
      </w:tr>
      <w:tr w:rsidR="00922B4F" w:rsidRPr="00795DC0" w:rsidTr="000702F0">
        <w:trPr>
          <w:trHeight w:val="485"/>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szCs w:val="24"/>
              </w:rPr>
            </w:pPr>
          </w:p>
        </w:tc>
        <w:tc>
          <w:tcPr>
            <w:tcW w:w="2762" w:type="dxa"/>
            <w:shd w:val="clear" w:color="auto" w:fill="auto"/>
            <w:vAlign w:val="center"/>
          </w:tcPr>
          <w:p w:rsidR="00922B4F" w:rsidRPr="00795DC0" w:rsidRDefault="00922B4F" w:rsidP="000702F0">
            <w:pPr>
              <w:spacing w:line="240" w:lineRule="exact"/>
              <w:rPr>
                <w:rFonts w:ascii="Times New Roman" w:eastAsia="宋体" w:hAnsi="Times New Roman" w:cs="Times New Roman"/>
                <w:szCs w:val="24"/>
              </w:rPr>
            </w:pPr>
            <w:r w:rsidRPr="00795DC0">
              <w:rPr>
                <w:rFonts w:ascii="Times New Roman" w:eastAsia="宋体" w:hAnsi="Times New Roman" w:cs="Times New Roman" w:hint="eastAsia"/>
                <w:szCs w:val="24"/>
              </w:rPr>
              <w:t>海洋垂直基准研究进展与展望</w:t>
            </w:r>
          </w:p>
        </w:tc>
        <w:tc>
          <w:tcPr>
            <w:tcW w:w="243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测绘学报</w:t>
            </w:r>
          </w:p>
        </w:tc>
        <w:tc>
          <w:tcPr>
            <w:tcW w:w="2295"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2017</w:t>
            </w:r>
            <w:r w:rsidRPr="00795DC0">
              <w:rPr>
                <w:rFonts w:ascii="Times New Roman" w:eastAsia="宋体" w:hAnsi="Times New Roman" w:cs="Times New Roman" w:hint="eastAsia"/>
                <w:szCs w:val="24"/>
              </w:rPr>
              <w:t>年</w:t>
            </w:r>
            <w:r w:rsidRPr="00795DC0">
              <w:rPr>
                <w:rFonts w:ascii="Times New Roman" w:eastAsia="宋体" w:hAnsi="Times New Roman" w:cs="Times New Roman" w:hint="eastAsia"/>
                <w:szCs w:val="24"/>
              </w:rPr>
              <w:t>10</w:t>
            </w:r>
            <w:r w:rsidRPr="00795DC0">
              <w:rPr>
                <w:rFonts w:ascii="Times New Roman" w:eastAsia="宋体" w:hAnsi="Times New Roman" w:cs="Times New Roman" w:hint="eastAsia"/>
                <w:szCs w:val="24"/>
              </w:rPr>
              <w:t>月</w:t>
            </w:r>
          </w:p>
        </w:tc>
        <w:tc>
          <w:tcPr>
            <w:tcW w:w="280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周兴华，付延光，</w:t>
            </w:r>
            <w:r w:rsidRPr="00795DC0">
              <w:rPr>
                <w:rFonts w:ascii="Times New Roman" w:eastAsia="宋体" w:hAnsi="Times New Roman" w:cs="Times New Roman"/>
                <w:szCs w:val="24"/>
              </w:rPr>
              <w:t>许军</w:t>
            </w:r>
          </w:p>
        </w:tc>
        <w:tc>
          <w:tcPr>
            <w:tcW w:w="1134"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p>
        </w:tc>
        <w:tc>
          <w:tcPr>
            <w:tcW w:w="1276" w:type="dxa"/>
          </w:tcPr>
          <w:p w:rsidR="00922B4F" w:rsidRPr="00795DC0" w:rsidRDefault="00922B4F" w:rsidP="000702F0">
            <w:pPr>
              <w:spacing w:line="240" w:lineRule="exact"/>
              <w:jc w:val="center"/>
              <w:rPr>
                <w:rFonts w:ascii="Times New Roman" w:eastAsia="宋体" w:hAnsi="Times New Roman" w:cs="Times New Roman"/>
                <w:szCs w:val="24"/>
              </w:rPr>
            </w:pPr>
          </w:p>
        </w:tc>
        <w:tc>
          <w:tcPr>
            <w:tcW w:w="1232" w:type="dxa"/>
          </w:tcPr>
          <w:p w:rsidR="00922B4F" w:rsidRPr="00795DC0" w:rsidRDefault="00922B4F" w:rsidP="000702F0">
            <w:pPr>
              <w:spacing w:line="240" w:lineRule="exact"/>
              <w:jc w:val="center"/>
              <w:rPr>
                <w:rFonts w:ascii="Times New Roman" w:eastAsia="宋体" w:hAnsi="Times New Roman" w:cs="Times New Roman"/>
                <w:szCs w:val="24"/>
              </w:rPr>
            </w:pPr>
          </w:p>
        </w:tc>
      </w:tr>
      <w:tr w:rsidR="00922B4F" w:rsidRPr="00795DC0" w:rsidTr="000702F0">
        <w:trPr>
          <w:trHeight w:val="563"/>
          <w:jc w:val="center"/>
        </w:trPr>
        <w:tc>
          <w:tcPr>
            <w:tcW w:w="433" w:type="dxa"/>
            <w:shd w:val="clear" w:color="auto" w:fill="auto"/>
            <w:vAlign w:val="center"/>
          </w:tcPr>
          <w:p w:rsidR="00922B4F" w:rsidRPr="00795DC0" w:rsidRDefault="00922B4F" w:rsidP="00441A99">
            <w:pPr>
              <w:jc w:val="center"/>
              <w:rPr>
                <w:rFonts w:ascii="Times New Roman" w:eastAsia="宋体" w:hAnsi="Times New Roman" w:cs="Times New Roman"/>
                <w:szCs w:val="24"/>
              </w:rPr>
            </w:pPr>
          </w:p>
        </w:tc>
        <w:tc>
          <w:tcPr>
            <w:tcW w:w="2762" w:type="dxa"/>
            <w:shd w:val="clear" w:color="auto" w:fill="auto"/>
            <w:vAlign w:val="center"/>
          </w:tcPr>
          <w:p w:rsidR="00922B4F" w:rsidRPr="00795DC0" w:rsidRDefault="00922B4F" w:rsidP="000702F0">
            <w:pPr>
              <w:spacing w:line="240" w:lineRule="exact"/>
              <w:rPr>
                <w:rFonts w:ascii="Times New Roman" w:eastAsia="宋体" w:hAnsi="Times New Roman" w:cs="Times New Roman"/>
                <w:szCs w:val="24"/>
              </w:rPr>
            </w:pPr>
            <w:r w:rsidRPr="00795DC0">
              <w:rPr>
                <w:rFonts w:ascii="Times New Roman" w:eastAsia="宋体" w:hAnsi="Times New Roman" w:cs="Times New Roman" w:hint="eastAsia"/>
                <w:szCs w:val="24"/>
              </w:rPr>
              <w:t>利用验潮站资料的中国近岸海潮模型精度评估</w:t>
            </w:r>
          </w:p>
        </w:tc>
        <w:tc>
          <w:tcPr>
            <w:tcW w:w="243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测绘</w:t>
            </w:r>
            <w:r w:rsidRPr="00795DC0">
              <w:rPr>
                <w:rFonts w:ascii="Times New Roman" w:eastAsia="宋体" w:hAnsi="Times New Roman" w:cs="Times New Roman"/>
                <w:szCs w:val="24"/>
              </w:rPr>
              <w:t>科学</w:t>
            </w:r>
          </w:p>
        </w:tc>
        <w:tc>
          <w:tcPr>
            <w:tcW w:w="2295"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2017</w:t>
            </w:r>
            <w:r w:rsidRPr="00795DC0">
              <w:rPr>
                <w:rFonts w:ascii="Times New Roman" w:eastAsia="宋体" w:hAnsi="Times New Roman" w:cs="Times New Roman" w:hint="eastAsia"/>
                <w:szCs w:val="24"/>
              </w:rPr>
              <w:t>年</w:t>
            </w:r>
            <w:r w:rsidRPr="00795DC0">
              <w:rPr>
                <w:rFonts w:ascii="Times New Roman" w:eastAsia="宋体" w:hAnsi="Times New Roman" w:cs="Times New Roman" w:hint="eastAsia"/>
                <w:szCs w:val="24"/>
              </w:rPr>
              <w:t>8</w:t>
            </w:r>
            <w:r w:rsidRPr="00795DC0">
              <w:rPr>
                <w:rFonts w:ascii="Times New Roman" w:eastAsia="宋体" w:hAnsi="Times New Roman" w:cs="Times New Roman" w:hint="eastAsia"/>
                <w:szCs w:val="24"/>
              </w:rPr>
              <w:t>月</w:t>
            </w:r>
          </w:p>
        </w:tc>
        <w:tc>
          <w:tcPr>
            <w:tcW w:w="2808"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r w:rsidRPr="00795DC0">
              <w:rPr>
                <w:rFonts w:ascii="Times New Roman" w:eastAsia="宋体" w:hAnsi="Times New Roman" w:cs="Times New Roman" w:hint="eastAsia"/>
                <w:szCs w:val="24"/>
              </w:rPr>
              <w:t>付延光，周兴华</w:t>
            </w:r>
          </w:p>
        </w:tc>
        <w:tc>
          <w:tcPr>
            <w:tcW w:w="1134" w:type="dxa"/>
            <w:shd w:val="clear" w:color="auto" w:fill="auto"/>
            <w:vAlign w:val="center"/>
          </w:tcPr>
          <w:p w:rsidR="00922B4F" w:rsidRPr="00795DC0" w:rsidRDefault="00922B4F" w:rsidP="000702F0">
            <w:pPr>
              <w:spacing w:line="240" w:lineRule="exact"/>
              <w:jc w:val="center"/>
              <w:rPr>
                <w:rFonts w:ascii="Times New Roman" w:eastAsia="宋体" w:hAnsi="Times New Roman" w:cs="Times New Roman"/>
                <w:szCs w:val="24"/>
              </w:rPr>
            </w:pPr>
          </w:p>
        </w:tc>
        <w:tc>
          <w:tcPr>
            <w:tcW w:w="1276" w:type="dxa"/>
          </w:tcPr>
          <w:p w:rsidR="00922B4F" w:rsidRPr="00795DC0" w:rsidRDefault="00922B4F" w:rsidP="000702F0">
            <w:pPr>
              <w:spacing w:line="240" w:lineRule="exact"/>
              <w:jc w:val="center"/>
              <w:rPr>
                <w:rFonts w:ascii="Times New Roman" w:eastAsia="宋体" w:hAnsi="Times New Roman" w:cs="Times New Roman"/>
                <w:szCs w:val="24"/>
              </w:rPr>
            </w:pPr>
          </w:p>
        </w:tc>
        <w:tc>
          <w:tcPr>
            <w:tcW w:w="1232" w:type="dxa"/>
          </w:tcPr>
          <w:p w:rsidR="00922B4F" w:rsidRPr="00795DC0" w:rsidRDefault="00922B4F" w:rsidP="000702F0">
            <w:pPr>
              <w:spacing w:line="240" w:lineRule="exact"/>
              <w:jc w:val="center"/>
              <w:rPr>
                <w:rFonts w:ascii="Times New Roman" w:eastAsia="宋体" w:hAnsi="Times New Roman" w:cs="Times New Roman"/>
                <w:szCs w:val="24"/>
              </w:rPr>
            </w:pPr>
          </w:p>
        </w:tc>
      </w:tr>
    </w:tbl>
    <w:p w:rsidR="00E61EB5" w:rsidRDefault="00E61EB5" w:rsidP="00922B4F"/>
    <w:sectPr w:rsidR="00E61EB5" w:rsidSect="00922B4F">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12E" w:rsidRDefault="0089112E" w:rsidP="00816A76">
      <w:r>
        <w:separator/>
      </w:r>
    </w:p>
  </w:endnote>
  <w:endnote w:type="continuationSeparator" w:id="0">
    <w:p w:rsidR="0089112E" w:rsidRDefault="0089112E" w:rsidP="0081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12E" w:rsidRDefault="0089112E" w:rsidP="00816A76">
      <w:r>
        <w:separator/>
      </w:r>
    </w:p>
  </w:footnote>
  <w:footnote w:type="continuationSeparator" w:id="0">
    <w:p w:rsidR="0089112E" w:rsidRDefault="0089112E" w:rsidP="00816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39F9"/>
    <w:rsid w:val="000702F0"/>
    <w:rsid w:val="001557E0"/>
    <w:rsid w:val="00172205"/>
    <w:rsid w:val="002B0E5A"/>
    <w:rsid w:val="00411211"/>
    <w:rsid w:val="00454FA0"/>
    <w:rsid w:val="00466BBF"/>
    <w:rsid w:val="004739F9"/>
    <w:rsid w:val="00492099"/>
    <w:rsid w:val="004A59AE"/>
    <w:rsid w:val="00506759"/>
    <w:rsid w:val="006A05F4"/>
    <w:rsid w:val="006A0E40"/>
    <w:rsid w:val="007B2755"/>
    <w:rsid w:val="00816A76"/>
    <w:rsid w:val="0089112E"/>
    <w:rsid w:val="008F690C"/>
    <w:rsid w:val="00911671"/>
    <w:rsid w:val="00922B4F"/>
    <w:rsid w:val="00A7232A"/>
    <w:rsid w:val="00A91E7D"/>
    <w:rsid w:val="00AD3982"/>
    <w:rsid w:val="00BB6A80"/>
    <w:rsid w:val="00C1492E"/>
    <w:rsid w:val="00CC0D19"/>
    <w:rsid w:val="00D66541"/>
    <w:rsid w:val="00E61EB5"/>
    <w:rsid w:val="00F215F6"/>
    <w:rsid w:val="00FB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87FCC"/>
  <w15:docId w15:val="{D2F9B616-79F1-4F22-A1A3-C21B3DD0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A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6A76"/>
    <w:rPr>
      <w:sz w:val="18"/>
      <w:szCs w:val="18"/>
    </w:rPr>
  </w:style>
  <w:style w:type="paragraph" w:styleId="a5">
    <w:name w:val="footer"/>
    <w:basedOn w:val="a"/>
    <w:link w:val="a6"/>
    <w:uiPriority w:val="99"/>
    <w:unhideWhenUsed/>
    <w:rsid w:val="00816A76"/>
    <w:pPr>
      <w:tabs>
        <w:tab w:val="center" w:pos="4153"/>
        <w:tab w:val="right" w:pos="8306"/>
      </w:tabs>
      <w:snapToGrid w:val="0"/>
      <w:jc w:val="left"/>
    </w:pPr>
    <w:rPr>
      <w:sz w:val="18"/>
      <w:szCs w:val="18"/>
    </w:rPr>
  </w:style>
  <w:style w:type="character" w:customStyle="1" w:styleId="a6">
    <w:name w:val="页脚 字符"/>
    <w:basedOn w:val="a0"/>
    <w:link w:val="a5"/>
    <w:uiPriority w:val="99"/>
    <w:rsid w:val="00816A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93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363</Words>
  <Characters>2070</Characters>
  <Application>Microsoft Office Word</Application>
  <DocSecurity>0</DocSecurity>
  <Lines>17</Lines>
  <Paragraphs>4</Paragraphs>
  <ScaleCrop>false</ScaleCrop>
  <Company>Microsoft</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TY</cp:lastModifiedBy>
  <cp:revision>10</cp:revision>
  <dcterms:created xsi:type="dcterms:W3CDTF">2019-04-02T02:29:00Z</dcterms:created>
  <dcterms:modified xsi:type="dcterms:W3CDTF">2019-04-03T09:13:00Z</dcterms:modified>
</cp:coreProperties>
</file>