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E7A" w:rsidRDefault="004D2E7A" w:rsidP="004D2E7A">
      <w:pPr>
        <w:pStyle w:val="title4"/>
        <w:spacing w:before="0" w:line="400" w:lineRule="exact"/>
        <w:jc w:val="both"/>
      </w:pPr>
      <w:r>
        <w:rPr>
          <w:rFonts w:hint="eastAsia"/>
        </w:rPr>
        <w:t>2019年度高等学校科学研究优秀成果奖（科学技术）公示材料</w:t>
      </w:r>
    </w:p>
    <w:p w:rsidR="001A48C5" w:rsidRPr="004D2E7A" w:rsidRDefault="001A48C5">
      <w:pPr>
        <w:rPr>
          <w:kern w:val="0"/>
          <w:sz w:val="28"/>
          <w:szCs w:val="28"/>
        </w:rPr>
      </w:pPr>
    </w:p>
    <w:p w:rsidR="001A48C5" w:rsidRDefault="00A01DC7">
      <w:pPr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一、</w:t>
      </w:r>
      <w:r w:rsidR="004D2E7A">
        <w:rPr>
          <w:rFonts w:hint="eastAsia"/>
          <w:b/>
          <w:kern w:val="0"/>
          <w:sz w:val="28"/>
          <w:szCs w:val="28"/>
        </w:rPr>
        <w:t>项目</w:t>
      </w:r>
      <w:r w:rsidR="004D2E7A">
        <w:rPr>
          <w:b/>
          <w:kern w:val="0"/>
          <w:sz w:val="28"/>
          <w:szCs w:val="28"/>
        </w:rPr>
        <w:t>名称：</w:t>
      </w:r>
      <w:r w:rsidR="000963B3">
        <w:rPr>
          <w:rFonts w:hint="eastAsia"/>
          <w:kern w:val="0"/>
          <w:sz w:val="28"/>
          <w:szCs w:val="28"/>
        </w:rPr>
        <w:t>城市及工矿区遥感监测关键技术与应用</w:t>
      </w:r>
    </w:p>
    <w:p w:rsidR="001A48C5" w:rsidRDefault="00A01DC7">
      <w:pPr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二、</w:t>
      </w:r>
      <w:r w:rsidR="004D2E7A">
        <w:rPr>
          <w:rFonts w:hint="eastAsia"/>
          <w:b/>
          <w:kern w:val="0"/>
          <w:sz w:val="28"/>
          <w:szCs w:val="28"/>
        </w:rPr>
        <w:t>推荐</w:t>
      </w:r>
      <w:r w:rsidR="004D2E7A">
        <w:rPr>
          <w:b/>
          <w:kern w:val="0"/>
          <w:sz w:val="28"/>
          <w:szCs w:val="28"/>
        </w:rPr>
        <w:t>单位：</w:t>
      </w:r>
      <w:r w:rsidR="004D2E7A">
        <w:rPr>
          <w:rFonts w:hint="eastAsia"/>
          <w:kern w:val="0"/>
          <w:sz w:val="28"/>
          <w:szCs w:val="28"/>
        </w:rPr>
        <w:t>山东</w:t>
      </w:r>
      <w:r w:rsidR="004D2E7A">
        <w:rPr>
          <w:kern w:val="0"/>
          <w:sz w:val="28"/>
          <w:szCs w:val="28"/>
        </w:rPr>
        <w:t>科技大学</w:t>
      </w:r>
    </w:p>
    <w:p w:rsidR="001A48C5" w:rsidRDefault="00A01DC7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三、</w:t>
      </w:r>
      <w:r w:rsidR="004D2E7A">
        <w:rPr>
          <w:rFonts w:hint="eastAsia"/>
          <w:b/>
          <w:kern w:val="0"/>
          <w:sz w:val="28"/>
          <w:szCs w:val="28"/>
        </w:rPr>
        <w:t>项目</w:t>
      </w:r>
      <w:r w:rsidR="004D2E7A">
        <w:rPr>
          <w:b/>
          <w:kern w:val="0"/>
          <w:sz w:val="28"/>
          <w:szCs w:val="28"/>
        </w:rPr>
        <w:t>简介：</w:t>
      </w:r>
      <w:r w:rsidR="000963B3">
        <w:rPr>
          <w:kern w:val="0"/>
          <w:sz w:val="28"/>
          <w:szCs w:val="28"/>
        </w:rPr>
        <w:t xml:space="preserve"> </w:t>
      </w:r>
    </w:p>
    <w:p w:rsidR="001A48C5" w:rsidRDefault="000963B3" w:rsidP="000963B3">
      <w:pPr>
        <w:ind w:firstLineChars="200" w:firstLine="560"/>
        <w:rPr>
          <w:kern w:val="0"/>
          <w:sz w:val="28"/>
          <w:szCs w:val="28"/>
        </w:rPr>
      </w:pPr>
      <w:r w:rsidRPr="000963B3">
        <w:rPr>
          <w:rFonts w:hint="eastAsia"/>
          <w:kern w:val="0"/>
          <w:sz w:val="28"/>
          <w:szCs w:val="28"/>
        </w:rPr>
        <w:t>城市</w:t>
      </w:r>
      <w:r>
        <w:rPr>
          <w:rFonts w:hint="eastAsia"/>
          <w:kern w:val="0"/>
          <w:sz w:val="28"/>
          <w:szCs w:val="28"/>
        </w:rPr>
        <w:t>以及工</w:t>
      </w:r>
      <w:r w:rsidRPr="000963B3">
        <w:rPr>
          <w:rFonts w:hint="eastAsia"/>
          <w:kern w:val="0"/>
          <w:sz w:val="28"/>
          <w:szCs w:val="28"/>
        </w:rPr>
        <w:t>矿区是人类活动的集中区，</w:t>
      </w:r>
      <w:r>
        <w:rPr>
          <w:rFonts w:hint="eastAsia"/>
          <w:kern w:val="0"/>
          <w:sz w:val="28"/>
          <w:szCs w:val="28"/>
        </w:rPr>
        <w:t>地物属性的空间分布</w:t>
      </w:r>
      <w:r w:rsidRPr="000963B3">
        <w:rPr>
          <w:rFonts w:hint="eastAsia"/>
          <w:kern w:val="0"/>
          <w:sz w:val="28"/>
          <w:szCs w:val="28"/>
        </w:rPr>
        <w:t>对人类生活有重要影响，人类活动对以上区域也产生剧烈的扰动。精确探测以上区域的</w:t>
      </w:r>
      <w:r>
        <w:rPr>
          <w:rFonts w:hint="eastAsia"/>
          <w:kern w:val="0"/>
          <w:sz w:val="28"/>
          <w:szCs w:val="28"/>
        </w:rPr>
        <w:t>地表类型以及生态环境参数</w:t>
      </w:r>
      <w:r w:rsidR="00E737D4">
        <w:rPr>
          <w:rFonts w:hint="eastAsia"/>
          <w:kern w:val="0"/>
          <w:sz w:val="28"/>
          <w:szCs w:val="28"/>
        </w:rPr>
        <w:t>等信息</w:t>
      </w:r>
      <w:r>
        <w:rPr>
          <w:rFonts w:hint="eastAsia"/>
          <w:kern w:val="0"/>
          <w:sz w:val="28"/>
          <w:szCs w:val="28"/>
        </w:rPr>
        <w:t>对城市的健康发展以及矿产资源的可持续开发具有重要的意义</w:t>
      </w:r>
      <w:r w:rsidRPr="000963B3">
        <w:rPr>
          <w:rFonts w:hint="eastAsia"/>
          <w:kern w:val="0"/>
          <w:sz w:val="28"/>
          <w:szCs w:val="28"/>
        </w:rPr>
        <w:t>。</w:t>
      </w:r>
      <w:r>
        <w:rPr>
          <w:rFonts w:hint="eastAsia"/>
          <w:kern w:val="0"/>
          <w:sz w:val="28"/>
          <w:szCs w:val="28"/>
        </w:rPr>
        <w:t>传统的</w:t>
      </w:r>
      <w:r w:rsidRPr="000963B3">
        <w:rPr>
          <w:rFonts w:hint="eastAsia"/>
          <w:kern w:val="0"/>
          <w:sz w:val="28"/>
          <w:szCs w:val="28"/>
        </w:rPr>
        <w:t>地面</w:t>
      </w:r>
      <w:r>
        <w:rPr>
          <w:rFonts w:hint="eastAsia"/>
          <w:kern w:val="0"/>
          <w:sz w:val="28"/>
          <w:szCs w:val="28"/>
        </w:rPr>
        <w:t>调查方法由于效率低、耗费大而难以</w:t>
      </w:r>
      <w:r w:rsidR="00E737D4">
        <w:rPr>
          <w:rFonts w:hint="eastAsia"/>
          <w:kern w:val="0"/>
          <w:sz w:val="28"/>
          <w:szCs w:val="28"/>
        </w:rPr>
        <w:t>实现</w:t>
      </w:r>
      <w:r>
        <w:rPr>
          <w:rFonts w:hint="eastAsia"/>
          <w:kern w:val="0"/>
          <w:sz w:val="28"/>
          <w:szCs w:val="28"/>
        </w:rPr>
        <w:t>快速</w:t>
      </w:r>
      <w:r w:rsidR="007A778C">
        <w:rPr>
          <w:rFonts w:hint="eastAsia"/>
          <w:kern w:val="0"/>
          <w:sz w:val="28"/>
          <w:szCs w:val="28"/>
        </w:rPr>
        <w:t>、</w:t>
      </w:r>
      <w:r>
        <w:rPr>
          <w:rFonts w:hint="eastAsia"/>
          <w:kern w:val="0"/>
          <w:sz w:val="28"/>
          <w:szCs w:val="28"/>
        </w:rPr>
        <w:t>全域化调查</w:t>
      </w:r>
      <w:r w:rsidRPr="000963B3">
        <w:rPr>
          <w:rFonts w:hint="eastAsia"/>
          <w:kern w:val="0"/>
          <w:sz w:val="28"/>
          <w:szCs w:val="28"/>
        </w:rPr>
        <w:t>，卫星遥感技术</w:t>
      </w:r>
      <w:r>
        <w:rPr>
          <w:rFonts w:hint="eastAsia"/>
          <w:kern w:val="0"/>
          <w:sz w:val="28"/>
          <w:szCs w:val="28"/>
        </w:rPr>
        <w:t>因其连续覆盖、广域监测的特点</w:t>
      </w:r>
      <w:r w:rsidRPr="000963B3">
        <w:rPr>
          <w:rFonts w:hint="eastAsia"/>
          <w:kern w:val="0"/>
          <w:sz w:val="28"/>
          <w:szCs w:val="28"/>
        </w:rPr>
        <w:t>可以在</w:t>
      </w:r>
      <w:r w:rsidR="00E737D4">
        <w:rPr>
          <w:rFonts w:hint="eastAsia"/>
          <w:kern w:val="0"/>
          <w:sz w:val="28"/>
          <w:szCs w:val="28"/>
        </w:rPr>
        <w:t>以上区域的空间</w:t>
      </w:r>
      <w:r w:rsidR="00C434DD">
        <w:rPr>
          <w:rFonts w:hint="eastAsia"/>
          <w:kern w:val="0"/>
          <w:sz w:val="28"/>
          <w:szCs w:val="28"/>
        </w:rPr>
        <w:t>属性</w:t>
      </w:r>
      <w:r w:rsidR="00E737D4">
        <w:rPr>
          <w:rFonts w:hint="eastAsia"/>
          <w:kern w:val="0"/>
          <w:sz w:val="28"/>
          <w:szCs w:val="28"/>
        </w:rPr>
        <w:t>调查上</w:t>
      </w:r>
      <w:r w:rsidRPr="000963B3">
        <w:rPr>
          <w:rFonts w:hint="eastAsia"/>
          <w:kern w:val="0"/>
          <w:sz w:val="28"/>
          <w:szCs w:val="28"/>
        </w:rPr>
        <w:t>发挥重要的作用。但城市</w:t>
      </w:r>
      <w:r w:rsidR="00E737D4">
        <w:rPr>
          <w:rFonts w:hint="eastAsia"/>
          <w:kern w:val="0"/>
          <w:sz w:val="28"/>
          <w:szCs w:val="28"/>
        </w:rPr>
        <w:t>以及工</w:t>
      </w:r>
      <w:r w:rsidRPr="000963B3">
        <w:rPr>
          <w:rFonts w:hint="eastAsia"/>
          <w:kern w:val="0"/>
          <w:sz w:val="28"/>
          <w:szCs w:val="28"/>
        </w:rPr>
        <w:t>矿区</w:t>
      </w:r>
      <w:r w:rsidR="00E737D4">
        <w:rPr>
          <w:rFonts w:hint="eastAsia"/>
          <w:kern w:val="0"/>
          <w:sz w:val="28"/>
          <w:szCs w:val="28"/>
        </w:rPr>
        <w:t>由于地表空间结构复杂、属性特征的空间变化快</w:t>
      </w:r>
      <w:r w:rsidR="00C434DD">
        <w:rPr>
          <w:rFonts w:hint="eastAsia"/>
          <w:kern w:val="0"/>
          <w:sz w:val="28"/>
          <w:szCs w:val="28"/>
        </w:rPr>
        <w:t>，</w:t>
      </w:r>
      <w:r w:rsidR="00E737D4">
        <w:rPr>
          <w:rFonts w:hint="eastAsia"/>
          <w:kern w:val="0"/>
          <w:sz w:val="28"/>
          <w:szCs w:val="28"/>
        </w:rPr>
        <w:t>而使得基于遥感手段</w:t>
      </w:r>
      <w:r w:rsidRPr="000963B3">
        <w:rPr>
          <w:rFonts w:hint="eastAsia"/>
          <w:kern w:val="0"/>
          <w:sz w:val="28"/>
          <w:szCs w:val="28"/>
        </w:rPr>
        <w:t>的高精度提取面临严峻挑战，无法满足以上区域</w:t>
      </w:r>
      <w:r w:rsidR="00E737D4">
        <w:rPr>
          <w:rFonts w:hint="eastAsia"/>
          <w:kern w:val="0"/>
          <w:sz w:val="28"/>
          <w:szCs w:val="28"/>
        </w:rPr>
        <w:t>常规化调查</w:t>
      </w:r>
      <w:r w:rsidRPr="000963B3">
        <w:rPr>
          <w:rFonts w:hint="eastAsia"/>
          <w:kern w:val="0"/>
          <w:sz w:val="28"/>
          <w:szCs w:val="28"/>
        </w:rPr>
        <w:t>的应用需求。</w:t>
      </w:r>
      <w:r w:rsidR="00C434DD">
        <w:rPr>
          <w:rFonts w:hint="eastAsia"/>
          <w:kern w:val="0"/>
          <w:sz w:val="28"/>
          <w:szCs w:val="28"/>
        </w:rPr>
        <w:t>该项目</w:t>
      </w:r>
      <w:r w:rsidR="00C434DD">
        <w:rPr>
          <w:rFonts w:hint="eastAsia"/>
          <w:kern w:val="0"/>
          <w:sz w:val="28"/>
          <w:szCs w:val="28"/>
        </w:rPr>
        <w:t>突破</w:t>
      </w:r>
      <w:r w:rsidR="00C434DD" w:rsidRPr="00880DA8">
        <w:rPr>
          <w:rFonts w:hint="eastAsia"/>
          <w:kern w:val="0"/>
          <w:sz w:val="28"/>
          <w:szCs w:val="28"/>
        </w:rPr>
        <w:t>了</w:t>
      </w:r>
      <w:r w:rsidR="00C434DD">
        <w:rPr>
          <w:rFonts w:hint="eastAsia"/>
          <w:kern w:val="0"/>
          <w:sz w:val="28"/>
          <w:szCs w:val="28"/>
        </w:rPr>
        <w:t>多项</w:t>
      </w:r>
      <w:r w:rsidR="00C434DD" w:rsidRPr="00880DA8">
        <w:rPr>
          <w:rFonts w:hint="eastAsia"/>
          <w:kern w:val="0"/>
          <w:sz w:val="28"/>
          <w:szCs w:val="28"/>
        </w:rPr>
        <w:t>城市</w:t>
      </w:r>
      <w:r w:rsidR="00C434DD">
        <w:rPr>
          <w:rFonts w:hint="eastAsia"/>
          <w:kern w:val="0"/>
          <w:sz w:val="28"/>
          <w:szCs w:val="28"/>
        </w:rPr>
        <w:t>以及工</w:t>
      </w:r>
      <w:r w:rsidR="00C434DD" w:rsidRPr="00880DA8">
        <w:rPr>
          <w:rFonts w:hint="eastAsia"/>
          <w:kern w:val="0"/>
          <w:sz w:val="28"/>
          <w:szCs w:val="28"/>
        </w:rPr>
        <w:t>矿区的</w:t>
      </w:r>
      <w:r w:rsidR="00C434DD">
        <w:rPr>
          <w:rFonts w:hint="eastAsia"/>
          <w:kern w:val="0"/>
          <w:sz w:val="28"/>
          <w:szCs w:val="28"/>
        </w:rPr>
        <w:t>地表类型属性、生态环境参数以及地表变化特征等多类型信息提取的关键技术，实现了</w:t>
      </w:r>
      <w:r w:rsidR="00C434DD" w:rsidRPr="00880DA8">
        <w:rPr>
          <w:rFonts w:hint="eastAsia"/>
          <w:kern w:val="0"/>
          <w:sz w:val="28"/>
          <w:szCs w:val="28"/>
        </w:rPr>
        <w:t>城市</w:t>
      </w:r>
      <w:r w:rsidR="00C434DD">
        <w:rPr>
          <w:rFonts w:hint="eastAsia"/>
          <w:kern w:val="0"/>
          <w:sz w:val="28"/>
          <w:szCs w:val="28"/>
        </w:rPr>
        <w:t>以及工</w:t>
      </w:r>
      <w:r w:rsidR="00C434DD" w:rsidRPr="00880DA8">
        <w:rPr>
          <w:rFonts w:hint="eastAsia"/>
          <w:kern w:val="0"/>
          <w:sz w:val="28"/>
          <w:szCs w:val="28"/>
        </w:rPr>
        <w:t>矿区</w:t>
      </w:r>
      <w:r w:rsidR="00C434DD">
        <w:rPr>
          <w:rFonts w:hint="eastAsia"/>
          <w:kern w:val="0"/>
          <w:sz w:val="28"/>
          <w:szCs w:val="28"/>
        </w:rPr>
        <w:t>多类型信息快速、高效提取。</w:t>
      </w:r>
    </w:p>
    <w:p w:rsidR="001A48C5" w:rsidRDefault="00A01DC7" w:rsidP="00880DA8">
      <w:pPr>
        <w:ind w:firstLineChars="200" w:firstLine="562"/>
        <w:rPr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四、</w:t>
      </w:r>
      <w:r w:rsidR="004D2E7A">
        <w:rPr>
          <w:b/>
          <w:kern w:val="0"/>
          <w:sz w:val="28"/>
          <w:szCs w:val="28"/>
        </w:rPr>
        <w:t>推广应用情况</w:t>
      </w:r>
      <w:r w:rsidR="004D2E7A">
        <w:rPr>
          <w:rFonts w:hint="eastAsia"/>
          <w:b/>
          <w:kern w:val="0"/>
          <w:sz w:val="28"/>
          <w:szCs w:val="28"/>
        </w:rPr>
        <w:t>：</w:t>
      </w:r>
      <w:r w:rsidR="00C434DD" w:rsidRPr="00C434DD">
        <w:rPr>
          <w:rFonts w:hint="eastAsia"/>
          <w:kern w:val="0"/>
          <w:sz w:val="28"/>
          <w:szCs w:val="28"/>
        </w:rPr>
        <w:t>已经完成</w:t>
      </w:r>
      <w:r w:rsidR="00C434DD">
        <w:rPr>
          <w:kern w:val="0"/>
          <w:sz w:val="28"/>
          <w:szCs w:val="28"/>
        </w:rPr>
        <w:t>3</w:t>
      </w:r>
      <w:r w:rsidR="00C434DD" w:rsidRPr="00C434DD">
        <w:rPr>
          <w:kern w:val="0"/>
          <w:sz w:val="28"/>
          <w:szCs w:val="28"/>
        </w:rPr>
        <w:t>0</w:t>
      </w:r>
      <w:r w:rsidR="00C434DD" w:rsidRPr="00C434DD">
        <w:rPr>
          <w:rFonts w:hint="eastAsia"/>
          <w:kern w:val="0"/>
          <w:sz w:val="28"/>
          <w:szCs w:val="28"/>
        </w:rPr>
        <w:t>余项发明专利、实用新型专利以及</w:t>
      </w:r>
      <w:r w:rsidR="00C434DD">
        <w:rPr>
          <w:rFonts w:hint="eastAsia"/>
          <w:kern w:val="0"/>
          <w:sz w:val="28"/>
          <w:szCs w:val="28"/>
        </w:rPr>
        <w:t>软件</w:t>
      </w:r>
      <w:r w:rsidR="00C434DD">
        <w:rPr>
          <w:rFonts w:hint="eastAsia"/>
          <w:kern w:val="0"/>
          <w:sz w:val="28"/>
          <w:szCs w:val="28"/>
        </w:rPr>
        <w:t>系统，</w:t>
      </w:r>
      <w:r w:rsidR="00880DA8" w:rsidRPr="00880DA8">
        <w:rPr>
          <w:rFonts w:hint="eastAsia"/>
          <w:kern w:val="0"/>
          <w:sz w:val="28"/>
          <w:szCs w:val="28"/>
        </w:rPr>
        <w:t>相关成果已经被用于中国资源卫星应用中心、环保部卫星环境应用中心</w:t>
      </w:r>
      <w:r w:rsidR="00880DA8">
        <w:rPr>
          <w:rFonts w:hint="eastAsia"/>
          <w:kern w:val="0"/>
          <w:sz w:val="28"/>
          <w:szCs w:val="28"/>
        </w:rPr>
        <w:t>、河北省气象局、航天</w:t>
      </w:r>
      <w:proofErr w:type="gramStart"/>
      <w:r w:rsidR="00880DA8">
        <w:rPr>
          <w:rFonts w:hint="eastAsia"/>
          <w:kern w:val="0"/>
          <w:sz w:val="28"/>
          <w:szCs w:val="28"/>
        </w:rPr>
        <w:t>天绘科技</w:t>
      </w:r>
      <w:proofErr w:type="gramEnd"/>
      <w:r w:rsidR="00880DA8">
        <w:rPr>
          <w:rFonts w:hint="eastAsia"/>
          <w:kern w:val="0"/>
          <w:sz w:val="28"/>
          <w:szCs w:val="28"/>
        </w:rPr>
        <w:t>有限公司</w:t>
      </w:r>
      <w:r w:rsidR="00C434DD">
        <w:rPr>
          <w:rFonts w:hint="eastAsia"/>
          <w:kern w:val="0"/>
          <w:sz w:val="28"/>
          <w:szCs w:val="28"/>
        </w:rPr>
        <w:t>、</w:t>
      </w:r>
      <w:hyperlink r:id="rId7" w:tgtFrame="_blank" w:history="1">
        <w:proofErr w:type="gramStart"/>
        <w:r w:rsidR="00C434DD" w:rsidRPr="00C434DD">
          <w:rPr>
            <w:kern w:val="0"/>
            <w:sz w:val="28"/>
            <w:szCs w:val="28"/>
          </w:rPr>
          <w:t>兖</w:t>
        </w:r>
        <w:proofErr w:type="gramEnd"/>
        <w:r w:rsidR="00C434DD" w:rsidRPr="00C434DD">
          <w:rPr>
            <w:kern w:val="0"/>
            <w:sz w:val="28"/>
            <w:szCs w:val="28"/>
          </w:rPr>
          <w:t>矿集团有限公司</w:t>
        </w:r>
      </w:hyperlink>
      <w:r w:rsidR="00880DA8" w:rsidRPr="00880DA8">
        <w:rPr>
          <w:rFonts w:hint="eastAsia"/>
          <w:kern w:val="0"/>
          <w:sz w:val="28"/>
          <w:szCs w:val="28"/>
        </w:rPr>
        <w:t>等多家单位</w:t>
      </w:r>
      <w:r w:rsidR="00880DA8">
        <w:rPr>
          <w:rFonts w:hint="eastAsia"/>
          <w:kern w:val="0"/>
          <w:sz w:val="28"/>
          <w:szCs w:val="28"/>
        </w:rPr>
        <w:t>使用</w:t>
      </w:r>
      <w:r w:rsidR="00880DA8" w:rsidRPr="00880DA8">
        <w:rPr>
          <w:rFonts w:hint="eastAsia"/>
          <w:kern w:val="0"/>
          <w:sz w:val="28"/>
          <w:szCs w:val="28"/>
        </w:rPr>
        <w:t>，为提高城市</w:t>
      </w:r>
      <w:r w:rsidR="00880DA8">
        <w:rPr>
          <w:rFonts w:hint="eastAsia"/>
          <w:kern w:val="0"/>
          <w:sz w:val="28"/>
          <w:szCs w:val="28"/>
        </w:rPr>
        <w:t>以及工</w:t>
      </w:r>
      <w:r w:rsidR="00880DA8" w:rsidRPr="00880DA8">
        <w:rPr>
          <w:rFonts w:hint="eastAsia"/>
          <w:kern w:val="0"/>
          <w:sz w:val="28"/>
          <w:szCs w:val="28"/>
        </w:rPr>
        <w:t>矿区等区域的</w:t>
      </w:r>
      <w:r w:rsidR="00880DA8">
        <w:rPr>
          <w:rFonts w:hint="eastAsia"/>
          <w:kern w:val="0"/>
          <w:sz w:val="28"/>
          <w:szCs w:val="28"/>
        </w:rPr>
        <w:t>调查</w:t>
      </w:r>
      <w:r w:rsidR="00880DA8" w:rsidRPr="00880DA8">
        <w:rPr>
          <w:rFonts w:hint="eastAsia"/>
          <w:kern w:val="0"/>
          <w:sz w:val="28"/>
          <w:szCs w:val="28"/>
        </w:rPr>
        <w:t>提供了强有力的技术支撑。取得了良好的社会效益。</w:t>
      </w:r>
    </w:p>
    <w:p w:rsidR="001A48C5" w:rsidRDefault="00A01DC7">
      <w:pPr>
        <w:rPr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五、</w:t>
      </w:r>
      <w:r w:rsidR="004D2E7A">
        <w:rPr>
          <w:b/>
          <w:bCs/>
          <w:kern w:val="0"/>
          <w:sz w:val="28"/>
          <w:szCs w:val="28"/>
        </w:rPr>
        <w:t>曾获科技奖励情</w:t>
      </w:r>
      <w:bookmarkStart w:id="0" w:name="_GoBack"/>
      <w:bookmarkEnd w:id="0"/>
      <w:r w:rsidR="004D2E7A">
        <w:rPr>
          <w:b/>
          <w:bCs/>
          <w:kern w:val="0"/>
          <w:sz w:val="28"/>
          <w:szCs w:val="28"/>
        </w:rPr>
        <w:t>况</w:t>
      </w:r>
      <w:r w:rsidR="004D2E7A">
        <w:rPr>
          <w:rFonts w:hint="eastAsia"/>
          <w:kern w:val="0"/>
          <w:sz w:val="28"/>
          <w:szCs w:val="28"/>
        </w:rPr>
        <w:t>：</w:t>
      </w:r>
      <w:r w:rsidR="004D2E7A">
        <w:rPr>
          <w:kern w:val="0"/>
          <w:sz w:val="28"/>
          <w:szCs w:val="28"/>
        </w:rPr>
        <w:t>无</w:t>
      </w:r>
    </w:p>
    <w:p w:rsidR="001A48C5" w:rsidRDefault="00A01DC7">
      <w:pPr>
        <w:rPr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六、</w:t>
      </w:r>
      <w:r w:rsidR="004D2E7A">
        <w:rPr>
          <w:rFonts w:hint="eastAsia"/>
          <w:b/>
          <w:bCs/>
          <w:kern w:val="0"/>
          <w:sz w:val="28"/>
          <w:szCs w:val="28"/>
        </w:rPr>
        <w:t>主要知识</w:t>
      </w:r>
      <w:r w:rsidR="004D2E7A">
        <w:rPr>
          <w:b/>
          <w:bCs/>
          <w:kern w:val="0"/>
          <w:sz w:val="28"/>
          <w:szCs w:val="28"/>
        </w:rPr>
        <w:t>产权目录</w:t>
      </w:r>
      <w:r w:rsidR="004D2E7A">
        <w:rPr>
          <w:rFonts w:hint="eastAsia"/>
          <w:kern w:val="0"/>
          <w:sz w:val="28"/>
          <w:szCs w:val="28"/>
        </w:rPr>
        <w:t>：</w:t>
      </w:r>
    </w:p>
    <w:tbl>
      <w:tblPr>
        <w:tblW w:w="83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2092"/>
        <w:gridCol w:w="1559"/>
        <w:gridCol w:w="1417"/>
        <w:gridCol w:w="1656"/>
      </w:tblGrid>
      <w:tr w:rsidR="001A48C5">
        <w:trPr>
          <w:trHeight w:val="544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pStyle w:val="a3"/>
              <w:ind w:firstLineChars="0" w:firstLine="0"/>
              <w:jc w:val="center"/>
            </w:pPr>
            <w:r>
              <w:t>知识产权类别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pStyle w:val="a3"/>
              <w:ind w:firstLineChars="0" w:hanging="1"/>
              <w:jc w:val="center"/>
            </w:pPr>
            <w:r>
              <w:t>知识产权具体名称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pStyle w:val="a3"/>
              <w:ind w:firstLineChars="0" w:firstLine="0"/>
              <w:jc w:val="center"/>
            </w:pPr>
            <w:r>
              <w:t>国家（地区）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pStyle w:val="a3"/>
              <w:ind w:firstLineChars="0" w:firstLine="0"/>
              <w:jc w:val="center"/>
            </w:pPr>
            <w:r>
              <w:t>授权号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pStyle w:val="a3"/>
              <w:ind w:firstLineChars="0" w:hanging="1"/>
              <w:jc w:val="center"/>
            </w:pPr>
            <w:r>
              <w:t>发明人</w:t>
            </w:r>
          </w:p>
        </w:tc>
      </w:tr>
      <w:tr w:rsidR="001A48C5">
        <w:trPr>
          <w:trHeight w:val="544"/>
          <w:jc w:val="center"/>
        </w:trPr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6BF8" w:rsidRPr="00326BF8" w:rsidRDefault="00326BF8" w:rsidP="00326BF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Cs w:val="21"/>
              </w:rPr>
            </w:pPr>
            <w:r w:rsidRPr="00326BF8">
              <w:rPr>
                <w:rFonts w:ascii="宋体" w:eastAsia="宋体" w:cs="宋体" w:hint="eastAsia"/>
                <w:kern w:val="0"/>
                <w:szCs w:val="21"/>
              </w:rPr>
              <w:t>一种用于煤矿周围地表水系的遥感识别方法</w:t>
            </w:r>
          </w:p>
          <w:p w:rsidR="001A48C5" w:rsidRPr="00326BF8" w:rsidRDefault="001A48C5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4D2E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Pr="00326BF8" w:rsidRDefault="00326BF8" w:rsidP="00326BF8">
            <w:pPr>
              <w:jc w:val="center"/>
              <w:rPr>
                <w:bCs/>
                <w:kern w:val="0"/>
                <w:sz w:val="24"/>
              </w:rPr>
            </w:pPr>
            <w:r w:rsidRPr="00326BF8">
              <w:rPr>
                <w:rFonts w:hint="eastAsia"/>
                <w:bCs/>
                <w:kern w:val="0"/>
                <w:sz w:val="24"/>
              </w:rPr>
              <w:t>Z</w:t>
            </w:r>
            <w:r w:rsidRPr="00326BF8">
              <w:rPr>
                <w:bCs/>
                <w:kern w:val="0"/>
                <w:sz w:val="24"/>
              </w:rPr>
              <w:t>L 2014 10158638.8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8C5" w:rsidRDefault="00326B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孙林等</w:t>
            </w:r>
          </w:p>
        </w:tc>
      </w:tr>
      <w:tr w:rsidR="00900212" w:rsidTr="00B5255A">
        <w:trPr>
          <w:trHeight w:val="544"/>
          <w:jc w:val="center"/>
        </w:trPr>
        <w:tc>
          <w:tcPr>
            <w:tcW w:w="1595" w:type="dxa"/>
            <w:tcBorders>
              <w:top w:val="single" w:sz="4" w:space="0" w:color="auto"/>
            </w:tcBorders>
          </w:tcPr>
          <w:p w:rsidR="00900212" w:rsidRPr="00326BF8" w:rsidRDefault="00900212" w:rsidP="00900212">
            <w:pPr>
              <w:jc w:val="center"/>
              <w:rPr>
                <w:szCs w:val="21"/>
              </w:rPr>
            </w:pPr>
            <w:r w:rsidRPr="00326BF8">
              <w:rPr>
                <w:rFonts w:hint="eastAsia"/>
                <w:szCs w:val="21"/>
              </w:rPr>
              <w:t>计算机软件著作权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矿区地质灾害与生态环境评价预警系统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00212" w:rsidRPr="001058F2" w:rsidRDefault="00F63481" w:rsidP="00900212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2</w:t>
            </w:r>
            <w:r>
              <w:rPr>
                <w:bCs/>
                <w:kern w:val="0"/>
                <w:sz w:val="24"/>
              </w:rPr>
              <w:t>011SR004669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季民等</w:t>
            </w:r>
            <w:proofErr w:type="gramEnd"/>
          </w:p>
        </w:tc>
      </w:tr>
      <w:tr w:rsidR="00900212">
        <w:trPr>
          <w:trHeight w:val="544"/>
          <w:jc w:val="center"/>
        </w:trPr>
        <w:tc>
          <w:tcPr>
            <w:tcW w:w="1595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一种基于</w:t>
            </w: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AV</w:t>
            </w:r>
            <w:r>
              <w:rPr>
                <w:rFonts w:hint="eastAsia"/>
                <w:szCs w:val="21"/>
              </w:rPr>
              <w:t>低空航测系统的建筑物纹理提取方法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326BF8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326BF8">
              <w:rPr>
                <w:rFonts w:hint="eastAsia"/>
                <w:bCs/>
                <w:kern w:val="0"/>
                <w:sz w:val="24"/>
              </w:rPr>
              <w:t>Z</w:t>
            </w:r>
            <w:r w:rsidRPr="00326BF8">
              <w:rPr>
                <w:bCs/>
                <w:kern w:val="0"/>
                <w:sz w:val="24"/>
              </w:rPr>
              <w:t>L 2015 10102623.4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解斐斐等</w:t>
            </w:r>
          </w:p>
        </w:tc>
      </w:tr>
      <w:tr w:rsidR="00900212">
        <w:trPr>
          <w:trHeight w:val="544"/>
          <w:jc w:val="center"/>
        </w:trPr>
        <w:tc>
          <w:tcPr>
            <w:tcW w:w="1595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 w:rsidRPr="00F716BA">
              <w:rPr>
                <w:rFonts w:hint="eastAsia"/>
                <w:szCs w:val="21"/>
              </w:rPr>
              <w:t>一种融合多源</w:t>
            </w:r>
            <w:r w:rsidRPr="00F716BA">
              <w:rPr>
                <w:rFonts w:hint="eastAsia"/>
                <w:szCs w:val="21"/>
              </w:rPr>
              <w:t>SAR</w:t>
            </w:r>
            <w:r w:rsidRPr="00F716BA">
              <w:rPr>
                <w:rFonts w:hint="eastAsia"/>
                <w:szCs w:val="21"/>
              </w:rPr>
              <w:t>影像工矿区三维地表形变监测及解算的方法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326BF8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D15CBF">
              <w:rPr>
                <w:bCs/>
                <w:kern w:val="0"/>
                <w:sz w:val="24"/>
              </w:rPr>
              <w:t>ZL 2016 1 0961794.7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王志伟等</w:t>
            </w:r>
          </w:p>
        </w:tc>
      </w:tr>
      <w:tr w:rsidR="00900212">
        <w:trPr>
          <w:trHeight w:val="544"/>
          <w:jc w:val="center"/>
        </w:trPr>
        <w:tc>
          <w:tcPr>
            <w:tcW w:w="1595" w:type="dxa"/>
            <w:vAlign w:val="center"/>
          </w:tcPr>
          <w:p w:rsidR="00900212" w:rsidRDefault="00900212" w:rsidP="009002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计算机软件著作权</w:t>
            </w:r>
          </w:p>
        </w:tc>
        <w:tc>
          <w:tcPr>
            <w:tcW w:w="2092" w:type="dxa"/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矿区沉陷监测数据管理系统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326BF8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326BF8">
              <w:rPr>
                <w:bCs/>
                <w:kern w:val="0"/>
                <w:sz w:val="24"/>
              </w:rPr>
              <w:t>201</w:t>
            </w:r>
            <w:r w:rsidR="00F63481">
              <w:rPr>
                <w:bCs/>
                <w:kern w:val="0"/>
                <w:sz w:val="24"/>
              </w:rPr>
              <w:t>5</w:t>
            </w:r>
            <w:r w:rsidRPr="00326BF8">
              <w:rPr>
                <w:bCs/>
                <w:kern w:val="0"/>
                <w:sz w:val="24"/>
              </w:rPr>
              <w:t>SR</w:t>
            </w:r>
            <w:r w:rsidR="00F63481">
              <w:rPr>
                <w:bCs/>
                <w:kern w:val="0"/>
                <w:sz w:val="24"/>
              </w:rPr>
              <w:t>045212</w:t>
            </w:r>
          </w:p>
        </w:tc>
        <w:tc>
          <w:tcPr>
            <w:tcW w:w="1656" w:type="dxa"/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季民</w:t>
            </w:r>
            <w:r w:rsidR="00900212">
              <w:rPr>
                <w:rFonts w:hint="eastAsia"/>
                <w:szCs w:val="21"/>
              </w:rPr>
              <w:t>等</w:t>
            </w:r>
            <w:proofErr w:type="gramEnd"/>
          </w:p>
        </w:tc>
      </w:tr>
      <w:tr w:rsidR="00900212" w:rsidTr="008907E7">
        <w:trPr>
          <w:trHeight w:val="544"/>
          <w:jc w:val="center"/>
        </w:trPr>
        <w:tc>
          <w:tcPr>
            <w:tcW w:w="1595" w:type="dxa"/>
          </w:tcPr>
          <w:p w:rsidR="00900212" w:rsidRDefault="00900212" w:rsidP="00900212">
            <w:r w:rsidRPr="00D17125">
              <w:rPr>
                <w:rFonts w:ascii="宋体" w:eastAsia="宋体" w:cs="宋体" w:hint="eastAsia"/>
                <w:kern w:val="0"/>
                <w:szCs w:val="21"/>
              </w:rPr>
              <w:t>计算机软件著作权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城市生态环境质量遥感监测与评估系统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326BF8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326BF8">
              <w:rPr>
                <w:bCs/>
                <w:kern w:val="0"/>
                <w:sz w:val="24"/>
              </w:rPr>
              <w:t>2015SR180330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孙林等</w:t>
            </w:r>
          </w:p>
        </w:tc>
      </w:tr>
      <w:tr w:rsidR="00900212" w:rsidTr="008907E7">
        <w:trPr>
          <w:trHeight w:val="544"/>
          <w:jc w:val="center"/>
        </w:trPr>
        <w:tc>
          <w:tcPr>
            <w:tcW w:w="1595" w:type="dxa"/>
          </w:tcPr>
          <w:p w:rsidR="00900212" w:rsidRPr="00326BF8" w:rsidRDefault="00F63481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实用新型专利</w:t>
            </w:r>
          </w:p>
        </w:tc>
        <w:tc>
          <w:tcPr>
            <w:tcW w:w="2092" w:type="dxa"/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一种矿区大气监测感知信息实时输出设备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1058F2" w:rsidRDefault="00F63481" w:rsidP="00900212">
            <w:pPr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Z</w:t>
            </w:r>
            <w:r>
              <w:rPr>
                <w:bCs/>
                <w:kern w:val="0"/>
                <w:sz w:val="24"/>
              </w:rPr>
              <w:t>L 2017 213888592.4</w:t>
            </w:r>
          </w:p>
        </w:tc>
        <w:tc>
          <w:tcPr>
            <w:tcW w:w="1656" w:type="dxa"/>
            <w:vAlign w:val="center"/>
          </w:tcPr>
          <w:p w:rsidR="00900212" w:rsidRDefault="00F63481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李婷等</w:t>
            </w:r>
          </w:p>
        </w:tc>
      </w:tr>
      <w:tr w:rsidR="00900212">
        <w:trPr>
          <w:trHeight w:val="544"/>
          <w:jc w:val="center"/>
        </w:trPr>
        <w:tc>
          <w:tcPr>
            <w:tcW w:w="1595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一种基于倾斜摄影技术的建筑物纹理优化方法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1058F2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1058F2">
              <w:rPr>
                <w:rFonts w:hint="eastAsia"/>
                <w:bCs/>
                <w:kern w:val="0"/>
                <w:sz w:val="24"/>
              </w:rPr>
              <w:t>Z</w:t>
            </w:r>
            <w:r w:rsidRPr="001058F2">
              <w:rPr>
                <w:bCs/>
                <w:kern w:val="0"/>
                <w:sz w:val="24"/>
              </w:rPr>
              <w:t>L 2015 10103471.X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解斐斐等</w:t>
            </w:r>
          </w:p>
        </w:tc>
      </w:tr>
      <w:tr w:rsidR="00900212" w:rsidTr="000A31F2">
        <w:trPr>
          <w:trHeight w:val="544"/>
          <w:jc w:val="center"/>
        </w:trPr>
        <w:tc>
          <w:tcPr>
            <w:tcW w:w="1595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卫星遥感产品支持的单通道法地表温度反演方法</w:t>
            </w:r>
          </w:p>
        </w:tc>
        <w:tc>
          <w:tcPr>
            <w:tcW w:w="1559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Pr="00326BF8" w:rsidRDefault="00900212" w:rsidP="00900212">
            <w:pPr>
              <w:jc w:val="center"/>
              <w:rPr>
                <w:bCs/>
                <w:kern w:val="0"/>
                <w:sz w:val="24"/>
              </w:rPr>
            </w:pPr>
            <w:r w:rsidRPr="00326BF8">
              <w:rPr>
                <w:bCs/>
                <w:kern w:val="0"/>
                <w:sz w:val="24"/>
              </w:rPr>
              <w:t>ZL 2014 10155764.8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孙林等</w:t>
            </w:r>
          </w:p>
        </w:tc>
      </w:tr>
      <w:tr w:rsidR="00900212" w:rsidTr="00DA5AD9">
        <w:trPr>
          <w:trHeight w:val="544"/>
          <w:jc w:val="center"/>
        </w:trPr>
        <w:tc>
          <w:tcPr>
            <w:tcW w:w="1595" w:type="dxa"/>
          </w:tcPr>
          <w:p w:rsidR="00900212" w:rsidRPr="00326BF8" w:rsidRDefault="00900212" w:rsidP="00900212">
            <w:pPr>
              <w:jc w:val="center"/>
              <w:rPr>
                <w:szCs w:val="21"/>
              </w:rPr>
            </w:pPr>
            <w:r w:rsidRPr="00326BF8">
              <w:rPr>
                <w:rFonts w:hint="eastAsia"/>
                <w:szCs w:val="21"/>
              </w:rPr>
              <w:t>计算机软件著作权</w:t>
            </w:r>
          </w:p>
        </w:tc>
        <w:tc>
          <w:tcPr>
            <w:tcW w:w="2092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 w:rsidRPr="00326BF8">
              <w:rPr>
                <w:rFonts w:hint="eastAsia"/>
                <w:szCs w:val="21"/>
              </w:rPr>
              <w:t>定量遥感反演在线处理系统</w:t>
            </w:r>
          </w:p>
        </w:tc>
        <w:tc>
          <w:tcPr>
            <w:tcW w:w="1559" w:type="dxa"/>
          </w:tcPr>
          <w:p w:rsidR="00900212" w:rsidRDefault="00900212" w:rsidP="00900212">
            <w:pPr>
              <w:jc w:val="center"/>
            </w:pPr>
            <w:r w:rsidRPr="00214510">
              <w:rPr>
                <w:szCs w:val="21"/>
              </w:rPr>
              <w:t>中国</w:t>
            </w:r>
          </w:p>
        </w:tc>
        <w:tc>
          <w:tcPr>
            <w:tcW w:w="1417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 w:rsidRPr="00900212">
              <w:rPr>
                <w:bCs/>
                <w:kern w:val="0"/>
                <w:sz w:val="24"/>
              </w:rPr>
              <w:t>2013SR157896</w:t>
            </w:r>
          </w:p>
        </w:tc>
        <w:tc>
          <w:tcPr>
            <w:tcW w:w="1656" w:type="dxa"/>
            <w:vAlign w:val="center"/>
          </w:tcPr>
          <w:p w:rsidR="00900212" w:rsidRDefault="00900212" w:rsidP="00900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孙林等</w:t>
            </w:r>
          </w:p>
        </w:tc>
      </w:tr>
    </w:tbl>
    <w:p w:rsidR="001A48C5" w:rsidRDefault="001A48C5">
      <w:pPr>
        <w:rPr>
          <w:kern w:val="0"/>
          <w:sz w:val="28"/>
          <w:szCs w:val="28"/>
        </w:rPr>
      </w:pPr>
    </w:p>
    <w:p w:rsidR="001A48C5" w:rsidRDefault="00A01DC7">
      <w:pPr>
        <w:rPr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七、</w:t>
      </w:r>
      <w:r w:rsidR="004D2E7A">
        <w:rPr>
          <w:rFonts w:hint="eastAsia"/>
          <w:b/>
          <w:bCs/>
          <w:kern w:val="0"/>
          <w:sz w:val="28"/>
          <w:szCs w:val="28"/>
        </w:rPr>
        <w:t>主要</w:t>
      </w:r>
      <w:r w:rsidR="004D2E7A">
        <w:rPr>
          <w:b/>
          <w:bCs/>
          <w:kern w:val="0"/>
          <w:sz w:val="28"/>
          <w:szCs w:val="28"/>
        </w:rPr>
        <w:t>完成人情况表</w:t>
      </w:r>
      <w:r w:rsidR="00EE689A">
        <w:rPr>
          <w:kern w:val="0"/>
          <w:sz w:val="28"/>
          <w:szCs w:val="28"/>
        </w:rP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845"/>
        <w:gridCol w:w="753"/>
        <w:gridCol w:w="997"/>
        <w:gridCol w:w="1003"/>
        <w:gridCol w:w="828"/>
        <w:gridCol w:w="1691"/>
        <w:gridCol w:w="1506"/>
        <w:gridCol w:w="1506"/>
      </w:tblGrid>
      <w:tr w:rsidR="00EE689A" w:rsidTr="00E04DDF">
        <w:trPr>
          <w:trHeight w:val="549"/>
          <w:jc w:val="center"/>
        </w:trPr>
        <w:tc>
          <w:tcPr>
            <w:tcW w:w="511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排名</w:t>
            </w:r>
          </w:p>
        </w:tc>
        <w:tc>
          <w:tcPr>
            <w:tcW w:w="845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753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性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997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出生</w:t>
            </w:r>
          </w:p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年月</w:t>
            </w:r>
          </w:p>
        </w:tc>
        <w:tc>
          <w:tcPr>
            <w:tcW w:w="1003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技术</w:t>
            </w:r>
          </w:p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职称</w:t>
            </w:r>
          </w:p>
        </w:tc>
        <w:tc>
          <w:tcPr>
            <w:tcW w:w="828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文化程度</w:t>
            </w:r>
          </w:p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（学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位）</w:t>
            </w:r>
          </w:p>
        </w:tc>
        <w:tc>
          <w:tcPr>
            <w:tcW w:w="1691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18"/>
                <w:szCs w:val="18"/>
              </w:rPr>
              <w:t>完成单位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对成果的主要</w:t>
            </w:r>
          </w:p>
          <w:p w:rsidR="00EE689A" w:rsidRDefault="00EE689A" w:rsidP="00E04DDF">
            <w:pPr>
              <w:spacing w:line="200" w:lineRule="exact"/>
              <w:ind w:leftChars="-50" w:left="-105" w:rightChars="-50" w:right="-105"/>
              <w:contextualSpacing/>
              <w:jc w:val="center"/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贡献</w:t>
            </w:r>
          </w:p>
        </w:tc>
      </w:tr>
      <w:tr w:rsidR="00EE689A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5" w:type="dxa"/>
            <w:vAlign w:val="center"/>
          </w:tcPr>
          <w:p w:rsidR="00EE689A" w:rsidRDefault="001058F2" w:rsidP="00E04DDF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孙林</w:t>
            </w:r>
          </w:p>
        </w:tc>
        <w:tc>
          <w:tcPr>
            <w:tcW w:w="753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997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197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03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教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授</w:t>
            </w:r>
          </w:p>
        </w:tc>
        <w:tc>
          <w:tcPr>
            <w:tcW w:w="828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1058F2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城市地区遥感技术总体设计、矿区生态环境参数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提取</w:t>
            </w:r>
          </w:p>
        </w:tc>
      </w:tr>
      <w:tr w:rsidR="00EE689A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845" w:type="dxa"/>
            <w:vAlign w:val="center"/>
          </w:tcPr>
          <w:p w:rsidR="00EE689A" w:rsidRDefault="001058F2" w:rsidP="00E04DDF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靳奉祥</w:t>
            </w:r>
          </w:p>
        </w:tc>
        <w:tc>
          <w:tcPr>
            <w:tcW w:w="753" w:type="dxa"/>
            <w:vAlign w:val="center"/>
          </w:tcPr>
          <w:p w:rsidR="00EE689A" w:rsidRDefault="00EE689A" w:rsidP="00E04D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997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1962-1</w:t>
            </w:r>
          </w:p>
        </w:tc>
        <w:tc>
          <w:tcPr>
            <w:tcW w:w="1003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教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授</w:t>
            </w:r>
          </w:p>
        </w:tc>
        <w:tc>
          <w:tcPr>
            <w:tcW w:w="828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</w:t>
            </w:r>
            <w:r w:rsidR="008D551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建筑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大学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1058F2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工矿区遥感监测技术总体设计</w:t>
            </w:r>
          </w:p>
        </w:tc>
      </w:tr>
      <w:tr w:rsidR="00EE689A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5" w:type="dxa"/>
            <w:vAlign w:val="center"/>
          </w:tcPr>
          <w:p w:rsidR="00EE689A" w:rsidRDefault="001058F2" w:rsidP="00E04DDF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刘国林</w:t>
            </w:r>
          </w:p>
        </w:tc>
        <w:tc>
          <w:tcPr>
            <w:tcW w:w="753" w:type="dxa"/>
            <w:vAlign w:val="center"/>
          </w:tcPr>
          <w:p w:rsidR="00EE689A" w:rsidRDefault="00EE689A" w:rsidP="00E04D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997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196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-0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3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教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授</w:t>
            </w:r>
          </w:p>
        </w:tc>
        <w:tc>
          <w:tcPr>
            <w:tcW w:w="828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1058F2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工矿区地表沉陷提取</w:t>
            </w:r>
          </w:p>
        </w:tc>
      </w:tr>
      <w:tr w:rsidR="00EE689A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5" w:type="dxa"/>
            <w:vAlign w:val="center"/>
          </w:tcPr>
          <w:p w:rsidR="00EE689A" w:rsidRDefault="001058F2" w:rsidP="00E04DDF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季民</w:t>
            </w:r>
            <w:proofErr w:type="gramEnd"/>
          </w:p>
        </w:tc>
        <w:tc>
          <w:tcPr>
            <w:tcW w:w="753" w:type="dxa"/>
            <w:vAlign w:val="center"/>
          </w:tcPr>
          <w:p w:rsidR="00EE689A" w:rsidRDefault="00EE689A" w:rsidP="00E04DD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男</w:t>
            </w:r>
          </w:p>
        </w:tc>
        <w:tc>
          <w:tcPr>
            <w:tcW w:w="997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-0</w:t>
            </w:r>
            <w:r w:rsidR="001058F2">
              <w:rPr>
                <w:rFonts w:ascii="Times New Roman" w:eastAsia="宋体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03" w:type="dxa"/>
            <w:vAlign w:val="center"/>
          </w:tcPr>
          <w:p w:rsidR="00EE689A" w:rsidRDefault="001058F2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教</w:t>
            </w:r>
            <w:r w:rsidR="008D5515">
              <w:rPr>
                <w:rFonts w:ascii="Times New Roman" w:eastAsia="宋体" w:hAnsi="Times New Roman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授</w:t>
            </w:r>
          </w:p>
        </w:tc>
        <w:tc>
          <w:tcPr>
            <w:tcW w:w="828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EE689A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EE689A" w:rsidRDefault="001058F2" w:rsidP="00E04DDF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工矿区地表数据库构建、系统开发</w:t>
            </w:r>
          </w:p>
        </w:tc>
      </w:tr>
      <w:tr w:rsidR="008D5515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5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王健</w:t>
            </w:r>
          </w:p>
        </w:tc>
        <w:tc>
          <w:tcPr>
            <w:tcW w:w="753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女</w:t>
            </w:r>
          </w:p>
        </w:tc>
        <w:tc>
          <w:tcPr>
            <w:tcW w:w="997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974.1</w:t>
            </w:r>
          </w:p>
        </w:tc>
        <w:tc>
          <w:tcPr>
            <w:tcW w:w="1003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副教授</w:t>
            </w:r>
          </w:p>
        </w:tc>
        <w:tc>
          <w:tcPr>
            <w:tcW w:w="828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城市及工矿区地表信息</w:t>
            </w:r>
            <w:r w:rsidR="0094675A"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处理</w:t>
            </w:r>
          </w:p>
        </w:tc>
      </w:tr>
      <w:tr w:rsidR="008D5515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5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解斐斐</w:t>
            </w:r>
          </w:p>
        </w:tc>
        <w:tc>
          <w:tcPr>
            <w:tcW w:w="753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女</w:t>
            </w:r>
          </w:p>
        </w:tc>
        <w:tc>
          <w:tcPr>
            <w:tcW w:w="997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1983-12</w:t>
            </w:r>
          </w:p>
        </w:tc>
        <w:tc>
          <w:tcPr>
            <w:tcW w:w="1003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讲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师</w:t>
            </w:r>
          </w:p>
        </w:tc>
        <w:tc>
          <w:tcPr>
            <w:tcW w:w="828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城市及工矿区地表属性信息提取</w:t>
            </w:r>
          </w:p>
        </w:tc>
      </w:tr>
      <w:tr w:rsidR="008D5515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845" w:type="dxa"/>
            <w:vAlign w:val="center"/>
          </w:tcPr>
          <w:p w:rsidR="008D5515" w:rsidRDefault="008D5515" w:rsidP="008D5515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陶秋香</w:t>
            </w:r>
          </w:p>
        </w:tc>
        <w:tc>
          <w:tcPr>
            <w:tcW w:w="753" w:type="dxa"/>
            <w:vAlign w:val="center"/>
          </w:tcPr>
          <w:p w:rsidR="008D5515" w:rsidRDefault="008D5515" w:rsidP="008D5515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女</w:t>
            </w:r>
          </w:p>
        </w:tc>
        <w:tc>
          <w:tcPr>
            <w:tcW w:w="997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1977-7</w:t>
            </w:r>
          </w:p>
        </w:tc>
        <w:tc>
          <w:tcPr>
            <w:tcW w:w="1003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副教授</w:t>
            </w:r>
          </w:p>
        </w:tc>
        <w:tc>
          <w:tcPr>
            <w:tcW w:w="828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8D5515" w:rsidRDefault="008D5515" w:rsidP="008D5515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工矿区地表变化信息提取</w:t>
            </w:r>
          </w:p>
        </w:tc>
      </w:tr>
      <w:tr w:rsidR="00F63481" w:rsidTr="00E04DDF">
        <w:trPr>
          <w:trHeight w:val="601"/>
          <w:jc w:val="center"/>
        </w:trPr>
        <w:tc>
          <w:tcPr>
            <w:tcW w:w="511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845" w:type="dxa"/>
            <w:vAlign w:val="center"/>
          </w:tcPr>
          <w:p w:rsidR="00F63481" w:rsidRDefault="00F63481" w:rsidP="00F63481">
            <w:pPr>
              <w:spacing w:line="240" w:lineRule="exact"/>
              <w:ind w:left="-50" w:right="-50"/>
              <w:contextualSpacing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李婷</w:t>
            </w:r>
          </w:p>
        </w:tc>
        <w:tc>
          <w:tcPr>
            <w:tcW w:w="753" w:type="dxa"/>
            <w:vAlign w:val="center"/>
          </w:tcPr>
          <w:p w:rsidR="00F63481" w:rsidRDefault="00F63481" w:rsidP="00F63481">
            <w:pPr>
              <w:spacing w:line="240" w:lineRule="exact"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女</w:t>
            </w:r>
          </w:p>
        </w:tc>
        <w:tc>
          <w:tcPr>
            <w:tcW w:w="997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982-1</w:t>
            </w:r>
          </w:p>
        </w:tc>
        <w:tc>
          <w:tcPr>
            <w:tcW w:w="1003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讲师</w:t>
            </w:r>
          </w:p>
        </w:tc>
        <w:tc>
          <w:tcPr>
            <w:tcW w:w="828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博士</w:t>
            </w:r>
          </w:p>
        </w:tc>
        <w:tc>
          <w:tcPr>
            <w:tcW w:w="1691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山东科技大学</w:t>
            </w:r>
          </w:p>
        </w:tc>
        <w:tc>
          <w:tcPr>
            <w:tcW w:w="1506" w:type="dxa"/>
            <w:vAlign w:val="center"/>
          </w:tcPr>
          <w:p w:rsidR="00F63481" w:rsidRDefault="00F63481" w:rsidP="00F63481">
            <w:pPr>
              <w:spacing w:line="240" w:lineRule="exact"/>
              <w:contextualSpacing/>
              <w:jc w:val="center"/>
              <w:rPr>
                <w:rFonts w:ascii="Times New Roman" w:eastAsia="宋体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系统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设计与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开发</w:t>
            </w:r>
          </w:p>
        </w:tc>
      </w:tr>
    </w:tbl>
    <w:p w:rsidR="00EE689A" w:rsidRPr="00EE689A" w:rsidRDefault="00EE689A"/>
    <w:sectPr w:rsidR="00EE689A" w:rsidRPr="00EE6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A78" w:rsidRDefault="007E2A78" w:rsidP="00EE689A">
      <w:r>
        <w:separator/>
      </w:r>
    </w:p>
  </w:endnote>
  <w:endnote w:type="continuationSeparator" w:id="0">
    <w:p w:rsidR="007E2A78" w:rsidRDefault="007E2A78" w:rsidP="00EE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A78" w:rsidRDefault="007E2A78" w:rsidP="00EE689A">
      <w:r>
        <w:separator/>
      </w:r>
    </w:p>
  </w:footnote>
  <w:footnote w:type="continuationSeparator" w:id="0">
    <w:p w:rsidR="007E2A78" w:rsidRDefault="007E2A78" w:rsidP="00EE6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C75"/>
    <w:rsid w:val="000963B3"/>
    <w:rsid w:val="001058F2"/>
    <w:rsid w:val="00131830"/>
    <w:rsid w:val="001A48C5"/>
    <w:rsid w:val="00326BF8"/>
    <w:rsid w:val="00406181"/>
    <w:rsid w:val="004D2E7A"/>
    <w:rsid w:val="005901F2"/>
    <w:rsid w:val="0060637E"/>
    <w:rsid w:val="00656BDE"/>
    <w:rsid w:val="006D4C75"/>
    <w:rsid w:val="007A778C"/>
    <w:rsid w:val="007E2A78"/>
    <w:rsid w:val="00880DA8"/>
    <w:rsid w:val="008D5515"/>
    <w:rsid w:val="00900212"/>
    <w:rsid w:val="0094675A"/>
    <w:rsid w:val="00A01DC7"/>
    <w:rsid w:val="00A112D4"/>
    <w:rsid w:val="00A640A1"/>
    <w:rsid w:val="00A66C05"/>
    <w:rsid w:val="00A957DE"/>
    <w:rsid w:val="00B57DAA"/>
    <w:rsid w:val="00B6096E"/>
    <w:rsid w:val="00C434DD"/>
    <w:rsid w:val="00D012DF"/>
    <w:rsid w:val="00D16AFC"/>
    <w:rsid w:val="00D16B53"/>
    <w:rsid w:val="00E71344"/>
    <w:rsid w:val="00E737D4"/>
    <w:rsid w:val="00E97676"/>
    <w:rsid w:val="00EB7F2E"/>
    <w:rsid w:val="00EE689A"/>
    <w:rsid w:val="00F63481"/>
    <w:rsid w:val="00F716BA"/>
    <w:rsid w:val="0A8E632E"/>
    <w:rsid w:val="4C214C37"/>
    <w:rsid w:val="511571F4"/>
    <w:rsid w:val="566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96740"/>
  <w15:docId w15:val="{C9AE8A1E-98B4-4942-BE5E-57A1B6A1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line="400" w:lineRule="exact"/>
      <w:ind w:firstLineChars="200" w:firstLine="420"/>
    </w:pPr>
    <w:rPr>
      <w:rFonts w:ascii="Times New Roman" w:eastAsia="宋体" w:hAnsi="Times New Roman" w:cs="Times New Roman"/>
      <w:bCs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Times New Roman" w:eastAsia="宋体" w:hAnsi="Times New Roman" w:cs="Times New Roman"/>
      <w:bCs/>
      <w:szCs w:val="21"/>
    </w:rPr>
  </w:style>
  <w:style w:type="paragraph" w:customStyle="1" w:styleId="title4">
    <w:name w:val="title4"/>
    <w:basedOn w:val="a"/>
    <w:rsid w:val="004D2E7A"/>
    <w:pPr>
      <w:widowControl/>
      <w:spacing w:before="570" w:after="100" w:afterAutospacing="1"/>
      <w:jc w:val="center"/>
    </w:pPr>
    <w:rPr>
      <w:rFonts w:ascii="微软雅黑" w:eastAsia="微软雅黑" w:hAnsi="微软雅黑" w:cs="宋体"/>
      <w:b/>
      <w:bCs/>
      <w:kern w:val="0"/>
      <w:sz w:val="33"/>
      <w:szCs w:val="33"/>
    </w:rPr>
  </w:style>
  <w:style w:type="character" w:styleId="a9">
    <w:name w:val="Hyperlink"/>
    <w:basedOn w:val="a0"/>
    <w:uiPriority w:val="99"/>
    <w:semiHidden/>
    <w:unhideWhenUsed/>
    <w:rsid w:val="00C434DD"/>
    <w:rPr>
      <w:color w:val="0000FF"/>
      <w:u w:val="single"/>
    </w:rPr>
  </w:style>
  <w:style w:type="character" w:styleId="aa">
    <w:name w:val="Emphasis"/>
    <w:basedOn w:val="a0"/>
    <w:uiPriority w:val="20"/>
    <w:qFormat/>
    <w:rsid w:val="00C43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idu.com/link?url=xgF1Tl1Ca5qwqLXh5q4mn6l4NSu_4lFtetKVz84HiPSzcclbmR5T09ude7tBKd2WcKCMW4WysqpwR1y8tn9x8rzZQjJ31bJotWQX3sdwfkpTPta1fJeEGzTUrbLHEwCNKC_UsRFxs-PB0Of0ddUiuUgJEPKDbGDFIfyZPPVgkoV4Nt-JFXstU8zX28qyzWF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王刚(教土建)</dc:creator>
  <cp:lastModifiedBy>Lenovo</cp:lastModifiedBy>
  <cp:revision>3</cp:revision>
  <dcterms:created xsi:type="dcterms:W3CDTF">2019-05-20T02:06:00Z</dcterms:created>
  <dcterms:modified xsi:type="dcterms:W3CDTF">2019-05-20T02:10:00Z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