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20"/>
      </w:tblGrid>
      <w:tr w:rsidR="00EC65C0" w:rsidRPr="00EC65C0" w:rsidTr="00EC65C0">
        <w:trPr>
          <w:trHeight w:val="6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65C0" w:rsidRPr="00EC65C0" w:rsidRDefault="00EC65C0" w:rsidP="00EC65C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EC65C0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  <w:t>教 育 部 司 局 函 件</w:t>
            </w:r>
          </w:p>
        </w:tc>
      </w:tr>
      <w:tr w:rsidR="00EC65C0" w:rsidRPr="00EC65C0" w:rsidTr="00EC65C0">
        <w:trPr>
          <w:trHeight w:val="60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EC65C0" w:rsidRPr="00EC65C0" w:rsidRDefault="00EC65C0" w:rsidP="00EC65C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6"/>
                <w:szCs w:val="24"/>
              </w:rPr>
            </w:pPr>
          </w:p>
        </w:tc>
      </w:tr>
      <w:tr w:rsidR="00EC65C0" w:rsidRPr="00EC65C0" w:rsidTr="00EC65C0">
        <w:trPr>
          <w:trHeight w:val="12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65C0" w:rsidRPr="00EC65C0" w:rsidRDefault="00EC65C0" w:rsidP="00EC65C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"/>
                <w:szCs w:val="24"/>
              </w:rPr>
            </w:pPr>
          </w:p>
        </w:tc>
      </w:tr>
      <w:tr w:rsidR="00EC65C0" w:rsidRPr="00EC65C0" w:rsidTr="00EC65C0">
        <w:trPr>
          <w:trHeight w:val="12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EC65C0" w:rsidRPr="00EC65C0" w:rsidRDefault="00EC65C0" w:rsidP="00EC65C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"/>
                <w:szCs w:val="24"/>
              </w:rPr>
            </w:pPr>
          </w:p>
        </w:tc>
      </w:tr>
    </w:tbl>
    <w:p w:rsidR="00EC65C0" w:rsidRPr="00EC65C0" w:rsidRDefault="00EC65C0" w:rsidP="00EC65C0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78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00"/>
      </w:tblGrid>
      <w:tr w:rsidR="00EC65C0" w:rsidRPr="00EC65C0" w:rsidTr="00EC65C0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EC65C0" w:rsidRPr="00EC65C0" w:rsidRDefault="00EC65C0" w:rsidP="00EC65C0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C65C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EC65C0" w:rsidRPr="00EC65C0" w:rsidRDefault="00EC65C0" w:rsidP="00EC65C0">
            <w:pPr>
              <w:widowControl/>
              <w:jc w:val="righ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C65C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教</w:t>
            </w:r>
            <w:proofErr w:type="gramStart"/>
            <w:r w:rsidRPr="00EC65C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社科司函〔2019〕</w:t>
            </w:r>
            <w:proofErr w:type="gramEnd"/>
            <w:r w:rsidRPr="00EC65C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26号</w:t>
            </w:r>
          </w:p>
          <w:p w:rsidR="00EC65C0" w:rsidRPr="00EC65C0" w:rsidRDefault="00EC65C0" w:rsidP="00EC65C0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EC65C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00"/>
            </w:tblGrid>
            <w:tr w:rsidR="00EC65C0" w:rsidRPr="00EC65C0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020"/>
                  </w:tblGrid>
                  <w:tr w:rsidR="00EC65C0" w:rsidRPr="00EC65C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65C0" w:rsidRPr="00EC65C0" w:rsidRDefault="00EC65C0" w:rsidP="00EC65C0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r w:rsidRPr="00EC65C0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教育部社科司关于2019年度教育部哲学社会科学研究</w:t>
                        </w:r>
                        <w:r w:rsidRPr="00EC65C0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后期资助项目申报工作的通知 </w:t>
                        </w:r>
                        <w:r w:rsidRPr="00EC65C0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EC65C0" w:rsidRPr="00EC65C0" w:rsidRDefault="00EC65C0" w:rsidP="00EC65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65C0" w:rsidRPr="00EC65C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C65C0" w:rsidRPr="00EC65C0" w:rsidRDefault="00EC65C0" w:rsidP="00EC65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65C0" w:rsidRPr="00EC65C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C65C0" w:rsidRPr="00EC65C0" w:rsidRDefault="00EC65C0" w:rsidP="00EC65C0">
                  <w:pPr>
                    <w:widowControl/>
                    <w:shd w:val="clear" w:color="auto" w:fill="FFFFFF"/>
                    <w:spacing w:line="284" w:lineRule="atLeast"/>
                    <w:jc w:val="left"/>
                    <w:rPr>
                      <w:rFonts w:ascii="微软雅黑" w:eastAsia="微软雅黑" w:hAnsi="微软雅黑" w:cs="宋体"/>
                      <w:color w:val="4B4B4B"/>
                      <w:kern w:val="0"/>
                      <w:sz w:val="19"/>
                      <w:szCs w:val="19"/>
                    </w:rPr>
                  </w:pPr>
                  <w:r w:rsidRPr="00EC65C0">
                    <w:rPr>
                      <w:rFonts w:ascii="Arial" w:eastAsia="微软雅黑" w:hAnsi="Arial" w:cs="Arial" w:hint="eastAsia"/>
                      <w:color w:val="4B4B4B"/>
                      <w:kern w:val="0"/>
                      <w:sz w:val="19"/>
                      <w:szCs w:val="19"/>
                    </w:rPr>
                    <w:t>各省、自治区、直辖市教育厅（教委），新疆生产建设兵团教育局，有关部门（单位）教育司（局），部属各高等学校、部省合建各高等学校：</w:t>
                  </w:r>
                </w:p>
                <w:p w:rsidR="00EC65C0" w:rsidRPr="00EC65C0" w:rsidRDefault="00EC65C0" w:rsidP="00EC65C0">
                  <w:pPr>
                    <w:widowControl/>
                    <w:shd w:val="clear" w:color="auto" w:fill="FFFFFF"/>
                    <w:spacing w:line="284" w:lineRule="atLeast"/>
                    <w:jc w:val="left"/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</w:pP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 xml:space="preserve">　　根据工作安排，现将2019年度教育部哲学社会科学研究后期资助项目（以下简称“后期资助项目”）申报工作有关事项通知如下：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</w:r>
                  <w:r w:rsidRPr="00EC65C0">
                    <w:rPr>
                      <w:rFonts w:ascii="微软雅黑" w:eastAsia="微软雅黑" w:hAnsi="微软雅黑" w:cs="Arial" w:hint="eastAsia"/>
                      <w:b/>
                      <w:bCs/>
                      <w:color w:val="4B4B4B"/>
                      <w:kern w:val="0"/>
                      <w:sz w:val="19"/>
                    </w:rPr>
                    <w:t xml:space="preserve">　　一、项目类别和资助额度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按照《教育部哲学社会科学研究后期资助项目实施办法（试行）》（教社科〔2006〕4号）规定，后期资助项目是教育部人文社科研究项目主要类别之一，旨在鼓励高校教师厚积薄发，加强基础研究，勇于理论创新，推出精品力作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2019年度后期资助项目分为重大项目和一般项目两类：（1）重大项目是指对学术发展具有重要推动作用、可望取得重大学术价值的标志性成果，每项资助额度为20万元；（2）一般项目是指具有显著学术价值的研究成果，每项资助额度为10万元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2019年拟立项后期资助项目（</w:t>
                  </w:r>
                  <w:proofErr w:type="gramStart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含重大</w:t>
                  </w:r>
                  <w:proofErr w:type="gramEnd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项目、一般项目）100项，其中高校思想政治理论课建设的项目占10%。</w:t>
                  </w:r>
                </w:p>
                <w:p w:rsidR="00EC65C0" w:rsidRPr="00EC65C0" w:rsidRDefault="00EC65C0" w:rsidP="00EC65C0">
                  <w:pPr>
                    <w:widowControl/>
                    <w:shd w:val="clear" w:color="auto" w:fill="FFFFFF"/>
                    <w:spacing w:line="284" w:lineRule="atLeast"/>
                    <w:jc w:val="left"/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</w:pPr>
                  <w:r w:rsidRPr="00EC65C0">
                    <w:rPr>
                      <w:rFonts w:ascii="微软雅黑" w:eastAsia="微软雅黑" w:hAnsi="微软雅黑" w:cs="Arial" w:hint="eastAsia"/>
                      <w:b/>
                      <w:bCs/>
                      <w:color w:val="4B4B4B"/>
                      <w:kern w:val="0"/>
                      <w:sz w:val="19"/>
                    </w:rPr>
                    <w:t xml:space="preserve">　　二、资助范围和申报条件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lastRenderedPageBreak/>
                    <w:t xml:space="preserve">　　1.资助范围：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（1）对学术发展具有重要推动作用的基础性研究，具有原创性的理论研究；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（2）具有重要学术价值和社会影响的文献研究、译著和工具书，不含论文及论文集、教材、研究报告、软件等；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（3）具有重要学术价值的以非纸质方式呈现的研究成果；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（4）坚持在改进中加强高校思想政治理论课建设，提高思想政治理论</w:t>
                  </w:r>
                  <w:proofErr w:type="gramStart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课质量</w:t>
                  </w:r>
                  <w:proofErr w:type="gramEnd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和水平的重要研究成果。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2.申报对象和条件：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（1）后期资助项目的申请者必须是普通高等学校的在编教师，具有良好的政治思想素质和独立开展及组织科研工作能力，且作为项目实际主持者并担负实质性研究工作。每个申请者只能申报一个项目。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（2）申报项目已完成研究任务70%以上，申报时须提供已完成的书稿（或非纸质成果）。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3.有下列情形之一的不得申报后期资助项目：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（1）在</w:t>
                  </w:r>
                  <w:proofErr w:type="gramStart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研</w:t>
                  </w:r>
                  <w:proofErr w:type="gramEnd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的教育部人文社会科学研究项目（</w:t>
                  </w:r>
                  <w:proofErr w:type="gramStart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含重大</w:t>
                  </w:r>
                  <w:proofErr w:type="gramEnd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课题攻关项目、基地重大项目、后期资助项目、一般项目）的负责人；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（2）得到过省部级以上（含省部级）基金项目研究经费资助或任何出版资助的成果；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（3）以内容相同或</w:t>
                  </w:r>
                  <w:proofErr w:type="gramStart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相近成果</w:t>
                  </w:r>
                  <w:proofErr w:type="gramEnd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申请了2019年度国家社科基金项目、国家自然科学基金项目、教育部人文社会科学研究各类项目以及其他国家级科研项目；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（4）申报成果为近5年（2014年1月1日以后）答辩通过的博士学位论文或博士后出站报告；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（5）申报成果为已出版著作的修订本，或与已出版著作重复10%以上；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（6）申报成果存在知识产权纠纷。</w:t>
                  </w:r>
                </w:p>
                <w:p w:rsidR="00EC65C0" w:rsidRPr="00EC65C0" w:rsidRDefault="00EC65C0" w:rsidP="00EC65C0">
                  <w:pPr>
                    <w:widowControl/>
                    <w:shd w:val="clear" w:color="auto" w:fill="FFFFFF"/>
                    <w:spacing w:line="284" w:lineRule="atLeast"/>
                    <w:jc w:val="left"/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</w:pPr>
                  <w:r w:rsidRPr="00EC65C0">
                    <w:rPr>
                      <w:rFonts w:ascii="微软雅黑" w:eastAsia="微软雅黑" w:hAnsi="微软雅黑" w:cs="Arial" w:hint="eastAsia"/>
                      <w:b/>
                      <w:bCs/>
                      <w:color w:val="4B4B4B"/>
                      <w:kern w:val="0"/>
                      <w:sz w:val="19"/>
                    </w:rPr>
                    <w:lastRenderedPageBreak/>
                    <w:t xml:space="preserve">　　三、申报办法和申报要求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教育部直属高校、部省合建高校以学校为单位，地方高校以省、自治区、直辖市教育厅（教委）为单位，其他有关部门（单位）所属高校以教育司（局）为单位（以下简称“申报单位”），集中申报，不受理个人申报。具体申报办法和程序如下：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1.本次项目实行限额申报。省、自治区、直辖市教育厅（教委），每单位推荐项数不超过6项；教育部直属高校、部省合建高校每单位推荐项数不超过4项；其他有关部门（单位）教育司（局）每单位推荐项数2-4项。各申报单位应对本单位所申报的项目进行资格审查，组织专家进行初审，并按申报程序上报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2.本次项目采取网上申报方式。教育部社科司主页（www.moe.edu.cn/s78/A13/）“教育部人文社会科学研究管理平台——申报系统”（简称“申报系统”）为本次申报的唯一网络平台。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3.2019年2月25日开始受理项目网上申报。请按申报系统提示说明及填表要求用计算机填报。（1）在线填写申报项目的“基本信息”和“相关成果”；下载“申报成果介绍”和“推荐人和单位推荐意见”模板，填写后以附件形式上传到申报系统；（2）以附件形式上传申报成果（PDF版本）及相关证明材料，且不得超过30M；（3）学校审核通过后，系统将自动生成完整的《2019年度教育部哲学社会科学研究后期资助项目申请书》（以下简称《申请书》）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4.已开通账号的申报单位，以原有账号、密码登录系统，并及时核对单位信息；未开通账号的申报单位，请登录申报系统，登记单位信息、设定登录密码，打印“开通账号申请表”并加盖管理部门公章，传真至010-62519525。待审核通过后，即可登录申报系统进行操作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>有关项目申报系统的技术问题咨询电话：010-62510667、15313766307、15313766308，电子信箱：xmsb2019@sinoss.net。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5.本次项目网络申报截止日期为2019年3月20日，申报单位须在此之前对本单位所申报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lastRenderedPageBreak/>
                    <w:t>的材料进行在线审核确认，并于2019年3月22日前报送以下纸质材料：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（1）在线打印的《2019年度教育部哲学社会科学研究后期资助项目申请一览表》（以下简称《申请一览表》）1份并加盖学校公章（教育部直属高校、部省合建高校）或主管部门公章（其他高校）。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（2）在线打印的《申请书》1份，并加盖公章。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（3）申报成果及相关证明材料1套。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寄送地址：北京市朝阳区惠新东街4号富盛大厦1座12层，高校社会科学研究评价中心，邮编：100029。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联系人：王楠、刘和健；电话：010-58551411、010-58581198；传真：010-58556074；电子信箱：pingjzx@126.com。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请各单位严格按照上述时间完成申报工作，逾期不予受理。</w:t>
                  </w:r>
                </w:p>
                <w:p w:rsidR="00EC65C0" w:rsidRPr="00EC65C0" w:rsidRDefault="00EC65C0" w:rsidP="00EC65C0">
                  <w:pPr>
                    <w:widowControl/>
                    <w:shd w:val="clear" w:color="auto" w:fill="FFFFFF"/>
                    <w:spacing w:line="284" w:lineRule="atLeast"/>
                    <w:jc w:val="left"/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</w:pPr>
                  <w:r w:rsidRPr="00EC65C0">
                    <w:rPr>
                      <w:rFonts w:ascii="微软雅黑" w:eastAsia="微软雅黑" w:hAnsi="微软雅黑" w:cs="Arial" w:hint="eastAsia"/>
                      <w:b/>
                      <w:bCs/>
                      <w:color w:val="4B4B4B"/>
                      <w:kern w:val="0"/>
                      <w:sz w:val="19"/>
                    </w:rPr>
                    <w:t xml:space="preserve">　　四、其他要求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1.各申报单位网上提交的《申请书》和签字盖章的纸质件数量与内容要确保一致，否则不予受理。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2.申请者应如实填报材料，凡存在弄虚作假行为的，一经查实即取消三年申请资格。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3.各申报单位应严格把关，确保填报信息的准确、真实，切实提高项目申报质量。如违规申报，将予以通报批评。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4.项目实行严格规范的预决算管理。项目申请者应在资助限额内，根据实际需求准确</w:t>
                  </w:r>
                  <w:proofErr w:type="gramStart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测算总</w:t>
                  </w:r>
                  <w:proofErr w:type="gramEnd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经费预算，合理</w:t>
                  </w:r>
                  <w:proofErr w:type="gramStart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分配分</w:t>
                  </w:r>
                  <w:proofErr w:type="gramEnd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年度经费预算。经费预算是否合理是评审的重要内容，不切实际的预算将影响专家评审结果。年度预算执行情况是</w:t>
                  </w:r>
                  <w:proofErr w:type="gramStart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项目结项鉴定</w:t>
                  </w:r>
                  <w:proofErr w:type="gramEnd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的重要内容，并作为后续拨款的重要依据。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5.后期资助项目立项的最终成果，由项目负责人与高等教育出版社协商出版。受本项目资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lastRenderedPageBreak/>
                    <w:t>助出版、发表的所有成果须在显著位置标注“教育部哲学社会科学研究后期资助项目”字样。</w:t>
                  </w: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  <w:t xml:space="preserve">　　教育部社科司联系人：段洪波，联系电话：010-66097563。</w:t>
                  </w:r>
                </w:p>
                <w:p w:rsidR="00EC65C0" w:rsidRPr="00EC65C0" w:rsidRDefault="00EC65C0" w:rsidP="00EC65C0">
                  <w:pPr>
                    <w:widowControl/>
                    <w:shd w:val="clear" w:color="auto" w:fill="FFFFFF"/>
                    <w:spacing w:line="284" w:lineRule="atLeast"/>
                    <w:jc w:val="left"/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</w:pP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 xml:space="preserve">　　附件：1.</w:t>
                  </w:r>
                  <w:hyperlink r:id="rId4" w:tgtFrame="_blank" w:history="1">
                    <w:r w:rsidRPr="00EC65C0">
                      <w:rPr>
                        <w:rFonts w:ascii="微软雅黑" w:eastAsia="微软雅黑" w:hAnsi="微软雅黑" w:cs="Arial" w:hint="eastAsia"/>
                        <w:color w:val="0000FF"/>
                        <w:kern w:val="0"/>
                        <w:sz w:val="19"/>
                      </w:rPr>
                      <w:t>教育部哲学社会科学研究后期资助项目实施办法（试行）</w:t>
                    </w:r>
                  </w:hyperlink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</w:r>
                  <w:proofErr w:type="gramStart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 xml:space="preserve">　　　　　</w:t>
                  </w:r>
                  <w:proofErr w:type="gramEnd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2.</w:t>
                  </w:r>
                  <w:hyperlink r:id="rId5" w:tgtFrame="_blank" w:history="1">
                    <w:r w:rsidRPr="00EC65C0">
                      <w:rPr>
                        <w:rFonts w:ascii="微软雅黑" w:eastAsia="微软雅黑" w:hAnsi="微软雅黑" w:cs="Arial" w:hint="eastAsia"/>
                        <w:color w:val="0000FF"/>
                        <w:kern w:val="0"/>
                        <w:sz w:val="19"/>
                      </w:rPr>
                      <w:t>2019年度教育部哲学社会科学研究后期资助项目申请书（供参考，在申报系统填报信息并上</w:t>
                    </w:r>
                    <w:proofErr w:type="gramStart"/>
                    <w:r w:rsidRPr="00EC65C0">
                      <w:rPr>
                        <w:rFonts w:ascii="微软雅黑" w:eastAsia="微软雅黑" w:hAnsi="微软雅黑" w:cs="Arial" w:hint="eastAsia"/>
                        <w:color w:val="0000FF"/>
                        <w:kern w:val="0"/>
                        <w:sz w:val="19"/>
                      </w:rPr>
                      <w:t>传相关</w:t>
                    </w:r>
                    <w:proofErr w:type="gramEnd"/>
                    <w:r w:rsidRPr="00EC65C0">
                      <w:rPr>
                        <w:rFonts w:ascii="微软雅黑" w:eastAsia="微软雅黑" w:hAnsi="微软雅黑" w:cs="Arial" w:hint="eastAsia"/>
                        <w:color w:val="0000FF"/>
                        <w:kern w:val="0"/>
                        <w:sz w:val="19"/>
                      </w:rPr>
                      <w:t>附件后自动生成）</w:t>
                    </w:r>
                  </w:hyperlink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</w:r>
                  <w:proofErr w:type="gramStart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 xml:space="preserve">　　　　　</w:t>
                  </w:r>
                  <w:proofErr w:type="gramEnd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3.</w:t>
                  </w:r>
                  <w:hyperlink r:id="rId6" w:tgtFrame="_blank" w:history="1">
                    <w:r w:rsidRPr="00EC65C0">
                      <w:rPr>
                        <w:rFonts w:ascii="微软雅黑" w:eastAsia="微软雅黑" w:hAnsi="微软雅黑" w:cs="Arial" w:hint="eastAsia"/>
                        <w:color w:val="0000FF"/>
                        <w:kern w:val="0"/>
                        <w:sz w:val="19"/>
                      </w:rPr>
                      <w:t>2019年度教育部哲学社会科学研究后期资助项目申请一览表（供参考，由系统自动生成）</w:t>
                    </w:r>
                  </w:hyperlink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br/>
                  </w:r>
                  <w:proofErr w:type="gramStart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 xml:space="preserve">　　　　　</w:t>
                  </w:r>
                  <w:proofErr w:type="gramEnd"/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4.</w:t>
                  </w:r>
                  <w:hyperlink r:id="rId7" w:tgtFrame="_blank" w:history="1">
                    <w:r w:rsidRPr="00EC65C0">
                      <w:rPr>
                        <w:rFonts w:ascii="微软雅黑" w:eastAsia="微软雅黑" w:hAnsi="微软雅黑" w:cs="Arial" w:hint="eastAsia"/>
                        <w:color w:val="0000FF"/>
                        <w:kern w:val="0"/>
                        <w:sz w:val="19"/>
                      </w:rPr>
                      <w:t>2019年度教育部哲学社会科学研究后期资助项目申报常见问题释疑</w:t>
                    </w:r>
                  </w:hyperlink>
                </w:p>
                <w:p w:rsidR="00EC65C0" w:rsidRPr="00EC65C0" w:rsidRDefault="00EC65C0" w:rsidP="00EC65C0">
                  <w:pPr>
                    <w:widowControl/>
                    <w:shd w:val="clear" w:color="auto" w:fill="FFFFFF"/>
                    <w:spacing w:line="284" w:lineRule="atLeast"/>
                    <w:jc w:val="right"/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</w:pP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教育部社会科学司</w:t>
                  </w:r>
                </w:p>
                <w:p w:rsidR="00EC65C0" w:rsidRPr="00EC65C0" w:rsidRDefault="00EC65C0" w:rsidP="00EC65C0">
                  <w:pPr>
                    <w:widowControl/>
                    <w:shd w:val="clear" w:color="auto" w:fill="FFFFFF"/>
                    <w:spacing w:line="284" w:lineRule="atLeast"/>
                    <w:jc w:val="right"/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</w:pPr>
                  <w:r w:rsidRPr="00EC65C0">
                    <w:rPr>
                      <w:rFonts w:ascii="微软雅黑" w:eastAsia="微软雅黑" w:hAnsi="微软雅黑" w:cs="Arial" w:hint="eastAsia"/>
                      <w:color w:val="4B4B4B"/>
                      <w:kern w:val="0"/>
                      <w:sz w:val="19"/>
                      <w:szCs w:val="19"/>
                    </w:rPr>
                    <w:t>2019年2月21日</w:t>
                  </w:r>
                </w:p>
                <w:p w:rsidR="00EC65C0" w:rsidRPr="00EC65C0" w:rsidRDefault="00EC65C0" w:rsidP="00EC65C0">
                  <w:pPr>
                    <w:widowControl/>
                    <w:spacing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C65C0" w:rsidRPr="00EC65C0">
              <w:trPr>
                <w:trHeight w:val="192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C65C0" w:rsidRPr="00EC65C0" w:rsidRDefault="00EC65C0" w:rsidP="00EC65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4"/>
                    </w:rPr>
                  </w:pPr>
                </w:p>
              </w:tc>
            </w:tr>
            <w:tr w:rsidR="00EC65C0" w:rsidRPr="00EC65C0">
              <w:trPr>
                <w:trHeight w:val="12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EC65C0" w:rsidRPr="00EC65C0" w:rsidRDefault="00EC65C0" w:rsidP="00EC65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EC65C0" w:rsidRPr="00EC65C0">
              <w:trPr>
                <w:trHeight w:val="12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C65C0" w:rsidRPr="00EC65C0" w:rsidRDefault="00EC65C0" w:rsidP="00EC65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EC65C0" w:rsidRPr="00EC65C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EC65C0" w:rsidRPr="00EC65C0" w:rsidRDefault="00EC65C0" w:rsidP="00EC65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65C0" w:rsidRPr="00EC65C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C65C0" w:rsidRPr="00EC65C0" w:rsidRDefault="00EC65C0" w:rsidP="00EC65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C65C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EC65C0" w:rsidRPr="00EC65C0" w:rsidRDefault="00EC65C0" w:rsidP="00EC65C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5F4D94" w:rsidRPr="00EC65C0" w:rsidRDefault="005F4D94"/>
    <w:sectPr w:rsidR="005F4D94" w:rsidRPr="00EC65C0" w:rsidSect="005F4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65C0"/>
    <w:rsid w:val="005F4D94"/>
    <w:rsid w:val="00EC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9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C65C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EC65C0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C65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C65C0"/>
    <w:rPr>
      <w:b/>
      <w:bCs/>
    </w:rPr>
  </w:style>
  <w:style w:type="character" w:styleId="a5">
    <w:name w:val="Hyperlink"/>
    <w:basedOn w:val="a0"/>
    <w:uiPriority w:val="99"/>
    <w:semiHidden/>
    <w:unhideWhenUsed/>
    <w:rsid w:val="00EC65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www.sinoss.net/uploadfile/2019/0221/W020190221604230372793.docx"/>
  <Relationship Id="rId5" Type="http://schemas.openxmlformats.org/officeDocument/2006/relationships/hyperlink" TargetMode="External" Target="https://www.sinoss.net/uploadfile/2019/0221/W020190221604230386921.doc"/>
  <Relationship Id="rId6" Type="http://schemas.openxmlformats.org/officeDocument/2006/relationships/hyperlink" TargetMode="External" Target="https://www.sinoss.net/uploadfile/2019/0221/W020190221604230385423.xlsx"/>
  <Relationship Id="rId7" Type="http://schemas.openxmlformats.org/officeDocument/2006/relationships/hyperlink" TargetMode="External" Target="https://www.sinoss.net/uploadfile/2019/0221/W020190221604230397312.docx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496</Words>
  <Characters>2832</Characters>
  <Application>Microsoft Office Word</Application>
  <DocSecurity>0</DocSecurity>
  <Lines>23</Lines>
  <Paragraphs>6</Paragraphs>
  <ScaleCrop>false</ScaleCrop>
  <Company>hp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2019-03-01T09:08:00Z</dcterms:created>
  <dc:creator>孙江文</dc:creator>
  <lastModifiedBy>孙江文</lastModifiedBy>
  <dcterms:modified xsi:type="dcterms:W3CDTF">2019-03-01T09:09:00Z</dcterms:modified>
  <revision>1</revision>
</coreProperties>
</file>