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8F2F" w14:textId="77777777" w:rsidR="00C455D6" w:rsidRDefault="00660B68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14:paraId="6797DA16" w14:textId="77777777" w:rsidR="00C455D6" w:rsidRDefault="00660B68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中国煤炭工业协会团体标准项目建议书</w:t>
      </w:r>
    </w:p>
    <w:p w14:paraId="479659EE" w14:textId="77777777" w:rsidR="00C455D6" w:rsidRDefault="00660B68">
      <w:r>
        <w:rPr>
          <w:rFonts w:hint="eastAsia"/>
        </w:rPr>
        <w:t xml:space="preserve">                                                       </w:t>
      </w:r>
      <w:r>
        <w:t xml:space="preserve">  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9360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834"/>
        <w:gridCol w:w="720"/>
        <w:gridCol w:w="360"/>
        <w:gridCol w:w="1110"/>
        <w:gridCol w:w="6"/>
        <w:gridCol w:w="1967"/>
        <w:gridCol w:w="2499"/>
      </w:tblGrid>
      <w:tr w:rsidR="00C455D6" w14:paraId="2D476C78" w14:textId="77777777">
        <w:trPr>
          <w:trHeight w:val="1118"/>
        </w:trPr>
        <w:tc>
          <w:tcPr>
            <w:tcW w:w="1864" w:type="dxa"/>
            <w:vAlign w:val="center"/>
          </w:tcPr>
          <w:p w14:paraId="6E04D46D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中文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024" w:type="dxa"/>
            <w:gridSpan w:val="4"/>
            <w:vAlign w:val="center"/>
          </w:tcPr>
          <w:p w14:paraId="4A56590D" w14:textId="77777777" w:rsidR="00C455D6" w:rsidRDefault="00C455D6">
            <w:pPr>
              <w:rPr>
                <w:b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DA3208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英文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2499" w:type="dxa"/>
          </w:tcPr>
          <w:p w14:paraId="262324CC" w14:textId="77777777" w:rsidR="00C455D6" w:rsidRDefault="00660B68">
            <w:r>
              <w:rPr>
                <w:rFonts w:hint="eastAsia"/>
              </w:rPr>
              <w:t xml:space="preserve">                                                                     </w:t>
            </w:r>
          </w:p>
        </w:tc>
      </w:tr>
      <w:tr w:rsidR="00C455D6" w14:paraId="4BEFCED1" w14:textId="77777777">
        <w:trPr>
          <w:trHeight w:val="704"/>
        </w:trPr>
        <w:tc>
          <w:tcPr>
            <w:tcW w:w="1864" w:type="dxa"/>
            <w:vAlign w:val="center"/>
          </w:tcPr>
          <w:p w14:paraId="2819009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制定或修订</w:t>
            </w:r>
          </w:p>
        </w:tc>
        <w:tc>
          <w:tcPr>
            <w:tcW w:w="1554" w:type="dxa"/>
            <w:gridSpan w:val="2"/>
            <w:vAlign w:val="center"/>
          </w:tcPr>
          <w:p w14:paraId="6237DE18" w14:textId="77777777" w:rsidR="00C455D6" w:rsidRDefault="00660B68">
            <w:r>
              <w:rPr>
                <w:rFonts w:hint="eastAsia"/>
              </w:rPr>
              <w:t>□制定</w:t>
            </w:r>
          </w:p>
        </w:tc>
        <w:tc>
          <w:tcPr>
            <w:tcW w:w="1470" w:type="dxa"/>
            <w:gridSpan w:val="2"/>
            <w:vAlign w:val="center"/>
          </w:tcPr>
          <w:p w14:paraId="14501EA1" w14:textId="77777777" w:rsidR="00C455D6" w:rsidRDefault="00660B68">
            <w:r>
              <w:rPr>
                <w:rFonts w:hint="eastAsia"/>
              </w:rPr>
              <w:t>□修订</w:t>
            </w:r>
          </w:p>
        </w:tc>
        <w:tc>
          <w:tcPr>
            <w:tcW w:w="1973" w:type="dxa"/>
            <w:gridSpan w:val="2"/>
            <w:vAlign w:val="center"/>
          </w:tcPr>
          <w:p w14:paraId="60B3CD25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被修订标准号</w:t>
            </w:r>
          </w:p>
        </w:tc>
        <w:tc>
          <w:tcPr>
            <w:tcW w:w="2499" w:type="dxa"/>
          </w:tcPr>
          <w:p w14:paraId="6CD1E94B" w14:textId="77777777" w:rsidR="00C455D6" w:rsidRDefault="00C455D6"/>
        </w:tc>
      </w:tr>
      <w:tr w:rsidR="00C455D6" w14:paraId="5FDF6B59" w14:textId="77777777">
        <w:trPr>
          <w:trHeight w:val="690"/>
        </w:trPr>
        <w:tc>
          <w:tcPr>
            <w:tcW w:w="1864" w:type="dxa"/>
            <w:vAlign w:val="center"/>
          </w:tcPr>
          <w:p w14:paraId="49DE0968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采用国外标准</w:t>
            </w:r>
            <w:r>
              <w:rPr>
                <w:rFonts w:hint="eastAsia"/>
                <w:b/>
                <w:vertAlign w:val="superscript"/>
              </w:rPr>
              <w:t>1</w:t>
            </w:r>
          </w:p>
        </w:tc>
        <w:tc>
          <w:tcPr>
            <w:tcW w:w="3024" w:type="dxa"/>
            <w:gridSpan w:val="4"/>
            <w:vAlign w:val="center"/>
          </w:tcPr>
          <w:p w14:paraId="661BC0AF" w14:textId="77777777" w:rsidR="00C455D6" w:rsidRDefault="00C455D6">
            <w:pPr>
              <w:rPr>
                <w:b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51BBD49D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采标号</w:t>
            </w:r>
          </w:p>
        </w:tc>
        <w:tc>
          <w:tcPr>
            <w:tcW w:w="2499" w:type="dxa"/>
          </w:tcPr>
          <w:p w14:paraId="2DD8591D" w14:textId="77777777" w:rsidR="00C455D6" w:rsidRDefault="00C455D6"/>
        </w:tc>
      </w:tr>
      <w:tr w:rsidR="00C455D6" w14:paraId="1926470B" w14:textId="77777777">
        <w:trPr>
          <w:trHeight w:val="714"/>
        </w:trPr>
        <w:tc>
          <w:tcPr>
            <w:tcW w:w="1864" w:type="dxa"/>
            <w:vAlign w:val="center"/>
          </w:tcPr>
          <w:p w14:paraId="19262FEB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一致性程度标识</w:t>
            </w:r>
          </w:p>
        </w:tc>
        <w:tc>
          <w:tcPr>
            <w:tcW w:w="834" w:type="dxa"/>
            <w:vAlign w:val="center"/>
          </w:tcPr>
          <w:p w14:paraId="69090423" w14:textId="77777777" w:rsidR="00C455D6" w:rsidRDefault="00660B68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IDT</w:t>
            </w:r>
          </w:p>
        </w:tc>
        <w:tc>
          <w:tcPr>
            <w:tcW w:w="1080" w:type="dxa"/>
            <w:gridSpan w:val="2"/>
            <w:vAlign w:val="center"/>
          </w:tcPr>
          <w:p w14:paraId="19F0B4A5" w14:textId="77777777" w:rsidR="00C455D6" w:rsidRDefault="00660B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MOD</w:t>
            </w:r>
          </w:p>
        </w:tc>
        <w:tc>
          <w:tcPr>
            <w:tcW w:w="1110" w:type="dxa"/>
            <w:vAlign w:val="center"/>
          </w:tcPr>
          <w:p w14:paraId="424ED012" w14:textId="77777777" w:rsidR="00C455D6" w:rsidRDefault="00660B6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NEQ</w:t>
            </w:r>
          </w:p>
        </w:tc>
        <w:tc>
          <w:tcPr>
            <w:tcW w:w="1973" w:type="dxa"/>
            <w:gridSpan w:val="2"/>
            <w:vAlign w:val="center"/>
          </w:tcPr>
          <w:p w14:paraId="649109DE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采标中文名称</w:t>
            </w:r>
          </w:p>
        </w:tc>
        <w:tc>
          <w:tcPr>
            <w:tcW w:w="2499" w:type="dxa"/>
          </w:tcPr>
          <w:p w14:paraId="2B3486DB" w14:textId="77777777" w:rsidR="00C455D6" w:rsidRDefault="00C455D6"/>
        </w:tc>
      </w:tr>
      <w:tr w:rsidR="00C455D6" w14:paraId="3856BD5E" w14:textId="77777777">
        <w:trPr>
          <w:trHeight w:val="855"/>
        </w:trPr>
        <w:tc>
          <w:tcPr>
            <w:tcW w:w="1864" w:type="dxa"/>
            <w:vMerge w:val="restart"/>
            <w:vAlign w:val="center"/>
          </w:tcPr>
          <w:p w14:paraId="6C802F69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标准类别</w:t>
            </w:r>
          </w:p>
        </w:tc>
        <w:tc>
          <w:tcPr>
            <w:tcW w:w="3024" w:type="dxa"/>
            <w:gridSpan w:val="4"/>
            <w:vMerge w:val="restart"/>
            <w:vAlign w:val="center"/>
          </w:tcPr>
          <w:p w14:paraId="0CA7B4C0" w14:textId="77777777" w:rsidR="00C455D6" w:rsidRDefault="00660B68">
            <w:r>
              <w:rPr>
                <w:rFonts w:hint="eastAsia"/>
              </w:rPr>
              <w:t>□基础</w:t>
            </w:r>
            <w: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安全卫生</w:t>
            </w:r>
            <w: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产品</w:t>
            </w:r>
          </w:p>
          <w:p w14:paraId="18CDE8EB" w14:textId="77777777" w:rsidR="00C455D6" w:rsidRDefault="00660B68">
            <w:r>
              <w:rPr>
                <w:rFonts w:hint="eastAsia"/>
              </w:rPr>
              <w:t>□环境保护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□工程建设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□方法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□管理技术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  <w:tc>
          <w:tcPr>
            <w:tcW w:w="1973" w:type="dxa"/>
            <w:gridSpan w:val="2"/>
            <w:vAlign w:val="center"/>
          </w:tcPr>
          <w:p w14:paraId="2E6D3792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国际标准分类号</w:t>
            </w:r>
            <w:r>
              <w:rPr>
                <w:rFonts w:hint="eastAsia"/>
                <w:b/>
              </w:rPr>
              <w:t xml:space="preserve">ICS </w:t>
            </w:r>
          </w:p>
        </w:tc>
        <w:tc>
          <w:tcPr>
            <w:tcW w:w="2499" w:type="dxa"/>
          </w:tcPr>
          <w:p w14:paraId="2EF9985C" w14:textId="77777777" w:rsidR="00C455D6" w:rsidRDefault="00C455D6"/>
        </w:tc>
      </w:tr>
      <w:tr w:rsidR="00C455D6" w14:paraId="5E7EB224" w14:textId="77777777">
        <w:trPr>
          <w:trHeight w:val="855"/>
        </w:trPr>
        <w:tc>
          <w:tcPr>
            <w:tcW w:w="1864" w:type="dxa"/>
            <w:vMerge/>
            <w:vAlign w:val="center"/>
          </w:tcPr>
          <w:p w14:paraId="72AB7E9C" w14:textId="77777777" w:rsidR="00C455D6" w:rsidRDefault="00C455D6">
            <w:pPr>
              <w:rPr>
                <w:b/>
              </w:rPr>
            </w:pPr>
          </w:p>
        </w:tc>
        <w:tc>
          <w:tcPr>
            <w:tcW w:w="3024" w:type="dxa"/>
            <w:gridSpan w:val="4"/>
            <w:vMerge/>
            <w:vAlign w:val="center"/>
          </w:tcPr>
          <w:p w14:paraId="3825211B" w14:textId="77777777" w:rsidR="00C455D6" w:rsidRDefault="00C455D6"/>
        </w:tc>
        <w:tc>
          <w:tcPr>
            <w:tcW w:w="1973" w:type="dxa"/>
            <w:gridSpan w:val="2"/>
            <w:vAlign w:val="center"/>
          </w:tcPr>
          <w:p w14:paraId="0373DB29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中国标准文献分类号</w:t>
            </w:r>
            <w:r>
              <w:rPr>
                <w:rFonts w:hint="eastAsia"/>
                <w:b/>
              </w:rPr>
              <w:t>CCS</w:t>
            </w:r>
          </w:p>
        </w:tc>
        <w:tc>
          <w:tcPr>
            <w:tcW w:w="2499" w:type="dxa"/>
          </w:tcPr>
          <w:p w14:paraId="0EAB58EA" w14:textId="77777777" w:rsidR="00C455D6" w:rsidRDefault="00C455D6"/>
        </w:tc>
      </w:tr>
      <w:tr w:rsidR="00C455D6" w14:paraId="5A0CB043" w14:textId="77777777">
        <w:trPr>
          <w:trHeight w:val="1328"/>
        </w:trPr>
        <w:tc>
          <w:tcPr>
            <w:tcW w:w="1864" w:type="dxa"/>
            <w:vAlign w:val="center"/>
          </w:tcPr>
          <w:p w14:paraId="3D850491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技术归口部门</w:t>
            </w:r>
          </w:p>
          <w:p w14:paraId="330D015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3024" w:type="dxa"/>
            <w:gridSpan w:val="4"/>
            <w:vAlign w:val="center"/>
          </w:tcPr>
          <w:p w14:paraId="14F88E0B" w14:textId="77777777" w:rsidR="00C455D6" w:rsidRDefault="00C455D6">
            <w:pPr>
              <w:rPr>
                <w:b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1E6DFB0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主要起草单位</w:t>
            </w:r>
          </w:p>
          <w:p w14:paraId="7C4372B6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</w:tc>
        <w:tc>
          <w:tcPr>
            <w:tcW w:w="2499" w:type="dxa"/>
          </w:tcPr>
          <w:p w14:paraId="42949B0A" w14:textId="77777777" w:rsidR="00C455D6" w:rsidRDefault="00C455D6"/>
        </w:tc>
      </w:tr>
      <w:tr w:rsidR="00C455D6" w14:paraId="333CDC20" w14:textId="77777777">
        <w:trPr>
          <w:trHeight w:val="1023"/>
        </w:trPr>
        <w:tc>
          <w:tcPr>
            <w:tcW w:w="1864" w:type="dxa"/>
            <w:vAlign w:val="center"/>
          </w:tcPr>
          <w:p w14:paraId="33D2EE2E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  <w:p w14:paraId="3E082D82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（签字）</w:t>
            </w:r>
          </w:p>
        </w:tc>
        <w:tc>
          <w:tcPr>
            <w:tcW w:w="3030" w:type="dxa"/>
            <w:gridSpan w:val="5"/>
          </w:tcPr>
          <w:p w14:paraId="5AC6A30D" w14:textId="77777777" w:rsidR="00C455D6" w:rsidRDefault="00660B68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116A06DD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499" w:type="dxa"/>
          </w:tcPr>
          <w:p w14:paraId="2B95F74C" w14:textId="77777777" w:rsidR="00C455D6" w:rsidRDefault="00660B68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C455D6" w14:paraId="3D6DA0D6" w14:textId="77777777">
        <w:trPr>
          <w:trHeight w:val="840"/>
        </w:trPr>
        <w:tc>
          <w:tcPr>
            <w:tcW w:w="1864" w:type="dxa"/>
            <w:vAlign w:val="center"/>
          </w:tcPr>
          <w:p w14:paraId="40D59656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计划起始年</w:t>
            </w:r>
          </w:p>
        </w:tc>
        <w:tc>
          <w:tcPr>
            <w:tcW w:w="3024" w:type="dxa"/>
            <w:gridSpan w:val="4"/>
            <w:vAlign w:val="center"/>
          </w:tcPr>
          <w:p w14:paraId="5CF52B7F" w14:textId="77777777" w:rsidR="00C455D6" w:rsidRDefault="00660B68">
            <w:r>
              <w:rPr>
                <w:rFonts w:hint="eastAsia"/>
              </w:rPr>
              <w:t xml:space="preserve"> </w:t>
            </w:r>
          </w:p>
        </w:tc>
        <w:tc>
          <w:tcPr>
            <w:tcW w:w="1973" w:type="dxa"/>
            <w:gridSpan w:val="2"/>
            <w:vAlign w:val="center"/>
          </w:tcPr>
          <w:p w14:paraId="4492813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完成年限</w:t>
            </w:r>
          </w:p>
        </w:tc>
        <w:tc>
          <w:tcPr>
            <w:tcW w:w="2499" w:type="dxa"/>
            <w:vAlign w:val="center"/>
          </w:tcPr>
          <w:p w14:paraId="4373681B" w14:textId="77777777" w:rsidR="00C455D6" w:rsidRDefault="00660B68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C455D6" w14:paraId="6CD3BD2B" w14:textId="77777777">
        <w:trPr>
          <w:trHeight w:val="2305"/>
        </w:trPr>
        <w:tc>
          <w:tcPr>
            <w:tcW w:w="1864" w:type="dxa"/>
            <w:vAlign w:val="center"/>
          </w:tcPr>
          <w:p w14:paraId="31C00118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立项目的、意义及必要性</w:t>
            </w:r>
          </w:p>
        </w:tc>
        <w:tc>
          <w:tcPr>
            <w:tcW w:w="7496" w:type="dxa"/>
            <w:gridSpan w:val="7"/>
          </w:tcPr>
          <w:p w14:paraId="2DF6B6E8" w14:textId="77777777" w:rsidR="00C455D6" w:rsidRDefault="00C455D6"/>
        </w:tc>
      </w:tr>
      <w:tr w:rsidR="00C455D6" w14:paraId="020D242D" w14:textId="77777777">
        <w:trPr>
          <w:trHeight w:val="626"/>
        </w:trPr>
        <w:tc>
          <w:tcPr>
            <w:tcW w:w="1864" w:type="dxa"/>
            <w:vAlign w:val="center"/>
          </w:tcPr>
          <w:p w14:paraId="120D0120" w14:textId="77777777" w:rsidR="00C455D6" w:rsidRDefault="00C455D6"/>
          <w:p w14:paraId="17F0EEB0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国内外情况简要说明</w:t>
            </w:r>
          </w:p>
        </w:tc>
        <w:tc>
          <w:tcPr>
            <w:tcW w:w="7496" w:type="dxa"/>
            <w:gridSpan w:val="7"/>
          </w:tcPr>
          <w:p w14:paraId="1101830C" w14:textId="77777777" w:rsidR="00C455D6" w:rsidRDefault="00C455D6"/>
        </w:tc>
      </w:tr>
      <w:tr w:rsidR="00C455D6" w14:paraId="3FB7B8E0" w14:textId="77777777">
        <w:trPr>
          <w:trHeight w:val="3242"/>
        </w:trPr>
        <w:tc>
          <w:tcPr>
            <w:tcW w:w="1864" w:type="dxa"/>
            <w:vAlign w:val="center"/>
          </w:tcPr>
          <w:p w14:paraId="4D318A65" w14:textId="77777777" w:rsidR="00C455D6" w:rsidRDefault="00660B68">
            <w:r>
              <w:rPr>
                <w:rFonts w:hint="eastAsia"/>
                <w:b/>
              </w:rPr>
              <w:lastRenderedPageBreak/>
              <w:t>范围和主要技术内容</w:t>
            </w:r>
          </w:p>
        </w:tc>
        <w:tc>
          <w:tcPr>
            <w:tcW w:w="7496" w:type="dxa"/>
            <w:gridSpan w:val="7"/>
          </w:tcPr>
          <w:p w14:paraId="00971971" w14:textId="77777777" w:rsidR="00C455D6" w:rsidRDefault="00C455D6"/>
        </w:tc>
      </w:tr>
      <w:tr w:rsidR="00C455D6" w14:paraId="717FB919" w14:textId="77777777">
        <w:trPr>
          <w:trHeight w:val="1970"/>
        </w:trPr>
        <w:tc>
          <w:tcPr>
            <w:tcW w:w="1864" w:type="dxa"/>
            <w:vAlign w:val="center"/>
          </w:tcPr>
          <w:p w14:paraId="063C4564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与有关法律、法规和强制性标准的关系</w:t>
            </w:r>
          </w:p>
        </w:tc>
        <w:tc>
          <w:tcPr>
            <w:tcW w:w="7496" w:type="dxa"/>
            <w:gridSpan w:val="7"/>
            <w:tcBorders>
              <w:right w:val="single" w:sz="4" w:space="0" w:color="auto"/>
            </w:tcBorders>
          </w:tcPr>
          <w:p w14:paraId="513ECE5D" w14:textId="77777777" w:rsidR="00C455D6" w:rsidRDefault="00C455D6"/>
        </w:tc>
      </w:tr>
      <w:tr w:rsidR="00C455D6" w14:paraId="34A09E68" w14:textId="77777777">
        <w:trPr>
          <w:trHeight w:val="1649"/>
        </w:trPr>
        <w:tc>
          <w:tcPr>
            <w:tcW w:w="1864" w:type="dxa"/>
            <w:vAlign w:val="center"/>
          </w:tcPr>
          <w:p w14:paraId="4BECE2D3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标准所涉及的产品清单</w:t>
            </w:r>
          </w:p>
        </w:tc>
        <w:tc>
          <w:tcPr>
            <w:tcW w:w="7496" w:type="dxa"/>
            <w:gridSpan w:val="7"/>
          </w:tcPr>
          <w:p w14:paraId="59C6A479" w14:textId="77777777" w:rsidR="00C455D6" w:rsidRDefault="00C455D6"/>
        </w:tc>
      </w:tr>
      <w:tr w:rsidR="00C455D6" w14:paraId="3D48D546" w14:textId="77777777">
        <w:trPr>
          <w:trHeight w:val="1687"/>
        </w:trPr>
        <w:tc>
          <w:tcPr>
            <w:tcW w:w="1864" w:type="dxa"/>
            <w:vAlign w:val="center"/>
          </w:tcPr>
          <w:p w14:paraId="10E9DD91" w14:textId="77777777" w:rsidR="00C455D6" w:rsidRDefault="00C455D6">
            <w:pPr>
              <w:rPr>
                <w:b/>
              </w:rPr>
            </w:pPr>
          </w:p>
          <w:p w14:paraId="76E5B8B9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项目成本预算</w:t>
            </w:r>
          </w:p>
        </w:tc>
        <w:tc>
          <w:tcPr>
            <w:tcW w:w="7496" w:type="dxa"/>
            <w:gridSpan w:val="7"/>
          </w:tcPr>
          <w:p w14:paraId="65EC821F" w14:textId="77777777" w:rsidR="00C455D6" w:rsidRDefault="00C455D6"/>
        </w:tc>
      </w:tr>
      <w:tr w:rsidR="00C455D6" w14:paraId="79B8F558" w14:textId="77777777">
        <w:trPr>
          <w:trHeight w:val="832"/>
        </w:trPr>
        <w:tc>
          <w:tcPr>
            <w:tcW w:w="1864" w:type="dxa"/>
            <w:vAlign w:val="center"/>
          </w:tcPr>
          <w:p w14:paraId="2E2ABB7E" w14:textId="77777777" w:rsidR="00C455D6" w:rsidRDefault="00660B68">
            <w:pPr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7496" w:type="dxa"/>
            <w:gridSpan w:val="7"/>
          </w:tcPr>
          <w:p w14:paraId="38679B2E" w14:textId="77777777" w:rsidR="00C455D6" w:rsidRDefault="00C455D6"/>
        </w:tc>
      </w:tr>
    </w:tbl>
    <w:p w14:paraId="47A935AB" w14:textId="77777777" w:rsidR="00C455D6" w:rsidRDefault="00660B68">
      <w:r>
        <w:rPr>
          <w:rFonts w:hint="eastAsia"/>
        </w:rPr>
        <w:t>注：选项，</w:t>
      </w:r>
      <w:r>
        <w:rPr>
          <w:rFonts w:hint="eastAsia"/>
        </w:rPr>
        <w:t>ISO</w:t>
      </w:r>
      <w:r>
        <w:rPr>
          <w:rFonts w:hint="eastAsia"/>
        </w:rPr>
        <w:t>、</w:t>
      </w:r>
      <w:r>
        <w:rPr>
          <w:rFonts w:hint="eastAsia"/>
        </w:rPr>
        <w:t>ISO/IEC</w:t>
      </w:r>
      <w:r>
        <w:rPr>
          <w:rFonts w:hint="eastAsia"/>
        </w:rPr>
        <w:t>、</w:t>
      </w:r>
      <w:r>
        <w:rPr>
          <w:rFonts w:hint="eastAsia"/>
        </w:rPr>
        <w:t>IEC</w:t>
      </w:r>
      <w:r>
        <w:rPr>
          <w:rFonts w:hint="eastAsia"/>
        </w:rPr>
        <w:t>、</w:t>
      </w:r>
      <w:r>
        <w:rPr>
          <w:rFonts w:hint="eastAsia"/>
        </w:rPr>
        <w:t>ITU</w:t>
      </w:r>
      <w:r>
        <w:rPr>
          <w:rFonts w:hint="eastAsia"/>
        </w:rPr>
        <w:t>、</w:t>
      </w:r>
      <w:r>
        <w:rPr>
          <w:rFonts w:hint="eastAsia"/>
        </w:rPr>
        <w:t>ISO</w:t>
      </w:r>
      <w:r>
        <w:rPr>
          <w:rFonts w:hint="eastAsia"/>
        </w:rPr>
        <w:t>确认的国际组织、国外先进标准、无</w:t>
      </w:r>
    </w:p>
    <w:p w14:paraId="417CAEF9" w14:textId="77777777" w:rsidR="00C455D6" w:rsidRDefault="00C455D6"/>
    <w:p w14:paraId="675155BB" w14:textId="77777777" w:rsidR="00C455D6" w:rsidRDefault="00C455D6">
      <w:pPr>
        <w:rPr>
          <w:rFonts w:ascii="黑体" w:eastAsia="黑体" w:hAnsi="黑体"/>
          <w:sz w:val="32"/>
          <w:szCs w:val="32"/>
        </w:rPr>
      </w:pPr>
    </w:p>
    <w:sectPr w:rsidR="00C455D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49CB5" w14:textId="77777777" w:rsidR="00002859" w:rsidRDefault="00002859">
      <w:r>
        <w:separator/>
      </w:r>
    </w:p>
  </w:endnote>
  <w:endnote w:type="continuationSeparator" w:id="0">
    <w:p w14:paraId="134BB779" w14:textId="77777777" w:rsidR="00002859" w:rsidRDefault="000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DAC0" w14:textId="7584F1AB" w:rsidR="00C455D6" w:rsidRDefault="00660B68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73C99" w:rsidRPr="00E73C99">
      <w:rPr>
        <w:rFonts w:ascii="Times New Roman" w:hAnsi="Times New Roman" w:cs="Times New Roman"/>
        <w:noProof/>
        <w:sz w:val="24"/>
        <w:szCs w:val="24"/>
        <w:lang w:val="zh-CN"/>
      </w:rPr>
      <w:t>2</w:t>
    </w:r>
    <w:r>
      <w:rPr>
        <w:rFonts w:ascii="Times New Roman" w:hAnsi="Times New Roman" w:cs="Times New Roman"/>
        <w:sz w:val="24"/>
        <w:szCs w:val="24"/>
        <w:lang w:val="zh-CN"/>
      </w:rPr>
      <w:fldChar w:fldCharType="end"/>
    </w:r>
  </w:p>
  <w:p w14:paraId="6543E824" w14:textId="77777777" w:rsidR="00C455D6" w:rsidRDefault="00C455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97E3" w14:textId="77777777" w:rsidR="00002859" w:rsidRDefault="00002859">
      <w:r>
        <w:separator/>
      </w:r>
    </w:p>
  </w:footnote>
  <w:footnote w:type="continuationSeparator" w:id="0">
    <w:p w14:paraId="0310D3FB" w14:textId="77777777" w:rsidR="00002859" w:rsidRDefault="00002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62"/>
    <w:rsid w:val="00002859"/>
    <w:rsid w:val="00016E46"/>
    <w:rsid w:val="00077937"/>
    <w:rsid w:val="000956D3"/>
    <w:rsid w:val="000A2431"/>
    <w:rsid w:val="000C01F8"/>
    <w:rsid w:val="000D2DDD"/>
    <w:rsid w:val="001403DA"/>
    <w:rsid w:val="00142231"/>
    <w:rsid w:val="00145E7C"/>
    <w:rsid w:val="0015314D"/>
    <w:rsid w:val="00171D33"/>
    <w:rsid w:val="00197DC1"/>
    <w:rsid w:val="001A3866"/>
    <w:rsid w:val="001F1BC7"/>
    <w:rsid w:val="002216FB"/>
    <w:rsid w:val="00225C53"/>
    <w:rsid w:val="002458E5"/>
    <w:rsid w:val="00251610"/>
    <w:rsid w:val="002529CF"/>
    <w:rsid w:val="00265C2B"/>
    <w:rsid w:val="00294681"/>
    <w:rsid w:val="002C23BB"/>
    <w:rsid w:val="00313D56"/>
    <w:rsid w:val="003268B4"/>
    <w:rsid w:val="003433ED"/>
    <w:rsid w:val="0035479D"/>
    <w:rsid w:val="003665EE"/>
    <w:rsid w:val="00381F9B"/>
    <w:rsid w:val="003A0AE6"/>
    <w:rsid w:val="0041078F"/>
    <w:rsid w:val="004873F5"/>
    <w:rsid w:val="00497587"/>
    <w:rsid w:val="004A4AE7"/>
    <w:rsid w:val="004B165C"/>
    <w:rsid w:val="004C011F"/>
    <w:rsid w:val="004C4FAC"/>
    <w:rsid w:val="004C77C4"/>
    <w:rsid w:val="004D17D2"/>
    <w:rsid w:val="004D20C6"/>
    <w:rsid w:val="004F1B64"/>
    <w:rsid w:val="00513140"/>
    <w:rsid w:val="005133F7"/>
    <w:rsid w:val="00517387"/>
    <w:rsid w:val="0052207E"/>
    <w:rsid w:val="005756DA"/>
    <w:rsid w:val="005871FA"/>
    <w:rsid w:val="005A3A66"/>
    <w:rsid w:val="005B33E4"/>
    <w:rsid w:val="005E2E6F"/>
    <w:rsid w:val="005F0442"/>
    <w:rsid w:val="00607F4F"/>
    <w:rsid w:val="0063337F"/>
    <w:rsid w:val="0063589C"/>
    <w:rsid w:val="00660B68"/>
    <w:rsid w:val="00684F6F"/>
    <w:rsid w:val="006940EC"/>
    <w:rsid w:val="006B4884"/>
    <w:rsid w:val="006B725E"/>
    <w:rsid w:val="00722F7F"/>
    <w:rsid w:val="00726B2B"/>
    <w:rsid w:val="00742BA1"/>
    <w:rsid w:val="0074613A"/>
    <w:rsid w:val="00774E99"/>
    <w:rsid w:val="00797ECA"/>
    <w:rsid w:val="007B4FB6"/>
    <w:rsid w:val="007F1BA7"/>
    <w:rsid w:val="00830E8D"/>
    <w:rsid w:val="00845ECF"/>
    <w:rsid w:val="00846DE1"/>
    <w:rsid w:val="008524C3"/>
    <w:rsid w:val="008559A8"/>
    <w:rsid w:val="00862356"/>
    <w:rsid w:val="00872875"/>
    <w:rsid w:val="00872BBC"/>
    <w:rsid w:val="00885C2D"/>
    <w:rsid w:val="008944BD"/>
    <w:rsid w:val="008A2C97"/>
    <w:rsid w:val="008B398C"/>
    <w:rsid w:val="008B5F97"/>
    <w:rsid w:val="008C0C52"/>
    <w:rsid w:val="008C3B00"/>
    <w:rsid w:val="008D3098"/>
    <w:rsid w:val="008D6A4E"/>
    <w:rsid w:val="00911C62"/>
    <w:rsid w:val="00916492"/>
    <w:rsid w:val="00941352"/>
    <w:rsid w:val="00947718"/>
    <w:rsid w:val="00956D7D"/>
    <w:rsid w:val="009B5AF1"/>
    <w:rsid w:val="009B606D"/>
    <w:rsid w:val="009B6A19"/>
    <w:rsid w:val="009B75E4"/>
    <w:rsid w:val="009C5026"/>
    <w:rsid w:val="009F1C40"/>
    <w:rsid w:val="009F6E6E"/>
    <w:rsid w:val="00A26880"/>
    <w:rsid w:val="00A45CF6"/>
    <w:rsid w:val="00A53138"/>
    <w:rsid w:val="00A61F85"/>
    <w:rsid w:val="00A76AD7"/>
    <w:rsid w:val="00A811BC"/>
    <w:rsid w:val="00AA0B5B"/>
    <w:rsid w:val="00AA6AA7"/>
    <w:rsid w:val="00AC1440"/>
    <w:rsid w:val="00B00FAB"/>
    <w:rsid w:val="00B0244E"/>
    <w:rsid w:val="00B26675"/>
    <w:rsid w:val="00B40EBB"/>
    <w:rsid w:val="00B414FF"/>
    <w:rsid w:val="00B86E2B"/>
    <w:rsid w:val="00B92BE3"/>
    <w:rsid w:val="00B971E4"/>
    <w:rsid w:val="00BA62CA"/>
    <w:rsid w:val="00BB3DFB"/>
    <w:rsid w:val="00BC792C"/>
    <w:rsid w:val="00BF17DC"/>
    <w:rsid w:val="00C14FF3"/>
    <w:rsid w:val="00C24A24"/>
    <w:rsid w:val="00C33368"/>
    <w:rsid w:val="00C41EF8"/>
    <w:rsid w:val="00C455D6"/>
    <w:rsid w:val="00C5115B"/>
    <w:rsid w:val="00C679AB"/>
    <w:rsid w:val="00C757E7"/>
    <w:rsid w:val="00C82F41"/>
    <w:rsid w:val="00CC1F54"/>
    <w:rsid w:val="00CD6287"/>
    <w:rsid w:val="00CE2761"/>
    <w:rsid w:val="00D06C41"/>
    <w:rsid w:val="00D07F34"/>
    <w:rsid w:val="00D61495"/>
    <w:rsid w:val="00D80F23"/>
    <w:rsid w:val="00D9394A"/>
    <w:rsid w:val="00DF2E2A"/>
    <w:rsid w:val="00E03BC2"/>
    <w:rsid w:val="00E07668"/>
    <w:rsid w:val="00E13213"/>
    <w:rsid w:val="00E27CF7"/>
    <w:rsid w:val="00E30E8A"/>
    <w:rsid w:val="00E33198"/>
    <w:rsid w:val="00E33FDD"/>
    <w:rsid w:val="00E5719B"/>
    <w:rsid w:val="00E71385"/>
    <w:rsid w:val="00E73C99"/>
    <w:rsid w:val="00E759C6"/>
    <w:rsid w:val="00E7697A"/>
    <w:rsid w:val="00EC0E00"/>
    <w:rsid w:val="00F13BC8"/>
    <w:rsid w:val="00F22221"/>
    <w:rsid w:val="00F40FB7"/>
    <w:rsid w:val="00F577D2"/>
    <w:rsid w:val="00F76650"/>
    <w:rsid w:val="00F96800"/>
    <w:rsid w:val="00FA20F3"/>
    <w:rsid w:val="00FC4764"/>
    <w:rsid w:val="00FE2209"/>
    <w:rsid w:val="05EF4E97"/>
    <w:rsid w:val="0CCF30A0"/>
    <w:rsid w:val="28AE3417"/>
    <w:rsid w:val="32D463C9"/>
    <w:rsid w:val="43410BA5"/>
    <w:rsid w:val="464945DB"/>
    <w:rsid w:val="489E6261"/>
    <w:rsid w:val="4EAF686F"/>
    <w:rsid w:val="50642CD7"/>
    <w:rsid w:val="667A49A2"/>
    <w:rsid w:val="7A246FEB"/>
    <w:rsid w:val="7E8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25CA"/>
  <w15:docId w15:val="{DDF9374F-7736-405A-9245-041E91E2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4C26F-E679-48F5-A2B9-56A36964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郑军成</cp:lastModifiedBy>
  <cp:revision>4</cp:revision>
  <cp:lastPrinted>2020-04-01T02:53:00Z</cp:lastPrinted>
  <dcterms:created xsi:type="dcterms:W3CDTF">2021-05-21T06:10:00Z</dcterms:created>
  <dcterms:modified xsi:type="dcterms:W3CDTF">2021-05-25T02:29:00Z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