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仿宋" w:hAnsi="华文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西海岸新区重大科技创新专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备选项目征集表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申报单位联系人：          联系方式：        申报单位公章：</w:t>
      </w:r>
    </w:p>
    <w:tbl>
      <w:tblPr>
        <w:tblStyle w:val="7"/>
        <w:tblW w:w="85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05"/>
        <w:gridCol w:w="1427"/>
        <w:gridCol w:w="1405"/>
        <w:gridCol w:w="921"/>
        <w:gridCol w:w="530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7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en-US" w:bidi="ar-SA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en-US" w:bidi="ar-SA"/>
              </w:rPr>
              <w:t>址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合作单位1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单位1地址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合作单位2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3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单位2地址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项目总预算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需财政支持资金（万元）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182" w:lineRule="auto"/>
              <w:ind w:right="12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实施年限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ind w:left="33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/>
              <w:ind w:left="33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本领域国内知名专家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所在单位及职务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before="1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line="182" w:lineRule="auto"/>
              <w:ind w:right="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项目实施目的与意义(600字以内)</w:t>
            </w:r>
          </w:p>
          <w:p>
            <w:pPr>
              <w:pStyle w:val="9"/>
              <w:spacing w:line="182" w:lineRule="auto"/>
              <w:ind w:right="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line="182" w:lineRule="auto"/>
              <w:ind w:right="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line="182" w:lineRule="auto"/>
              <w:ind w:right="6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1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国内外发展现状与趋势(600字以内)</w:t>
            </w:r>
          </w:p>
        </w:tc>
        <w:tc>
          <w:tcPr>
            <w:tcW w:w="7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研究内容与技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术路线（800字以内）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项目执行期内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实现的主要经济指标、学术指标、技术指标（800字以内）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项目预期成果的表现形式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项目执行期内新增的就业人数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85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项目培养的人才数（博士/硕士/工程师/技术工人）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项目执行期内产生的累计净利润/累计产品销售收入（万元）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项目执行期内产生的累计纳税额/带动的资金投入（万元）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项目执行期内申请的专利数（发明专利/实用新型/外观设计）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项目执行期内发表的论文数（论文总数/SCI检索数/EI检索数）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以上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lignBordersAndEdg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1E"/>
    <w:rsid w:val="00AB0BAF"/>
    <w:rsid w:val="00E9311E"/>
    <w:rsid w:val="098C3705"/>
    <w:rsid w:val="102B2027"/>
    <w:rsid w:val="11ED1C8A"/>
    <w:rsid w:val="14FC0436"/>
    <w:rsid w:val="1726179A"/>
    <w:rsid w:val="18EB67F8"/>
    <w:rsid w:val="19D977A2"/>
    <w:rsid w:val="19F1125A"/>
    <w:rsid w:val="1A732F49"/>
    <w:rsid w:val="1AA67D93"/>
    <w:rsid w:val="1C7B32F5"/>
    <w:rsid w:val="209B6D55"/>
    <w:rsid w:val="240A16A2"/>
    <w:rsid w:val="2A987381"/>
    <w:rsid w:val="2CAD4098"/>
    <w:rsid w:val="2E71128D"/>
    <w:rsid w:val="323B2AEC"/>
    <w:rsid w:val="371A057C"/>
    <w:rsid w:val="3C1F03E3"/>
    <w:rsid w:val="3CA32DC2"/>
    <w:rsid w:val="3E8D5AD7"/>
    <w:rsid w:val="461F72CB"/>
    <w:rsid w:val="46956A24"/>
    <w:rsid w:val="4EC5306C"/>
    <w:rsid w:val="5EF065D0"/>
    <w:rsid w:val="5F2913F5"/>
    <w:rsid w:val="5F693DBB"/>
    <w:rsid w:val="67006EDF"/>
    <w:rsid w:val="67E00067"/>
    <w:rsid w:val="7231619E"/>
    <w:rsid w:val="73A34E7A"/>
    <w:rsid w:val="789E0306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830"/>
      <w:jc w:val="left"/>
    </w:pPr>
    <w:rPr>
      <w:rFonts w:ascii="PMingLiU" w:hAnsi="PMingLiU" w:eastAsia="PMingLiU"/>
      <w:kern w:val="0"/>
      <w:sz w:val="40"/>
      <w:szCs w:val="40"/>
      <w:lang w:eastAsia="en-US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6"/>
    <w:link w:val="2"/>
    <w:qFormat/>
    <w:uiPriority w:val="1"/>
    <w:rPr>
      <w:rFonts w:ascii="PMingLiU" w:hAnsi="PMingLiU" w:eastAsia="PMingLiU"/>
      <w:kern w:val="0"/>
      <w:sz w:val="40"/>
      <w:szCs w:val="40"/>
      <w:lang w:eastAsia="en-US"/>
    </w:r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459</Characters>
  <Lines>3</Lines>
  <Paragraphs>1</Paragraphs>
  <TotalTime>33</TotalTime>
  <ScaleCrop>false</ScaleCrop>
  <LinksUpToDate>false</LinksUpToDate>
  <CharactersWithSpaces>538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2018-04-11T03:48:00Z</dcterms:created>
  <dc:creator>许勤</dc:creator>
  <cp:lastModifiedBy>admin</cp:lastModifiedBy>
  <dcterms:modified xsi:type="dcterms:W3CDTF">2022-02-16T05:46:04Z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C31CCE90664E4703808F0BBE86EC80FE</vt:lpwstr>
  </property>
</Properties>
</file>