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sz w:val="72"/>
          <w:szCs w:val="72"/>
          <w:highlight w:val="none"/>
        </w:rPr>
      </w:pPr>
      <w:r>
        <w:rPr>
          <w:rFonts w:hint="default" w:ascii="Times New Roman" w:hAnsi="Times New Roman" w:cs="Times New Roman"/>
          <w:b/>
          <w:sz w:val="72"/>
          <w:szCs w:val="72"/>
          <w:highlight w:val="none"/>
        </w:rPr>
        <w:t>公    示</w:t>
      </w:r>
    </w:p>
    <w:p>
      <w:pPr>
        <w:numPr>
          <w:ilvl w:val="0"/>
          <w:numId w:val="1"/>
        </w:numPr>
        <w:spacing w:line="440" w:lineRule="exact"/>
        <w:rPr>
          <w:rFonts w:hint="default" w:ascii="Times New Roman" w:hAnsi="Times New Roman" w:cs="Times New Roman"/>
          <w:sz w:val="24"/>
          <w:szCs w:val="24"/>
          <w:highlight w:val="none"/>
        </w:rPr>
      </w:pPr>
      <w:r>
        <w:rPr>
          <w:rFonts w:hint="default" w:ascii="Times New Roman" w:hAnsi="Times New Roman" w:cs="Times New Roman"/>
          <w:b/>
          <w:sz w:val="28"/>
          <w:szCs w:val="28"/>
          <w:highlight w:val="none"/>
        </w:rPr>
        <w:t>项目名称：</w:t>
      </w:r>
      <w:r>
        <w:rPr>
          <w:rFonts w:hint="default" w:ascii="Times New Roman" w:hAnsi="Times New Roman" w:cs="Times New Roman"/>
          <w:sz w:val="24"/>
          <w:szCs w:val="24"/>
          <w:highlight w:val="none"/>
          <w:lang w:val="en-US" w:eastAsia="zh-CN"/>
        </w:rPr>
        <w:t>深部煤层气增采机制及关键技术</w:t>
      </w:r>
    </w:p>
    <w:p>
      <w:pPr>
        <w:spacing w:line="440" w:lineRule="exact"/>
        <w:rPr>
          <w:rFonts w:hint="default" w:ascii="Times New Roman" w:hAnsi="Times New Roman" w:cs="Times New Roman" w:eastAsiaTheme="minorEastAsia"/>
          <w:sz w:val="24"/>
          <w:szCs w:val="24"/>
          <w:highlight w:val="none"/>
          <w:lang w:val="en-US" w:eastAsia="zh-CN"/>
        </w:rPr>
      </w:pPr>
      <w:r>
        <w:rPr>
          <w:rFonts w:hint="default" w:ascii="Times New Roman" w:hAnsi="Times New Roman" w:cs="Times New Roman"/>
          <w:b/>
          <w:sz w:val="28"/>
          <w:szCs w:val="28"/>
          <w:highlight w:val="none"/>
        </w:rPr>
        <w:t>二、提名单位：</w:t>
      </w:r>
      <w:r>
        <w:rPr>
          <w:rFonts w:hint="default" w:ascii="Times New Roman" w:hAnsi="Times New Roman" w:cs="Times New Roman"/>
          <w:sz w:val="24"/>
          <w:szCs w:val="24"/>
          <w:highlight w:val="none"/>
          <w:lang w:val="en-US" w:eastAsia="zh-CN"/>
        </w:rPr>
        <w:t>唐山市人民政府</w:t>
      </w:r>
    </w:p>
    <w:p>
      <w:pPr>
        <w:spacing w:line="440" w:lineRule="exact"/>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rPr>
        <w:t>三、申报奖种：</w:t>
      </w:r>
      <w:r>
        <w:rPr>
          <w:rFonts w:hint="default" w:ascii="Times New Roman" w:hAnsi="Times New Roman" w:cs="Times New Roman"/>
          <w:sz w:val="24"/>
          <w:szCs w:val="24"/>
          <w:highlight w:val="none"/>
        </w:rPr>
        <w:t>河北省科技进步奖</w:t>
      </w:r>
    </w:p>
    <w:p>
      <w:pPr>
        <w:spacing w:line="440" w:lineRule="exact"/>
        <w:rPr>
          <w:rFonts w:hint="default" w:ascii="Times New Roman" w:hAnsi="Times New Roman" w:cs="Times New Roman"/>
          <w:sz w:val="24"/>
          <w:szCs w:val="24"/>
          <w:highlight w:val="none"/>
        </w:rPr>
      </w:pPr>
      <w:r>
        <w:rPr>
          <w:rFonts w:hint="default" w:ascii="Times New Roman" w:hAnsi="Times New Roman" w:cs="Times New Roman"/>
          <w:b/>
          <w:sz w:val="28"/>
          <w:szCs w:val="28"/>
          <w:highlight w:val="none"/>
        </w:rPr>
        <w:t>四、奖励等级志愿：</w:t>
      </w:r>
      <w:r>
        <w:rPr>
          <w:rFonts w:hint="default" w:ascii="Times New Roman" w:hAnsi="Times New Roman" w:cs="Times New Roman" w:eastAsiaTheme="majorEastAsia"/>
          <w:kern w:val="0"/>
          <w:sz w:val="24"/>
          <w:szCs w:val="24"/>
          <w:highlight w:val="none"/>
        </w:rPr>
        <w:t xml:space="preserve">□仅一等    </w:t>
      </w:r>
      <w:r>
        <w:rPr>
          <w:rFonts w:hint="default" w:ascii="Times New Roman" w:hAnsi="Times New Roman" w:cs="Times New Roman" w:eastAsiaTheme="majorEastAsia"/>
          <w:kern w:val="0"/>
          <w:sz w:val="24"/>
          <w:szCs w:val="24"/>
          <w:highlight w:val="none"/>
        </w:rPr>
        <w:sym w:font="Wingdings 2" w:char="0052"/>
      </w:r>
      <w:r>
        <w:rPr>
          <w:rFonts w:hint="default" w:ascii="Times New Roman" w:hAnsi="Times New Roman" w:cs="Times New Roman" w:eastAsiaTheme="majorEastAsia"/>
          <w:kern w:val="0"/>
          <w:sz w:val="24"/>
          <w:szCs w:val="24"/>
          <w:highlight w:val="none"/>
        </w:rPr>
        <w:t>二等及以上     □三等及以上。</w:t>
      </w:r>
    </w:p>
    <w:p>
      <w:pPr>
        <w:spacing w:line="440" w:lineRule="exact"/>
        <w:rPr>
          <w:rFonts w:hint="default" w:ascii="Times New Roman" w:hAnsi="Times New Roman" w:cs="Times New Roman" w:eastAsiaTheme="minorEastAsia"/>
          <w:b/>
          <w:sz w:val="28"/>
          <w:szCs w:val="28"/>
          <w:highlight w:val="none"/>
          <w:lang w:val="en-US" w:eastAsia="zh-CN"/>
        </w:rPr>
      </w:pPr>
      <w:r>
        <w:rPr>
          <w:rFonts w:hint="default" w:ascii="Times New Roman" w:hAnsi="Times New Roman" w:cs="Times New Roman"/>
          <w:b/>
          <w:sz w:val="28"/>
          <w:szCs w:val="28"/>
          <w:highlight w:val="none"/>
        </w:rPr>
        <w:t>五、项目简介（不超1200字）：</w:t>
      </w:r>
    </w:p>
    <w:p>
      <w:pPr>
        <w:spacing w:line="440" w:lineRule="exact"/>
        <w:rPr>
          <w:rFonts w:hint="default" w:ascii="Times New Roman" w:hAnsi="Times New Roman" w:cs="Times New Roman" w:eastAsiaTheme="minorEastAsia"/>
          <w:sz w:val="24"/>
          <w:szCs w:val="24"/>
          <w:highlight w:val="none"/>
          <w:lang w:val="en-US" w:eastAsia="zh-CN"/>
        </w:rPr>
      </w:pPr>
      <w:r>
        <w:rPr>
          <w:rFonts w:hint="default" w:ascii="Times New Roman" w:hAnsi="Times New Roman" w:cs="Times New Roman"/>
          <w:b/>
          <w:sz w:val="24"/>
          <w:szCs w:val="24"/>
          <w:highlight w:val="none"/>
        </w:rPr>
        <w:t>所属科学技术领域：</w:t>
      </w:r>
      <w:r>
        <w:rPr>
          <w:rFonts w:hint="default" w:ascii="Times New Roman" w:hAnsi="Times New Roman" w:cs="Times New Roman"/>
          <w:sz w:val="24"/>
          <w:szCs w:val="24"/>
          <w:highlight w:val="none"/>
          <w:lang w:val="en-US" w:eastAsia="zh-CN"/>
        </w:rPr>
        <w:t>矿山安全</w:t>
      </w:r>
    </w:p>
    <w:p>
      <w:pPr>
        <w:spacing w:line="440" w:lineRule="exact"/>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主要技术内容：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b/>
          <w:bCs/>
          <w:sz w:val="24"/>
          <w:szCs w:val="24"/>
          <w:highlight w:val="none"/>
          <w:lang w:val="en-US" w:eastAsia="zh-CN"/>
        </w:rPr>
      </w:pPr>
      <w:r>
        <w:rPr>
          <w:rFonts w:hint="eastAsia" w:ascii="Times New Roman" w:hAnsi="Times New Roman" w:cs="Times New Roman"/>
          <w:sz w:val="24"/>
          <w:szCs w:val="24"/>
          <w:highlight w:val="none"/>
          <w:lang w:val="en-US" w:eastAsia="zh-CN"/>
        </w:rPr>
        <w:t>煤层气既是威胁煤矿安全生产的重大危险源也是一种低碳清洁能源，针对河北省乃至全国深部煤层气回收效率低、增采效果不佳的瓶颈问题，项目组以理论创新为突破点，以实验技术创新为支撑，以工程技术创新为目标，实现了对</w:t>
      </w:r>
      <w:r>
        <w:rPr>
          <w:rFonts w:hint="default" w:ascii="Times New Roman" w:hAnsi="Times New Roman" w:cs="Times New Roman"/>
          <w:sz w:val="24"/>
          <w:szCs w:val="24"/>
          <w:highlight w:val="none"/>
          <w:lang w:val="en-US" w:eastAsia="zh-CN"/>
        </w:rPr>
        <w:t>深部煤层气增采机制及关键技术</w:t>
      </w:r>
      <w:r>
        <w:rPr>
          <w:rFonts w:hint="eastAsia" w:ascii="Times New Roman" w:hAnsi="Times New Roman" w:cs="Times New Roman"/>
          <w:sz w:val="24"/>
          <w:szCs w:val="24"/>
          <w:highlight w:val="none"/>
          <w:lang w:val="en-US" w:eastAsia="zh-CN"/>
        </w:rPr>
        <w:t>的研究与应用，突破了深部</w:t>
      </w:r>
      <w:r>
        <w:rPr>
          <w:rFonts w:hint="default" w:ascii="Times New Roman" w:hAnsi="Times New Roman" w:cs="Times New Roman"/>
          <w:sz w:val="24"/>
          <w:szCs w:val="24"/>
          <w:highlight w:val="none"/>
          <w:lang w:val="en-US" w:eastAsia="zh-CN"/>
        </w:rPr>
        <w:t>煤层气</w:t>
      </w:r>
      <w:r>
        <w:rPr>
          <w:rFonts w:hint="eastAsia" w:ascii="Times New Roman" w:hAnsi="Times New Roman" w:cs="Times New Roman"/>
          <w:sz w:val="24"/>
          <w:szCs w:val="24"/>
          <w:highlight w:val="none"/>
          <w:lang w:val="en-US" w:eastAsia="zh-CN"/>
        </w:rPr>
        <w:t>高效</w:t>
      </w:r>
      <w:r>
        <w:rPr>
          <w:rFonts w:hint="default" w:ascii="Times New Roman" w:hAnsi="Times New Roman" w:cs="Times New Roman"/>
          <w:sz w:val="24"/>
          <w:szCs w:val="24"/>
          <w:highlight w:val="none"/>
          <w:lang w:val="en-US" w:eastAsia="zh-CN"/>
        </w:rPr>
        <w:t>增采</w:t>
      </w:r>
      <w:r>
        <w:rPr>
          <w:rFonts w:hint="eastAsia" w:ascii="Times New Roman" w:hAnsi="Times New Roman" w:cs="Times New Roman"/>
          <w:sz w:val="24"/>
          <w:szCs w:val="24"/>
          <w:highlight w:val="none"/>
          <w:lang w:val="en-US" w:eastAsia="zh-CN"/>
        </w:rPr>
        <w:t>技术瓶颈，主要技术创新如下：</w:t>
      </w:r>
    </w:p>
    <w:p>
      <w:pPr>
        <w:numPr>
          <w:ilvl w:val="0"/>
          <w:numId w:val="0"/>
        </w:numPr>
        <w:spacing w:line="440" w:lineRule="exact"/>
        <w:rPr>
          <w:rFonts w:hint="default" w:ascii="Times New Roman" w:hAnsi="Times New Roman" w:cs="Times New Roman"/>
          <w:b/>
          <w:bCs/>
          <w:sz w:val="24"/>
          <w:szCs w:val="24"/>
          <w:highlight w:val="none"/>
          <w:lang w:val="en-US" w:eastAsia="zh-CN"/>
        </w:rPr>
      </w:pPr>
      <w:r>
        <w:rPr>
          <w:rFonts w:hint="default" w:ascii="Times New Roman" w:hAnsi="Times New Roman" w:cs="Times New Roman"/>
          <w:b/>
          <w:bCs/>
          <w:sz w:val="24"/>
          <w:szCs w:val="24"/>
          <w:highlight w:val="none"/>
          <w:lang w:val="en-US" w:eastAsia="zh-CN"/>
        </w:rPr>
        <w:t>（1）应用于煤层气增采机制研究的跨尺度扫描分析技术</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开发了基于SEM、CT、核磁联合扫描技术，获取煤岩跨尺度孔裂隙几何结构模型。研发了图像提取、分析技术，</w:t>
      </w:r>
      <w:r>
        <w:rPr>
          <w:rFonts w:hint="eastAsia" w:ascii="Times New Roman" w:hAnsi="Times New Roman" w:cs="Times New Roman"/>
          <w:sz w:val="24"/>
          <w:szCs w:val="24"/>
          <w:highlight w:val="none"/>
          <w:lang w:val="en-US" w:eastAsia="zh-CN"/>
        </w:rPr>
        <w:t>构建</w:t>
      </w:r>
      <w:r>
        <w:rPr>
          <w:rFonts w:hint="default" w:ascii="Times New Roman" w:hAnsi="Times New Roman" w:cs="Times New Roman"/>
          <w:sz w:val="24"/>
          <w:szCs w:val="24"/>
          <w:highlight w:val="none"/>
          <w:lang w:val="en-US" w:eastAsia="zh-CN"/>
        </w:rPr>
        <w:t>了基于不同尺寸CT扫描结果的结构+数据</w:t>
      </w:r>
      <w:r>
        <w:rPr>
          <w:rFonts w:hint="eastAsia" w:ascii="Times New Roman" w:hAnsi="Times New Roman" w:cs="Times New Roman"/>
          <w:sz w:val="24"/>
          <w:szCs w:val="24"/>
          <w:highlight w:val="none"/>
          <w:lang w:val="en-US" w:eastAsia="zh-CN"/>
        </w:rPr>
        <w:t>补充</w:t>
      </w:r>
      <w:r>
        <w:rPr>
          <w:rFonts w:hint="default" w:ascii="Times New Roman" w:hAnsi="Times New Roman" w:cs="Times New Roman"/>
          <w:sz w:val="24"/>
          <w:szCs w:val="24"/>
          <w:highlight w:val="none"/>
          <w:lang w:val="en-US" w:eastAsia="zh-CN"/>
        </w:rPr>
        <w:t>的复合数值模拟分析</w:t>
      </w:r>
      <w:r>
        <w:rPr>
          <w:rFonts w:hint="eastAsia" w:ascii="Times New Roman" w:hAnsi="Times New Roman" w:cs="Times New Roman"/>
          <w:sz w:val="24"/>
          <w:szCs w:val="24"/>
          <w:highlight w:val="none"/>
          <w:lang w:val="en-US" w:eastAsia="zh-CN"/>
        </w:rPr>
        <w:t>方法</w:t>
      </w:r>
      <w:r>
        <w:rPr>
          <w:rFonts w:hint="default" w:ascii="Times New Roman" w:hAnsi="Times New Roman" w:cs="Times New Roman"/>
          <w:sz w:val="24"/>
          <w:szCs w:val="24"/>
          <w:highlight w:val="none"/>
          <w:lang w:val="en-US" w:eastAsia="zh-CN"/>
        </w:rPr>
        <w:t>。</w:t>
      </w:r>
      <w:r>
        <w:rPr>
          <w:rFonts w:hint="eastAsia" w:ascii="Times New Roman" w:hAnsi="Times New Roman" w:cs="Times New Roman"/>
          <w:sz w:val="24"/>
          <w:szCs w:val="24"/>
          <w:highlight w:val="none"/>
          <w:lang w:val="zh-CN" w:eastAsia="zh-CN"/>
        </w:rPr>
        <w:t>基于分形理论的微细观原生孔裂隙尺度扩展技术</w:t>
      </w:r>
      <w:r>
        <w:rPr>
          <w:rFonts w:hint="default" w:ascii="Times New Roman" w:hAnsi="Times New Roman" w:cs="Times New Roman"/>
          <w:sz w:val="24"/>
          <w:szCs w:val="24"/>
          <w:highlight w:val="none"/>
          <w:lang w:val="en-US" w:eastAsia="zh-CN"/>
        </w:rPr>
        <w:t>，构建了基于微细观孔裂隙结构图像的水体运移模型</w:t>
      </w:r>
      <w:r>
        <w:rPr>
          <w:rFonts w:hint="eastAsia" w:ascii="Times New Roman" w:hAnsi="Times New Roman" w:cs="Times New Roman"/>
          <w:sz w:val="24"/>
          <w:szCs w:val="24"/>
          <w:highlight w:val="none"/>
          <w:lang w:val="en-US" w:eastAsia="zh-CN"/>
        </w:rPr>
        <w:t>，</w:t>
      </w:r>
      <w:r>
        <w:rPr>
          <w:rFonts w:hint="default" w:ascii="Times New Roman" w:hAnsi="Times New Roman" w:cs="Times New Roman"/>
          <w:sz w:val="24"/>
          <w:szCs w:val="24"/>
          <w:highlight w:val="none"/>
          <w:lang w:val="en-US" w:eastAsia="zh-CN"/>
        </w:rPr>
        <w:t>揭示了富含跨尺度原生裂隙的煤岩内部的水力裂隙网络扩展机制</w:t>
      </w:r>
      <w:r>
        <w:rPr>
          <w:rFonts w:hint="eastAsia" w:ascii="Times New Roman" w:hAnsi="Times New Roman" w:cs="Times New Roman"/>
          <w:sz w:val="24"/>
          <w:szCs w:val="24"/>
          <w:highlight w:val="none"/>
          <w:lang w:val="en-US" w:eastAsia="zh-CN"/>
        </w:rPr>
        <w:t>，</w:t>
      </w:r>
      <w:r>
        <w:rPr>
          <w:rFonts w:hint="default" w:ascii="Times New Roman" w:hAnsi="Times New Roman" w:cs="Times New Roman"/>
          <w:sz w:val="24"/>
          <w:szCs w:val="24"/>
          <w:highlight w:val="none"/>
          <w:lang w:val="en-US" w:eastAsia="zh-CN"/>
        </w:rPr>
        <w:t>厘清了煤岩注水驱替</w:t>
      </w:r>
      <w:r>
        <w:rPr>
          <w:rFonts w:hint="eastAsia" w:ascii="Times New Roman" w:hAnsi="Times New Roman" w:cs="Times New Roman"/>
          <w:sz w:val="24"/>
          <w:szCs w:val="24"/>
          <w:highlight w:val="none"/>
          <w:lang w:val="en-US" w:eastAsia="zh-CN"/>
        </w:rPr>
        <w:t>煤层气</w:t>
      </w:r>
      <w:r>
        <w:rPr>
          <w:rFonts w:hint="default" w:ascii="Times New Roman" w:hAnsi="Times New Roman" w:cs="Times New Roman"/>
          <w:sz w:val="24"/>
          <w:szCs w:val="24"/>
          <w:highlight w:val="none"/>
          <w:lang w:val="en-US" w:eastAsia="zh-CN"/>
        </w:rPr>
        <w:t>水体展布机理，确定了最佳煤层气增采理论参数。</w:t>
      </w:r>
    </w:p>
    <w:p>
      <w:pPr>
        <w:numPr>
          <w:ilvl w:val="0"/>
          <w:numId w:val="0"/>
        </w:numPr>
        <w:spacing w:line="440" w:lineRule="exact"/>
        <w:rPr>
          <w:rFonts w:hint="default" w:ascii="Times New Roman" w:hAnsi="Times New Roman" w:cs="Times New Roman"/>
          <w:b/>
          <w:bCs/>
          <w:sz w:val="24"/>
          <w:szCs w:val="24"/>
          <w:highlight w:val="none"/>
          <w:lang w:val="en-US" w:eastAsia="zh-CN"/>
        </w:rPr>
      </w:pPr>
      <w:r>
        <w:rPr>
          <w:rFonts w:hint="default" w:ascii="Times New Roman" w:hAnsi="Times New Roman" w:cs="Times New Roman"/>
          <w:b/>
          <w:bCs/>
          <w:sz w:val="24"/>
          <w:szCs w:val="24"/>
          <w:highlight w:val="none"/>
          <w:lang w:val="en-US" w:eastAsia="zh-CN"/>
        </w:rPr>
        <w:t>（2）基于超声波换能器阵列的煤岩注水煤层气驱替效果实验室预测技术</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lang w:val="en-US" w:eastAsia="zh-CN"/>
        </w:rPr>
        <w:t>基于超声波换能器阵列数据包络技术、结合</w:t>
      </w:r>
      <w:r>
        <w:rPr>
          <w:rFonts w:hint="default" w:ascii="Times New Roman" w:hAnsi="Times New Roman" w:cs="Times New Roman"/>
          <w:sz w:val="24"/>
          <w:szCs w:val="24"/>
          <w:highlight w:val="none"/>
          <w:lang w:val="en-US" w:eastAsia="zh-CN"/>
        </w:rPr>
        <w:t>CT数字图像</w:t>
      </w:r>
      <w:r>
        <w:rPr>
          <w:rFonts w:hint="eastAsia" w:ascii="Times New Roman" w:hAnsi="Times New Roman" w:cs="Times New Roman"/>
          <w:sz w:val="24"/>
          <w:szCs w:val="24"/>
          <w:highlight w:val="none"/>
          <w:lang w:val="en-US" w:eastAsia="zh-CN"/>
        </w:rPr>
        <w:t>的</w:t>
      </w:r>
      <w:r>
        <w:rPr>
          <w:rFonts w:hint="default" w:ascii="Times New Roman" w:hAnsi="Times New Roman" w:cs="Times New Roman"/>
          <w:sz w:val="24"/>
          <w:szCs w:val="24"/>
          <w:highlight w:val="none"/>
          <w:lang w:val="en-US" w:eastAsia="zh-CN"/>
        </w:rPr>
        <w:t>注水轮廓反演结果修正</w:t>
      </w:r>
      <w:r>
        <w:rPr>
          <w:rFonts w:hint="eastAsia" w:ascii="Times New Roman" w:hAnsi="Times New Roman" w:cs="Times New Roman"/>
          <w:sz w:val="24"/>
          <w:szCs w:val="24"/>
          <w:highlight w:val="none"/>
          <w:lang w:val="en-US" w:eastAsia="zh-CN"/>
        </w:rPr>
        <w:t>技术、</w:t>
      </w:r>
      <w:r>
        <w:rPr>
          <w:rFonts w:hint="default" w:ascii="Times New Roman" w:hAnsi="Times New Roman" w:cs="Times New Roman"/>
          <w:sz w:val="24"/>
          <w:szCs w:val="24"/>
          <w:highlight w:val="none"/>
          <w:lang w:val="en-US" w:eastAsia="zh-CN"/>
        </w:rPr>
        <w:t>超声波阵列探测实验灵敏度</w:t>
      </w:r>
      <w:r>
        <w:rPr>
          <w:rFonts w:hint="eastAsia" w:ascii="Times New Roman" w:hAnsi="Times New Roman" w:cs="Times New Roman"/>
          <w:sz w:val="24"/>
          <w:szCs w:val="24"/>
          <w:highlight w:val="none"/>
          <w:lang w:val="en-US" w:eastAsia="zh-CN"/>
        </w:rPr>
        <w:t>校正技术</w:t>
      </w:r>
      <w:r>
        <w:rPr>
          <w:rFonts w:hint="default" w:ascii="Times New Roman" w:hAnsi="Times New Roman" w:cs="Times New Roman"/>
          <w:sz w:val="24"/>
          <w:szCs w:val="24"/>
          <w:highlight w:val="none"/>
          <w:lang w:val="en-US" w:eastAsia="zh-CN"/>
        </w:rPr>
        <w:t>研发了基于超声波换能器阵列的真三轴注水煤层气驱替效果实验系统，完成了在真三轴力学加载条件下的煤岩注水范围的实时识别与探测；构建了基于CT图像的多孔介质水体运移-超声波传播计算模型，揭示了含水多孔介质内部超声波传播规律与外部监测波形的关联机制。</w:t>
      </w:r>
    </w:p>
    <w:p>
      <w:pPr>
        <w:numPr>
          <w:ilvl w:val="0"/>
          <w:numId w:val="0"/>
        </w:numPr>
        <w:spacing w:line="440" w:lineRule="exact"/>
        <w:rPr>
          <w:rFonts w:hint="default" w:ascii="Times New Roman" w:hAnsi="Times New Roman" w:cs="Times New Roman"/>
          <w:b/>
          <w:bCs/>
          <w:sz w:val="24"/>
          <w:szCs w:val="24"/>
          <w:highlight w:val="none"/>
          <w:lang w:val="en-US" w:eastAsia="zh-CN"/>
        </w:rPr>
      </w:pPr>
      <w:r>
        <w:rPr>
          <w:rFonts w:hint="default" w:ascii="Times New Roman" w:hAnsi="Times New Roman" w:cs="Times New Roman"/>
          <w:b/>
          <w:bCs/>
          <w:sz w:val="24"/>
          <w:szCs w:val="24"/>
          <w:highlight w:val="none"/>
          <w:lang w:val="en-US" w:eastAsia="zh-CN"/>
        </w:rPr>
        <w:t>（3）深部煤岩“射-割-封-压-注”一体化煤层气增采技术</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研发了深部煤岩射流冲孔、割缝增透、封孔憋压、压裂造缝、注水驱替一体化技术，实现了深部煤岩煤层气的“射-割-封-压-注”一体化增采。研发了基于飞机机翼导流曲线的射流喷头，</w:t>
      </w:r>
      <w:r>
        <w:rPr>
          <w:rFonts w:hint="eastAsia" w:ascii="Times New Roman" w:hAnsi="Times New Roman" w:cs="Times New Roman"/>
          <w:sz w:val="24"/>
          <w:szCs w:val="24"/>
          <w:highlight w:val="none"/>
          <w:lang w:val="en-US" w:eastAsia="zh-CN"/>
        </w:rPr>
        <w:t>优化了螺旋钻杆排水性能，</w:t>
      </w:r>
      <w:r>
        <w:rPr>
          <w:rFonts w:hint="default" w:ascii="Times New Roman" w:hAnsi="Times New Roman" w:cs="Times New Roman"/>
          <w:sz w:val="24"/>
          <w:szCs w:val="24"/>
          <w:highlight w:val="none"/>
          <w:lang w:val="en-US" w:eastAsia="zh-CN"/>
        </w:rPr>
        <w:t>设计创研了井下煤泥水过滤循环就地复用系</w:t>
      </w:r>
      <w:r>
        <w:rPr>
          <w:rFonts w:hint="default" w:ascii="Times New Roman" w:hAnsi="Times New Roman" w:cs="Times New Roman"/>
          <w:b w:val="0"/>
          <w:bCs w:val="0"/>
          <w:sz w:val="24"/>
          <w:szCs w:val="24"/>
          <w:highlight w:val="none"/>
          <w:lang w:val="en-US" w:eastAsia="zh-CN"/>
        </w:rPr>
        <w:t>统</w:t>
      </w:r>
      <w:r>
        <w:rPr>
          <w:rFonts w:hint="default" w:ascii="Times New Roman" w:hAnsi="Times New Roman" w:cs="Times New Roman"/>
          <w:sz w:val="24"/>
          <w:szCs w:val="24"/>
          <w:highlight w:val="none"/>
          <w:lang w:val="en-US" w:eastAsia="zh-CN"/>
        </w:rPr>
        <w:t>，开发了基于固体膨胀的二次封孔胶囊；测定了煤泥水的射流、切割能力，揭示了柔性颗粒水射流的冲击磨蚀规律，确定了最佳煤层气增采</w:t>
      </w:r>
      <w:r>
        <w:rPr>
          <w:rFonts w:hint="eastAsia" w:ascii="Times New Roman" w:hAnsi="Times New Roman" w:cs="Times New Roman"/>
          <w:sz w:val="24"/>
          <w:szCs w:val="24"/>
          <w:highlight w:val="none"/>
          <w:lang w:val="en-US" w:eastAsia="zh-CN"/>
        </w:rPr>
        <w:t>工艺</w:t>
      </w:r>
      <w:r>
        <w:rPr>
          <w:rFonts w:hint="default" w:ascii="Times New Roman" w:hAnsi="Times New Roman" w:cs="Times New Roman"/>
          <w:sz w:val="24"/>
          <w:szCs w:val="24"/>
          <w:highlight w:val="none"/>
          <w:lang w:val="en-US" w:eastAsia="zh-CN"/>
        </w:rPr>
        <w:t>参数。</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sz w:val="24"/>
          <w:szCs w:val="24"/>
          <w:highlight w:val="none"/>
          <w:lang w:val="en-US" w:eastAsia="zh-CN"/>
        </w:rPr>
      </w:pPr>
    </w:p>
    <w:p>
      <w:pPr>
        <w:spacing w:line="440" w:lineRule="exact"/>
        <w:rPr>
          <w:rFonts w:hint="default" w:ascii="Times New Roman" w:hAnsi="Times New Roman" w:cs="Times New Roman"/>
          <w:b/>
          <w:bCs/>
          <w:sz w:val="24"/>
          <w:szCs w:val="24"/>
          <w:highlight w:val="none"/>
        </w:rPr>
      </w:pPr>
      <w:r>
        <w:rPr>
          <w:rFonts w:hint="default" w:ascii="Times New Roman" w:hAnsi="Times New Roman" w:cs="Times New Roman"/>
          <w:b/>
          <w:bCs/>
          <w:sz w:val="24"/>
          <w:szCs w:val="24"/>
          <w:highlight w:val="none"/>
        </w:rPr>
        <w:t>创新点：</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开发了基于SEM、CT、核磁联合扫描技术，获取煤岩跨尺度孔裂隙几何结构模型。研发了图像提取、分析技术，创建了基于不同尺寸CT扫描结果的结构+数据的复合数值模拟分析方法。</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val="en-US" w:eastAsia="zh-CN"/>
        </w:rPr>
        <w:t>研发了基于超声波换能器阵列的真三轴注水煤层气驱替效果实验系统，验证了超声波阵列实验灵敏度，实现了真三轴力学加载条件下的煤岩注水范围的实时识别与探测。构建了基于CT图像的多孔介质水体运移-超声波传播计算模型。</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val="en-US" w:eastAsia="zh-CN"/>
        </w:rPr>
        <w:t>研发了深部煤岩射流冲孔、割缝增透、封孔憋压、压裂造缝、注水驱替一体化技术，实现了深部煤岩煤层气的“射-割-封-压-注”一体化增采。</w:t>
      </w:r>
    </w:p>
    <w:p>
      <w:pPr>
        <w:spacing w:before="40" w:after="40" w:line="440" w:lineRule="exact"/>
        <w:rPr>
          <w:rFonts w:hint="default" w:ascii="Times New Roman" w:hAnsi="Times New Roman" w:cs="Times New Roman"/>
          <w:b/>
          <w:color w:val="FF0000"/>
          <w:sz w:val="24"/>
          <w:szCs w:val="24"/>
          <w:highlight w:val="none"/>
        </w:rPr>
      </w:pPr>
      <w:r>
        <w:rPr>
          <w:rFonts w:hint="default" w:ascii="Times New Roman" w:hAnsi="Times New Roman" w:cs="Times New Roman"/>
          <w:b/>
          <w:sz w:val="24"/>
          <w:szCs w:val="24"/>
          <w:highlight w:val="none"/>
        </w:rPr>
        <w:t>技术经济指标：</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b w:val="0"/>
          <w:bCs/>
          <w:sz w:val="24"/>
          <w:szCs w:val="24"/>
          <w:highlight w:val="none"/>
          <w:lang w:eastAsia="zh-CN"/>
        </w:rPr>
      </w:pPr>
      <w:r>
        <w:rPr>
          <w:rFonts w:hint="default" w:ascii="Times New Roman" w:hAnsi="Times New Roman" w:cs="Times New Roman"/>
          <w:bCs/>
          <w:sz w:val="24"/>
          <w:szCs w:val="24"/>
          <w:highlight w:val="none"/>
          <w:lang w:val="en-US" w:eastAsia="zh-CN"/>
        </w:rPr>
        <w:t>项目成果共授权</w:t>
      </w:r>
      <w:r>
        <w:rPr>
          <w:rFonts w:hint="default" w:ascii="Times New Roman" w:hAnsi="Times New Roman" w:cs="Times New Roman"/>
          <w:b/>
          <w:bCs w:val="0"/>
          <w:sz w:val="24"/>
          <w:szCs w:val="24"/>
          <w:highlight w:val="none"/>
          <w:lang w:val="en-US" w:eastAsia="zh-CN"/>
        </w:rPr>
        <w:t>发明专利</w:t>
      </w:r>
      <w:r>
        <w:rPr>
          <w:rFonts w:hint="eastAsia" w:ascii="Times New Roman" w:hAnsi="Times New Roman" w:cs="Times New Roman"/>
          <w:b/>
          <w:bCs w:val="0"/>
          <w:sz w:val="24"/>
          <w:szCs w:val="24"/>
          <w:highlight w:val="none"/>
          <w:lang w:val="en-US" w:eastAsia="zh-CN"/>
        </w:rPr>
        <w:t>9</w:t>
      </w:r>
      <w:r>
        <w:rPr>
          <w:rFonts w:hint="default" w:ascii="Times New Roman" w:hAnsi="Times New Roman" w:cs="Times New Roman"/>
          <w:b/>
          <w:bCs w:val="0"/>
          <w:sz w:val="24"/>
          <w:szCs w:val="24"/>
          <w:highlight w:val="none"/>
          <w:lang w:val="en-US" w:eastAsia="zh-CN"/>
        </w:rPr>
        <w:t>项，实用新型</w:t>
      </w:r>
      <w:r>
        <w:rPr>
          <w:rFonts w:hint="eastAsia" w:ascii="Times New Roman" w:hAnsi="Times New Roman" w:cs="Times New Roman"/>
          <w:b/>
          <w:bCs w:val="0"/>
          <w:sz w:val="24"/>
          <w:szCs w:val="24"/>
          <w:highlight w:val="none"/>
          <w:lang w:val="en-US" w:eastAsia="zh-CN"/>
        </w:rPr>
        <w:t>2</w:t>
      </w:r>
      <w:r>
        <w:rPr>
          <w:rFonts w:hint="default" w:ascii="Times New Roman" w:hAnsi="Times New Roman" w:cs="Times New Roman"/>
          <w:b/>
          <w:bCs w:val="0"/>
          <w:sz w:val="24"/>
          <w:szCs w:val="24"/>
          <w:highlight w:val="none"/>
          <w:lang w:val="en-US" w:eastAsia="zh-CN"/>
        </w:rPr>
        <w:t>项，</w:t>
      </w:r>
      <w:r>
        <w:rPr>
          <w:rFonts w:hint="default" w:ascii="Times New Roman" w:hAnsi="Times New Roman" w:cs="Times New Roman"/>
          <w:b w:val="0"/>
          <w:bCs/>
          <w:sz w:val="24"/>
          <w:szCs w:val="24"/>
          <w:highlight w:val="none"/>
        </w:rPr>
        <w:t>发表</w:t>
      </w:r>
      <w:r>
        <w:rPr>
          <w:rFonts w:hint="eastAsia" w:ascii="Times New Roman" w:hAnsi="Times New Roman" w:cs="Times New Roman"/>
          <w:b w:val="0"/>
          <w:bCs/>
          <w:sz w:val="24"/>
          <w:szCs w:val="24"/>
          <w:highlight w:val="none"/>
          <w:lang w:val="en-US" w:eastAsia="zh-CN"/>
        </w:rPr>
        <w:t>高水平</w:t>
      </w:r>
      <w:r>
        <w:rPr>
          <w:rFonts w:hint="default" w:ascii="Times New Roman" w:hAnsi="Times New Roman" w:cs="Times New Roman"/>
          <w:b w:val="0"/>
          <w:bCs/>
          <w:sz w:val="24"/>
          <w:szCs w:val="24"/>
          <w:highlight w:val="none"/>
        </w:rPr>
        <w:t>学术论文</w:t>
      </w:r>
      <w:r>
        <w:rPr>
          <w:rFonts w:hint="default" w:ascii="Times New Roman" w:hAnsi="Times New Roman" w:cs="Times New Roman"/>
          <w:b w:val="0"/>
          <w:bCs/>
          <w:sz w:val="24"/>
          <w:szCs w:val="24"/>
          <w:highlight w:val="none"/>
          <w:lang w:val="en-US" w:eastAsia="zh-CN"/>
        </w:rPr>
        <w:t>15</w:t>
      </w:r>
      <w:r>
        <w:rPr>
          <w:rFonts w:hint="default" w:ascii="Times New Roman" w:hAnsi="Times New Roman" w:cs="Times New Roman"/>
          <w:b w:val="0"/>
          <w:bCs/>
          <w:sz w:val="24"/>
          <w:szCs w:val="24"/>
          <w:highlight w:val="none"/>
        </w:rPr>
        <w:t>篇</w:t>
      </w:r>
      <w:r>
        <w:rPr>
          <w:rFonts w:hint="eastAsia" w:ascii="Times New Roman" w:hAnsi="Times New Roman" w:cs="Times New Roman"/>
          <w:b w:val="0"/>
          <w:bCs/>
          <w:sz w:val="24"/>
          <w:szCs w:val="24"/>
          <w:highlight w:val="none"/>
          <w:lang w:eastAsia="zh-CN"/>
        </w:rPr>
        <w:t>，</w:t>
      </w:r>
      <w:r>
        <w:rPr>
          <w:rFonts w:hint="default" w:ascii="Times New Roman" w:hAnsi="Times New Roman" w:cs="Times New Roman"/>
          <w:b w:val="0"/>
          <w:bCs/>
          <w:sz w:val="24"/>
          <w:szCs w:val="24"/>
          <w:highlight w:val="none"/>
        </w:rPr>
        <w:t>培养硕士研究生</w:t>
      </w:r>
      <w:r>
        <w:rPr>
          <w:rFonts w:hint="default" w:ascii="Times New Roman" w:hAnsi="Times New Roman" w:cs="Times New Roman"/>
          <w:b w:val="0"/>
          <w:bCs/>
          <w:sz w:val="24"/>
          <w:szCs w:val="24"/>
          <w:highlight w:val="none"/>
          <w:lang w:val="en-US" w:eastAsia="zh-CN"/>
        </w:rPr>
        <w:t>20</w:t>
      </w:r>
      <w:r>
        <w:rPr>
          <w:rFonts w:hint="default" w:ascii="Times New Roman" w:hAnsi="Times New Roman" w:cs="Times New Roman"/>
          <w:b w:val="0"/>
          <w:bCs/>
          <w:sz w:val="24"/>
          <w:szCs w:val="24"/>
          <w:highlight w:val="none"/>
        </w:rPr>
        <w:t>人，博士研究生3人</w:t>
      </w:r>
      <w:r>
        <w:rPr>
          <w:rFonts w:hint="default" w:ascii="Times New Roman" w:hAnsi="Times New Roman" w:cs="Times New Roman"/>
          <w:b w:val="0"/>
          <w:bCs/>
          <w:sz w:val="24"/>
          <w:szCs w:val="24"/>
          <w:highlight w:val="none"/>
          <w:lang w:eastAsia="zh-CN"/>
        </w:rPr>
        <w:t>和一批煤矿一线工程技术骨干。</w:t>
      </w:r>
    </w:p>
    <w:p>
      <w:pPr>
        <w:spacing w:line="440" w:lineRule="exact"/>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应用情况及应用效果，经济及社会效益情况：</w:t>
      </w:r>
    </w:p>
    <w:p>
      <w:pPr>
        <w:spacing w:line="440" w:lineRule="exact"/>
        <w:ind w:firstLine="480" w:firstLineChars="200"/>
        <w:rPr>
          <w:rFonts w:hint="default" w:ascii="Times New Roman" w:hAnsi="Times New Roman" w:cs="Times New Roman"/>
          <w:sz w:val="24"/>
          <w:szCs w:val="24"/>
          <w:highlight w:val="none"/>
          <w:lang w:val="en-US" w:eastAsia="zh-CN"/>
        </w:rPr>
      </w:pPr>
      <w:r>
        <w:rPr>
          <w:rFonts w:hint="default" w:ascii="Times New Roman" w:hAnsi="Times New Roman" w:cs="Times New Roman"/>
          <w:bCs/>
          <w:sz w:val="24"/>
          <w:szCs w:val="24"/>
          <w:highlight w:val="none"/>
        </w:rPr>
        <w:t>该项目成果应用于</w:t>
      </w:r>
      <w:r>
        <w:rPr>
          <w:rFonts w:hint="default" w:ascii="Times New Roman" w:hAnsi="Times New Roman" w:cs="Times New Roman"/>
          <w:bCs/>
          <w:sz w:val="24"/>
          <w:szCs w:val="24"/>
          <w:highlight w:val="none"/>
          <w:lang w:val="en-US" w:eastAsia="zh-CN"/>
        </w:rPr>
        <w:t>河北、山东、新疆等多个矿企</w:t>
      </w:r>
      <w:r>
        <w:rPr>
          <w:rFonts w:hint="default" w:ascii="Times New Roman" w:hAnsi="Times New Roman" w:cs="Times New Roman"/>
          <w:bCs/>
          <w:sz w:val="24"/>
          <w:szCs w:val="24"/>
          <w:highlight w:val="none"/>
          <w:lang w:eastAsia="zh-CN"/>
        </w:rPr>
        <w:t>。</w:t>
      </w:r>
      <w:r>
        <w:rPr>
          <w:rFonts w:hint="default" w:ascii="Times New Roman" w:hAnsi="Times New Roman" w:cs="Times New Roman"/>
          <w:bCs/>
          <w:sz w:val="24"/>
          <w:szCs w:val="24"/>
          <w:highlight w:val="none"/>
          <w:lang w:val="en-US" w:eastAsia="zh-CN"/>
        </w:rPr>
        <w:t>近三年，创造</w:t>
      </w:r>
      <w:r>
        <w:rPr>
          <w:rFonts w:hint="default" w:ascii="Times New Roman" w:hAnsi="Times New Roman" w:cs="Times New Roman"/>
          <w:bCs/>
          <w:sz w:val="24"/>
          <w:szCs w:val="24"/>
          <w:highlight w:val="none"/>
        </w:rPr>
        <w:t>经济效益</w:t>
      </w:r>
      <w:r>
        <w:rPr>
          <w:rFonts w:hint="default" w:ascii="Times New Roman" w:hAnsi="Times New Roman" w:cs="Times New Roman"/>
          <w:bCs/>
          <w:sz w:val="24"/>
          <w:szCs w:val="24"/>
          <w:highlight w:val="none"/>
          <w:lang w:val="en-US" w:eastAsia="zh-CN"/>
        </w:rPr>
        <w:t>总额约</w:t>
      </w:r>
      <w:r>
        <w:rPr>
          <w:rFonts w:hint="default" w:ascii="Times New Roman" w:hAnsi="Times New Roman" w:cs="Times New Roman"/>
          <w:bCs/>
          <w:sz w:val="24"/>
          <w:szCs w:val="24"/>
          <w:highlight w:val="none"/>
          <w:lang w:val="en-US" w:eastAsia="zh-CN"/>
        </w:rPr>
        <w:t>37</w:t>
      </w:r>
      <w:r>
        <w:rPr>
          <w:rFonts w:hint="eastAsia" w:ascii="Times New Roman" w:hAnsi="Times New Roman" w:cs="Times New Roman"/>
          <w:bCs/>
          <w:sz w:val="24"/>
          <w:szCs w:val="24"/>
          <w:highlight w:val="none"/>
          <w:lang w:val="en-US" w:eastAsia="zh-CN"/>
        </w:rPr>
        <w:t>000万</w:t>
      </w:r>
      <w:r>
        <w:rPr>
          <w:rFonts w:hint="default" w:ascii="Times New Roman" w:hAnsi="Times New Roman" w:cs="Times New Roman"/>
          <w:bCs/>
          <w:sz w:val="24"/>
          <w:szCs w:val="24"/>
          <w:highlight w:val="none"/>
          <w:lang w:val="en-US" w:eastAsia="zh-CN"/>
        </w:rPr>
        <w:t>元</w:t>
      </w:r>
      <w:r>
        <w:rPr>
          <w:rFonts w:hint="default" w:ascii="Times New Roman" w:hAnsi="Times New Roman" w:cs="Times New Roman"/>
          <w:bCs/>
          <w:sz w:val="24"/>
          <w:szCs w:val="24"/>
          <w:highlight w:val="none"/>
          <w:lang w:val="en-US" w:eastAsia="zh-CN"/>
        </w:rPr>
        <w:t>，</w:t>
      </w:r>
      <w:r>
        <w:rPr>
          <w:rFonts w:hint="default" w:ascii="Times New Roman" w:hAnsi="Times New Roman" w:cs="Times New Roman"/>
          <w:bCs/>
          <w:sz w:val="24"/>
          <w:szCs w:val="24"/>
          <w:highlight w:val="none"/>
        </w:rPr>
        <w:t>新增利润</w:t>
      </w:r>
      <w:r>
        <w:rPr>
          <w:rFonts w:hint="default" w:ascii="Times New Roman" w:hAnsi="Times New Roman" w:cs="Times New Roman"/>
          <w:bCs/>
          <w:sz w:val="24"/>
          <w:szCs w:val="24"/>
          <w:highlight w:val="none"/>
          <w:lang w:val="en-US" w:eastAsia="zh-CN"/>
        </w:rPr>
        <w:t>约</w:t>
      </w:r>
      <w:r>
        <w:rPr>
          <w:rFonts w:hint="eastAsia" w:ascii="Times New Roman" w:hAnsi="Times New Roman" w:cs="Times New Roman"/>
          <w:bCs/>
          <w:sz w:val="24"/>
          <w:szCs w:val="24"/>
          <w:highlight w:val="none"/>
          <w:lang w:val="en-US" w:eastAsia="zh-CN"/>
        </w:rPr>
        <w:t>7400万</w:t>
      </w:r>
      <w:r>
        <w:rPr>
          <w:rFonts w:hint="default" w:ascii="Times New Roman" w:hAnsi="Times New Roman" w:cs="Times New Roman"/>
          <w:bCs/>
          <w:sz w:val="24"/>
          <w:szCs w:val="24"/>
          <w:highlight w:val="none"/>
          <w:lang w:val="en-US" w:eastAsia="zh-CN"/>
        </w:rPr>
        <w:t>元</w:t>
      </w:r>
      <w:r>
        <w:rPr>
          <w:rFonts w:hint="default" w:ascii="Times New Roman" w:hAnsi="Times New Roman" w:cs="Times New Roman"/>
          <w:sz w:val="24"/>
          <w:szCs w:val="24"/>
          <w:highlight w:val="none"/>
          <w:lang w:val="en-US" w:eastAsia="zh-CN"/>
        </w:rPr>
        <w:t>。</w:t>
      </w:r>
    </w:p>
    <w:p>
      <w:pPr>
        <w:spacing w:line="440" w:lineRule="exact"/>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rPr>
        <w:t>六、主要完成单位及创新推广贡献：</w:t>
      </w:r>
    </w:p>
    <w:p>
      <w:pPr>
        <w:spacing w:line="440" w:lineRule="exact"/>
        <w:ind w:firstLine="480" w:firstLineChars="200"/>
        <w:rPr>
          <w:rFonts w:hint="default" w:ascii="Times New Roman" w:hAnsi="Times New Roman" w:cs="Times New Roman"/>
          <w:bCs/>
          <w:sz w:val="24"/>
          <w:szCs w:val="24"/>
          <w:highlight w:val="none"/>
          <w:lang w:val="en-US" w:eastAsia="zh-CN"/>
        </w:rPr>
      </w:pPr>
      <w:r>
        <w:rPr>
          <w:rFonts w:hint="default" w:ascii="Times New Roman" w:hAnsi="Times New Roman" w:cs="Times New Roman"/>
          <w:sz w:val="24"/>
          <w:highlight w:val="none"/>
        </w:rPr>
        <w:t>1.</w:t>
      </w:r>
      <w:r>
        <w:rPr>
          <w:rFonts w:hint="default" w:ascii="Times New Roman" w:hAnsi="Times New Roman" w:cs="Times New Roman"/>
          <w:bCs/>
          <w:sz w:val="24"/>
          <w:szCs w:val="24"/>
          <w:highlight w:val="none"/>
          <w:lang w:val="en-US" w:eastAsia="zh-CN"/>
        </w:rPr>
        <w:t xml:space="preserve"> 华北理工大学</w:t>
      </w:r>
    </w:p>
    <w:p>
      <w:pPr>
        <w:spacing w:line="440" w:lineRule="exact"/>
        <w:ind w:firstLine="480" w:firstLineChars="200"/>
        <w:rPr>
          <w:rFonts w:hint="default" w:ascii="Times New Roman" w:hAnsi="Times New Roman" w:cs="Times New Roman"/>
          <w:bCs/>
          <w:sz w:val="24"/>
          <w:szCs w:val="24"/>
          <w:highlight w:val="none"/>
          <w:lang w:val="en-US" w:eastAsia="zh-CN"/>
        </w:rPr>
      </w:pPr>
      <w:r>
        <w:rPr>
          <w:rFonts w:hint="default" w:ascii="Times New Roman" w:hAnsi="Times New Roman" w:cs="Times New Roman"/>
          <w:bCs/>
          <w:sz w:val="24"/>
          <w:szCs w:val="24"/>
          <w:highlight w:val="none"/>
          <w:lang w:val="en-US" w:eastAsia="zh-CN"/>
        </w:rPr>
        <w:t>作为该项目总负责单位，牵头展开了</w:t>
      </w:r>
      <w:r>
        <w:rPr>
          <w:rFonts w:hint="eastAsia" w:ascii="Times New Roman" w:hAnsi="Times New Roman" w:cs="Times New Roman"/>
          <w:sz w:val="24"/>
          <w:szCs w:val="24"/>
          <w:highlight w:val="none"/>
          <w:lang w:val="en-US" w:eastAsia="zh-CN"/>
        </w:rPr>
        <w:t>深部煤层气增采机制及关键技术</w:t>
      </w:r>
      <w:r>
        <w:rPr>
          <w:rFonts w:hint="default" w:ascii="Times New Roman" w:hAnsi="Times New Roman" w:cs="Times New Roman"/>
          <w:sz w:val="24"/>
          <w:szCs w:val="24"/>
          <w:highlight w:val="none"/>
          <w:lang w:val="en-US" w:eastAsia="zh-CN"/>
        </w:rPr>
        <w:t>，</w:t>
      </w:r>
      <w:r>
        <w:rPr>
          <w:rFonts w:hint="default" w:ascii="Times New Roman" w:hAnsi="Times New Roman" w:cs="Times New Roman"/>
          <w:bCs/>
          <w:sz w:val="24"/>
          <w:szCs w:val="24"/>
          <w:highlight w:val="none"/>
          <w:lang w:val="en-US" w:eastAsia="zh-CN"/>
        </w:rPr>
        <w:t>研发了图像提取、分析技术，创建了基于不同尺寸CT扫描结果的结构+数据的复合数值模拟分析方法。构建了基于CT图像的多孔介质水体运移-超声波传播计算模型。研发了深部煤岩射流冲孔、割缝增透、封孔憋压、压裂造缝、注水驱替一体化技术，实现了深部煤岩煤层气的“射-割-封-压-注”一体化增采，并在河北省展开了推广应用。</w:t>
      </w:r>
    </w:p>
    <w:p>
      <w:pPr>
        <w:spacing w:line="440" w:lineRule="exact"/>
        <w:ind w:firstLine="480" w:firstLineChars="200"/>
        <w:rPr>
          <w:rFonts w:hint="default" w:ascii="Times New Roman" w:hAnsi="Times New Roman" w:cs="Times New Roman"/>
          <w:bCs/>
          <w:sz w:val="24"/>
          <w:szCs w:val="24"/>
          <w:highlight w:val="none"/>
          <w:lang w:val="en-US" w:eastAsia="zh-CN"/>
        </w:rPr>
      </w:pPr>
      <w:r>
        <w:rPr>
          <w:rFonts w:hint="default" w:ascii="Times New Roman" w:hAnsi="Times New Roman" w:cs="Times New Roman"/>
          <w:bCs/>
          <w:sz w:val="24"/>
          <w:szCs w:val="24"/>
          <w:highlight w:val="none"/>
          <w:lang w:val="en-US" w:eastAsia="zh-CN"/>
        </w:rPr>
        <w:t>2. 山东科技大学</w:t>
      </w:r>
    </w:p>
    <w:p>
      <w:pPr>
        <w:spacing w:line="440" w:lineRule="exact"/>
        <w:ind w:firstLine="480" w:firstLineChars="200"/>
        <w:rPr>
          <w:rFonts w:hint="default" w:ascii="Times New Roman" w:hAnsi="Times New Roman" w:cs="Times New Roman"/>
          <w:bCs/>
          <w:sz w:val="24"/>
          <w:szCs w:val="24"/>
          <w:highlight w:val="none"/>
          <w:lang w:val="en-US" w:eastAsia="zh-CN"/>
        </w:rPr>
      </w:pPr>
      <w:r>
        <w:rPr>
          <w:rFonts w:hint="default" w:ascii="Times New Roman" w:hAnsi="Times New Roman" w:cs="Times New Roman"/>
          <w:bCs/>
          <w:sz w:val="24"/>
          <w:szCs w:val="24"/>
          <w:highlight w:val="none"/>
          <w:lang w:val="en-US" w:eastAsia="zh-CN"/>
        </w:rPr>
        <w:t>作为该项目主要参与单位，开发了基于SEM、CT、核磁联合扫描技术，获取煤岩跨尺度孔裂隙几何结构模型。研发了基于超声波换能器阵列的真三轴注水煤层气驱替效果实验系统，验证了超声波阵列实验灵敏度，实现了真三轴力学加载条件下的煤岩注水范围的实时识别与探测。与华北理工大学一同完善了深部煤岩煤层气的“射-割-封-压-注”一体化增采技术，并在山东省、新疆自治区展开了推广应用。</w:t>
      </w:r>
    </w:p>
    <w:p>
      <w:pPr>
        <w:spacing w:line="440" w:lineRule="exact"/>
        <w:ind w:firstLine="480" w:firstLineChars="200"/>
        <w:rPr>
          <w:rFonts w:hint="default" w:ascii="Times New Roman" w:hAnsi="Times New Roman" w:cs="Times New Roman"/>
          <w:bCs/>
          <w:sz w:val="24"/>
          <w:szCs w:val="24"/>
          <w:highlight w:val="none"/>
          <w:lang w:val="en-US" w:eastAsia="zh-CN"/>
        </w:rPr>
      </w:pPr>
    </w:p>
    <w:p>
      <w:pPr>
        <w:spacing w:line="440" w:lineRule="exact"/>
        <w:ind w:firstLine="480" w:firstLineChars="200"/>
        <w:rPr>
          <w:rFonts w:hint="default" w:ascii="Times New Roman" w:hAnsi="Times New Roman" w:cs="Times New Roman"/>
          <w:bCs/>
          <w:sz w:val="24"/>
          <w:szCs w:val="24"/>
          <w:highlight w:val="none"/>
          <w:lang w:val="en-US" w:eastAsia="zh-CN"/>
        </w:rPr>
      </w:pPr>
    </w:p>
    <w:p>
      <w:pPr>
        <w:spacing w:line="440" w:lineRule="exact"/>
        <w:ind w:firstLine="480" w:firstLineChars="200"/>
        <w:rPr>
          <w:rFonts w:hint="default" w:ascii="Times New Roman" w:hAnsi="Times New Roman" w:cs="Times New Roman"/>
          <w:bCs/>
          <w:sz w:val="24"/>
          <w:szCs w:val="24"/>
          <w:highlight w:val="none"/>
          <w:lang w:val="en-US" w:eastAsia="zh-CN"/>
        </w:rPr>
      </w:pPr>
    </w:p>
    <w:p>
      <w:pPr>
        <w:spacing w:line="440" w:lineRule="exact"/>
        <w:ind w:firstLine="480" w:firstLineChars="200"/>
        <w:rPr>
          <w:rFonts w:hint="default" w:ascii="Times New Roman" w:hAnsi="Times New Roman" w:cs="Times New Roman"/>
          <w:bCs/>
          <w:sz w:val="24"/>
          <w:szCs w:val="24"/>
          <w:highlight w:val="none"/>
          <w:lang w:val="en-US" w:eastAsia="zh-CN"/>
        </w:rPr>
      </w:pPr>
    </w:p>
    <w:p>
      <w:pPr>
        <w:numPr>
          <w:ilvl w:val="0"/>
          <w:numId w:val="3"/>
        </w:numPr>
        <w:spacing w:line="440" w:lineRule="exact"/>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rPr>
        <w:t>主要知识产权和标准规范等目录：（总数不超10项）</w:t>
      </w:r>
    </w:p>
    <w:p>
      <w:pPr>
        <w:pStyle w:val="12"/>
        <w:spacing w:line="440" w:lineRule="exact"/>
        <w:ind w:firstLine="480" w:firstLineChars="200"/>
        <w:rPr>
          <w:rFonts w:hint="default" w:ascii="Times New Roman" w:hAnsi="Times New Roman" w:cs="Times New Roman"/>
          <w:b/>
          <w:sz w:val="28"/>
          <w:szCs w:val="28"/>
          <w:highlight w:val="none"/>
        </w:rPr>
      </w:pPr>
      <w:r>
        <w:rPr>
          <w:rFonts w:hint="default" w:ascii="Times New Roman" w:hAnsi="Times New Roman" w:cs="Times New Roman" w:eastAsiaTheme="minorEastAsia"/>
          <w:highlight w:val="none"/>
        </w:rPr>
        <w:t>1、已授权发明专利或已发布国家标准</w:t>
      </w:r>
    </w:p>
    <w:tbl>
      <w:tblPr>
        <w:tblStyle w:val="8"/>
        <w:tblpPr w:leftFromText="180" w:rightFromText="180" w:vertAnchor="text" w:horzAnchor="page" w:tblpX="1231" w:tblpY="418"/>
        <w:tblOverlap w:val="never"/>
        <w:tblW w:w="9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
        <w:gridCol w:w="543"/>
        <w:gridCol w:w="1307"/>
        <w:gridCol w:w="533"/>
        <w:gridCol w:w="760"/>
        <w:gridCol w:w="1000"/>
        <w:gridCol w:w="813"/>
        <w:gridCol w:w="867"/>
        <w:gridCol w:w="1607"/>
        <w:gridCol w:w="487"/>
        <w:gridCol w:w="696"/>
        <w:gridCol w:w="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 w:type="dxa"/>
            <w:tcMar>
              <w:left w:w="0" w:type="dxa"/>
              <w:right w:w="0" w:type="dxa"/>
            </w:tcMar>
            <w:vAlign w:val="center"/>
          </w:tcPr>
          <w:p>
            <w:pPr>
              <w:pStyle w:val="12"/>
              <w:jc w:val="center"/>
              <w:rPr>
                <w:rFonts w:hint="default" w:ascii="Times New Roman" w:hAnsi="Times New Roman" w:cs="Times New Roman" w:eastAsiaTheme="minorEastAsia"/>
                <w:b/>
                <w:sz w:val="21"/>
                <w:szCs w:val="21"/>
                <w:highlight w:val="none"/>
              </w:rPr>
            </w:pPr>
            <w:r>
              <w:rPr>
                <w:rFonts w:hint="default" w:ascii="Times New Roman" w:hAnsi="Times New Roman" w:cs="Times New Roman" w:eastAsiaTheme="minorEastAsia"/>
                <w:b/>
                <w:sz w:val="21"/>
                <w:szCs w:val="21"/>
                <w:highlight w:val="none"/>
              </w:rPr>
              <w:t>序号</w:t>
            </w:r>
          </w:p>
        </w:tc>
        <w:tc>
          <w:tcPr>
            <w:tcW w:w="543" w:type="dxa"/>
            <w:tcMar>
              <w:left w:w="0" w:type="dxa"/>
              <w:right w:w="0" w:type="dxa"/>
            </w:tcMar>
            <w:vAlign w:val="center"/>
          </w:tcPr>
          <w:p>
            <w:pPr>
              <w:pStyle w:val="12"/>
              <w:jc w:val="center"/>
              <w:rPr>
                <w:rFonts w:hint="default" w:ascii="Times New Roman" w:hAnsi="Times New Roman" w:cs="Times New Roman" w:eastAsiaTheme="minorEastAsia"/>
                <w:b/>
                <w:sz w:val="21"/>
                <w:szCs w:val="21"/>
                <w:highlight w:val="none"/>
              </w:rPr>
            </w:pPr>
            <w:r>
              <w:rPr>
                <w:rFonts w:hint="default" w:ascii="Times New Roman" w:hAnsi="Times New Roman" w:cs="Times New Roman" w:eastAsiaTheme="minorEastAsia"/>
                <w:b/>
                <w:sz w:val="21"/>
                <w:szCs w:val="21"/>
                <w:highlight w:val="none"/>
              </w:rPr>
              <w:t>知识产权（标准）类别</w:t>
            </w:r>
          </w:p>
        </w:tc>
        <w:tc>
          <w:tcPr>
            <w:tcW w:w="1307" w:type="dxa"/>
            <w:tcMar>
              <w:left w:w="0" w:type="dxa"/>
              <w:right w:w="0" w:type="dxa"/>
            </w:tcMar>
            <w:vAlign w:val="center"/>
          </w:tcPr>
          <w:p>
            <w:pPr>
              <w:pStyle w:val="12"/>
              <w:jc w:val="center"/>
              <w:rPr>
                <w:rFonts w:hint="default" w:ascii="Times New Roman" w:hAnsi="Times New Roman" w:cs="Times New Roman" w:eastAsiaTheme="minorEastAsia"/>
                <w:b/>
                <w:sz w:val="21"/>
                <w:szCs w:val="21"/>
                <w:highlight w:val="none"/>
              </w:rPr>
            </w:pPr>
            <w:r>
              <w:rPr>
                <w:rFonts w:hint="default" w:ascii="Times New Roman" w:hAnsi="Times New Roman" w:cs="Times New Roman" w:eastAsiaTheme="minorEastAsia"/>
                <w:b/>
                <w:sz w:val="21"/>
                <w:szCs w:val="21"/>
                <w:highlight w:val="none"/>
              </w:rPr>
              <w:t>知识产权（标准）具体名称</w:t>
            </w:r>
          </w:p>
        </w:tc>
        <w:tc>
          <w:tcPr>
            <w:tcW w:w="533" w:type="dxa"/>
            <w:tcMar>
              <w:left w:w="0" w:type="dxa"/>
              <w:right w:w="0" w:type="dxa"/>
            </w:tcMar>
            <w:vAlign w:val="center"/>
          </w:tcPr>
          <w:p>
            <w:pPr>
              <w:pStyle w:val="12"/>
              <w:jc w:val="center"/>
              <w:rPr>
                <w:rFonts w:hint="default" w:ascii="Times New Roman" w:hAnsi="Times New Roman" w:cs="Times New Roman" w:eastAsiaTheme="minorEastAsia"/>
                <w:b/>
                <w:sz w:val="21"/>
                <w:szCs w:val="21"/>
                <w:highlight w:val="none"/>
              </w:rPr>
            </w:pPr>
            <w:r>
              <w:rPr>
                <w:rFonts w:hint="default" w:ascii="Times New Roman" w:hAnsi="Times New Roman" w:cs="Times New Roman" w:eastAsiaTheme="minorEastAsia"/>
                <w:b/>
                <w:sz w:val="21"/>
                <w:szCs w:val="21"/>
                <w:highlight w:val="none"/>
              </w:rPr>
              <w:t>国家（地区）</w:t>
            </w:r>
          </w:p>
        </w:tc>
        <w:tc>
          <w:tcPr>
            <w:tcW w:w="760" w:type="dxa"/>
            <w:tcMar>
              <w:left w:w="0" w:type="dxa"/>
              <w:right w:w="0" w:type="dxa"/>
            </w:tcMar>
            <w:vAlign w:val="center"/>
          </w:tcPr>
          <w:p>
            <w:pPr>
              <w:pStyle w:val="12"/>
              <w:jc w:val="center"/>
              <w:rPr>
                <w:rFonts w:hint="default" w:ascii="Times New Roman" w:hAnsi="Times New Roman" w:cs="Times New Roman" w:eastAsiaTheme="minorEastAsia"/>
                <w:b/>
                <w:sz w:val="21"/>
                <w:szCs w:val="21"/>
                <w:highlight w:val="none"/>
              </w:rPr>
            </w:pPr>
            <w:r>
              <w:rPr>
                <w:rFonts w:hint="default" w:ascii="Times New Roman" w:hAnsi="Times New Roman" w:cs="Times New Roman" w:eastAsiaTheme="minorEastAsia"/>
                <w:b/>
                <w:sz w:val="21"/>
                <w:szCs w:val="21"/>
                <w:highlight w:val="none"/>
              </w:rPr>
              <w:t>授权号（标准编号）</w:t>
            </w:r>
          </w:p>
        </w:tc>
        <w:tc>
          <w:tcPr>
            <w:tcW w:w="1000" w:type="dxa"/>
            <w:tcMar>
              <w:left w:w="0" w:type="dxa"/>
              <w:right w:w="0" w:type="dxa"/>
            </w:tcMar>
            <w:vAlign w:val="center"/>
          </w:tcPr>
          <w:p>
            <w:pPr>
              <w:pStyle w:val="12"/>
              <w:jc w:val="center"/>
              <w:rPr>
                <w:rFonts w:hint="default" w:ascii="Times New Roman" w:hAnsi="Times New Roman" w:cs="Times New Roman" w:eastAsiaTheme="minorEastAsia"/>
                <w:b/>
                <w:sz w:val="21"/>
                <w:szCs w:val="21"/>
                <w:highlight w:val="none"/>
              </w:rPr>
            </w:pPr>
            <w:r>
              <w:rPr>
                <w:rFonts w:hint="default" w:ascii="Times New Roman" w:hAnsi="Times New Roman" w:cs="Times New Roman" w:eastAsiaTheme="minorEastAsia"/>
                <w:b/>
                <w:sz w:val="21"/>
                <w:szCs w:val="21"/>
                <w:highlight w:val="none"/>
              </w:rPr>
              <w:t>授权（标准发布）日期</w:t>
            </w:r>
          </w:p>
        </w:tc>
        <w:tc>
          <w:tcPr>
            <w:tcW w:w="813" w:type="dxa"/>
            <w:tcMar>
              <w:left w:w="0" w:type="dxa"/>
              <w:right w:w="0" w:type="dxa"/>
            </w:tcMar>
            <w:vAlign w:val="center"/>
          </w:tcPr>
          <w:p>
            <w:pPr>
              <w:pStyle w:val="12"/>
              <w:jc w:val="center"/>
              <w:rPr>
                <w:rFonts w:hint="default" w:ascii="Times New Roman" w:hAnsi="Times New Roman" w:cs="Times New Roman" w:eastAsiaTheme="minorEastAsia"/>
                <w:b/>
                <w:sz w:val="21"/>
                <w:szCs w:val="21"/>
                <w:highlight w:val="none"/>
              </w:rPr>
            </w:pPr>
            <w:r>
              <w:rPr>
                <w:rFonts w:hint="default" w:ascii="Times New Roman" w:hAnsi="Times New Roman" w:cs="Times New Roman" w:eastAsiaTheme="minorEastAsia"/>
                <w:b/>
                <w:sz w:val="21"/>
                <w:szCs w:val="21"/>
                <w:highlight w:val="none"/>
              </w:rPr>
              <w:t>证书编号（标准批准发布部门）</w:t>
            </w:r>
          </w:p>
        </w:tc>
        <w:tc>
          <w:tcPr>
            <w:tcW w:w="867" w:type="dxa"/>
            <w:tcMar>
              <w:left w:w="0" w:type="dxa"/>
              <w:right w:w="0" w:type="dxa"/>
            </w:tcMar>
            <w:vAlign w:val="center"/>
          </w:tcPr>
          <w:p>
            <w:pPr>
              <w:pStyle w:val="12"/>
              <w:jc w:val="center"/>
              <w:rPr>
                <w:rFonts w:hint="default" w:ascii="Times New Roman" w:hAnsi="Times New Roman" w:cs="Times New Roman" w:eastAsiaTheme="minorEastAsia"/>
                <w:b/>
                <w:sz w:val="21"/>
                <w:szCs w:val="21"/>
                <w:highlight w:val="none"/>
              </w:rPr>
            </w:pPr>
            <w:r>
              <w:rPr>
                <w:rFonts w:hint="default" w:ascii="Times New Roman" w:hAnsi="Times New Roman" w:cs="Times New Roman" w:eastAsiaTheme="minorEastAsia"/>
                <w:b/>
                <w:sz w:val="21"/>
                <w:szCs w:val="21"/>
                <w:highlight w:val="none"/>
              </w:rPr>
              <w:t>权利人（标准起草单位）</w:t>
            </w:r>
          </w:p>
        </w:tc>
        <w:tc>
          <w:tcPr>
            <w:tcW w:w="1607" w:type="dxa"/>
            <w:tcMar>
              <w:left w:w="0" w:type="dxa"/>
              <w:right w:w="0" w:type="dxa"/>
            </w:tcMar>
            <w:vAlign w:val="center"/>
          </w:tcPr>
          <w:p>
            <w:pPr>
              <w:pStyle w:val="12"/>
              <w:jc w:val="center"/>
              <w:rPr>
                <w:rFonts w:hint="default" w:ascii="Times New Roman" w:hAnsi="Times New Roman" w:cs="Times New Roman" w:eastAsiaTheme="minorEastAsia"/>
                <w:b/>
                <w:sz w:val="21"/>
                <w:szCs w:val="21"/>
                <w:highlight w:val="none"/>
              </w:rPr>
            </w:pPr>
            <w:r>
              <w:rPr>
                <w:rFonts w:hint="default" w:ascii="Times New Roman" w:hAnsi="Times New Roman" w:cs="Times New Roman" w:eastAsiaTheme="minorEastAsia"/>
                <w:b/>
                <w:sz w:val="21"/>
                <w:szCs w:val="21"/>
                <w:highlight w:val="none"/>
              </w:rPr>
              <w:t>发明人（标准起草人）</w:t>
            </w:r>
          </w:p>
        </w:tc>
        <w:tc>
          <w:tcPr>
            <w:tcW w:w="487" w:type="dxa"/>
            <w:tcMar>
              <w:left w:w="0" w:type="dxa"/>
              <w:right w:w="0" w:type="dxa"/>
            </w:tcMar>
            <w:vAlign w:val="center"/>
          </w:tcPr>
          <w:p>
            <w:pPr>
              <w:pStyle w:val="12"/>
              <w:jc w:val="center"/>
              <w:rPr>
                <w:rFonts w:hint="default" w:ascii="Times New Roman" w:hAnsi="Times New Roman" w:cs="Times New Roman" w:eastAsiaTheme="minorEastAsia"/>
                <w:b/>
                <w:sz w:val="21"/>
                <w:szCs w:val="21"/>
                <w:highlight w:val="none"/>
              </w:rPr>
            </w:pPr>
            <w:r>
              <w:rPr>
                <w:rFonts w:hint="default" w:ascii="Times New Roman" w:hAnsi="Times New Roman" w:cs="Times New Roman" w:eastAsiaTheme="minorEastAsia"/>
                <w:b/>
                <w:sz w:val="21"/>
                <w:szCs w:val="21"/>
                <w:highlight w:val="none"/>
              </w:rPr>
              <w:t>发明专利（标准）有效状态</w:t>
            </w:r>
          </w:p>
        </w:tc>
        <w:tc>
          <w:tcPr>
            <w:tcW w:w="696" w:type="dxa"/>
          </w:tcPr>
          <w:p>
            <w:pPr>
              <w:pStyle w:val="12"/>
              <w:jc w:val="center"/>
              <w:rPr>
                <w:rFonts w:hint="default" w:ascii="Times New Roman" w:hAnsi="Times New Roman" w:cs="Times New Roman" w:eastAsiaTheme="minorEastAsia"/>
                <w:b/>
                <w:sz w:val="21"/>
                <w:szCs w:val="21"/>
                <w:highlight w:val="none"/>
              </w:rPr>
            </w:pPr>
            <w:r>
              <w:rPr>
                <w:rFonts w:hint="default" w:ascii="Times New Roman" w:hAnsi="Times New Roman" w:cs="Times New Roman" w:eastAsiaTheme="minorEastAsia"/>
                <w:b/>
                <w:sz w:val="21"/>
                <w:szCs w:val="21"/>
                <w:highlight w:val="none"/>
              </w:rPr>
              <w:t>是否包含河北省完成单位/完成人</w:t>
            </w:r>
          </w:p>
        </w:tc>
        <w:tc>
          <w:tcPr>
            <w:tcW w:w="558" w:type="dxa"/>
          </w:tcPr>
          <w:p>
            <w:pPr>
              <w:pStyle w:val="12"/>
              <w:jc w:val="center"/>
              <w:rPr>
                <w:rFonts w:hint="default" w:ascii="Times New Roman" w:hAnsi="Times New Roman" w:cs="Times New Roman" w:eastAsiaTheme="minorEastAsia"/>
                <w:b/>
                <w:sz w:val="21"/>
                <w:szCs w:val="21"/>
                <w:highlight w:val="none"/>
              </w:rPr>
            </w:pPr>
            <w:r>
              <w:rPr>
                <w:rFonts w:hint="default" w:ascii="Times New Roman" w:hAnsi="Times New Roman" w:cs="Times New Roman" w:eastAsiaTheme="minorEastAsia"/>
                <w:b/>
                <w:sz w:val="21"/>
                <w:szCs w:val="21"/>
                <w:highlight w:val="none"/>
              </w:rPr>
              <w:t>所支持创新点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 w:type="dxa"/>
            <w:tcMar>
              <w:left w:w="0" w:type="dxa"/>
              <w:right w:w="0" w:type="dxa"/>
            </w:tcMar>
            <w:vAlign w:val="center"/>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color w:val="000000"/>
                <w:sz w:val="21"/>
                <w:szCs w:val="21"/>
                <w:highlight w:val="none"/>
                <w:lang w:val="en-US" w:eastAsia="zh-CN" w:bidi="ar-SA"/>
              </w:rPr>
              <w:t>1</w:t>
            </w:r>
          </w:p>
        </w:tc>
        <w:tc>
          <w:tcPr>
            <w:tcW w:w="543" w:type="dxa"/>
            <w:tcMar>
              <w:left w:w="0" w:type="dxa"/>
              <w:right w:w="0" w:type="dxa"/>
            </w:tcMar>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color w:val="000000"/>
                <w:sz w:val="21"/>
                <w:szCs w:val="21"/>
                <w:highlight w:val="none"/>
                <w:lang w:val="en-US" w:eastAsia="zh-CN" w:bidi="ar-SA"/>
              </w:rPr>
              <w:t>发明专利</w:t>
            </w:r>
          </w:p>
        </w:tc>
        <w:tc>
          <w:tcPr>
            <w:tcW w:w="1307" w:type="dxa"/>
            <w:tcMar>
              <w:left w:w="0" w:type="dxa"/>
              <w:right w:w="0" w:type="dxa"/>
            </w:tcMar>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color w:val="000000"/>
                <w:sz w:val="21"/>
                <w:szCs w:val="21"/>
                <w:highlight w:val="none"/>
                <w:lang w:val="en-US" w:eastAsia="zh-CN" w:bidi="ar-SA"/>
              </w:rPr>
              <w:t>精确读取曲线图图片上点坐标的方法</w:t>
            </w:r>
          </w:p>
        </w:tc>
        <w:tc>
          <w:tcPr>
            <w:tcW w:w="533" w:type="dxa"/>
            <w:tcMar>
              <w:left w:w="0" w:type="dxa"/>
              <w:right w:w="0" w:type="dxa"/>
            </w:tcMar>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color w:val="000000"/>
                <w:sz w:val="21"/>
                <w:szCs w:val="21"/>
                <w:highlight w:val="none"/>
                <w:lang w:val="en-US" w:eastAsia="zh-CN" w:bidi="ar-SA"/>
              </w:rPr>
              <w:t>中国</w:t>
            </w:r>
          </w:p>
        </w:tc>
        <w:tc>
          <w:tcPr>
            <w:tcW w:w="760" w:type="dxa"/>
            <w:tcMar>
              <w:left w:w="0" w:type="dxa"/>
              <w:right w:w="0" w:type="dxa"/>
            </w:tcMar>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color w:val="000000"/>
                <w:sz w:val="21"/>
                <w:szCs w:val="21"/>
                <w:highlight w:val="none"/>
                <w:lang w:val="en-US" w:eastAsia="zh-CN" w:bidi="ar-SA"/>
              </w:rPr>
              <w:t>CN109033388B</w:t>
            </w:r>
          </w:p>
        </w:tc>
        <w:tc>
          <w:tcPr>
            <w:tcW w:w="1000" w:type="dxa"/>
            <w:tcMar>
              <w:left w:w="0" w:type="dxa"/>
              <w:right w:w="0" w:type="dxa"/>
            </w:tcMar>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color w:val="000000"/>
                <w:sz w:val="21"/>
                <w:szCs w:val="21"/>
                <w:highlight w:val="none"/>
                <w:lang w:val="en-US" w:eastAsia="zh-CN" w:bidi="ar-SA"/>
              </w:rPr>
              <w:t>2021.10.29</w:t>
            </w:r>
          </w:p>
        </w:tc>
        <w:tc>
          <w:tcPr>
            <w:tcW w:w="813" w:type="dxa"/>
            <w:tcMar>
              <w:left w:w="0" w:type="dxa"/>
              <w:right w:w="0" w:type="dxa"/>
            </w:tcMar>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color w:val="000000"/>
                <w:sz w:val="21"/>
                <w:szCs w:val="21"/>
                <w:highlight w:val="none"/>
                <w:lang w:val="en-US" w:eastAsia="zh-CN" w:bidi="ar-SA"/>
              </w:rPr>
              <w:t>4758639</w:t>
            </w:r>
          </w:p>
        </w:tc>
        <w:tc>
          <w:tcPr>
            <w:tcW w:w="867" w:type="dxa"/>
            <w:tcMar>
              <w:left w:w="0" w:type="dxa"/>
              <w:right w:w="0" w:type="dxa"/>
            </w:tcMar>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color w:val="000000"/>
                <w:sz w:val="21"/>
                <w:szCs w:val="21"/>
                <w:highlight w:val="none"/>
                <w:lang w:val="en-US" w:eastAsia="zh-CN" w:bidi="ar-SA"/>
              </w:rPr>
              <w:t>华北理工大学</w:t>
            </w:r>
          </w:p>
        </w:tc>
        <w:tc>
          <w:tcPr>
            <w:tcW w:w="1607" w:type="dxa"/>
            <w:tcMar>
              <w:left w:w="0" w:type="dxa"/>
              <w:right w:w="0" w:type="dxa"/>
            </w:tcMar>
          </w:tcPr>
          <w:p>
            <w:pPr>
              <w:pStyle w:val="12"/>
              <w:jc w:val="both"/>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color w:val="000000"/>
                <w:sz w:val="21"/>
                <w:szCs w:val="21"/>
                <w:highlight w:val="none"/>
                <w:lang w:val="en-US" w:eastAsia="zh-CN" w:bidi="ar-SA"/>
              </w:rPr>
              <w:t>齐艺裴</w:t>
            </w:r>
            <w:r>
              <w:rPr>
                <w:rFonts w:hint="default" w:ascii="Times New Roman" w:hAnsi="Times New Roman" w:cs="Times New Roman" w:eastAsiaTheme="minorEastAsia"/>
                <w:sz w:val="21"/>
                <w:szCs w:val="21"/>
                <w:highlight w:val="none"/>
              </w:rPr>
              <w:t>;</w:t>
            </w:r>
            <w:r>
              <w:rPr>
                <w:rFonts w:hint="default" w:ascii="Times New Roman" w:hAnsi="Times New Roman" w:cs="Times New Roman" w:eastAsiaTheme="minorEastAsia"/>
                <w:color w:val="000000"/>
                <w:sz w:val="21"/>
                <w:szCs w:val="21"/>
                <w:highlight w:val="none"/>
                <w:lang w:val="en-US" w:eastAsia="zh-CN" w:bidi="ar-SA"/>
              </w:rPr>
              <w:t>王勇胜</w:t>
            </w:r>
            <w:r>
              <w:rPr>
                <w:rFonts w:hint="default" w:ascii="Times New Roman" w:hAnsi="Times New Roman" w:cs="Times New Roman" w:eastAsiaTheme="minorEastAsia"/>
                <w:sz w:val="21"/>
                <w:szCs w:val="21"/>
                <w:highlight w:val="none"/>
              </w:rPr>
              <w:t>;</w:t>
            </w:r>
            <w:r>
              <w:rPr>
                <w:rFonts w:hint="default" w:ascii="Times New Roman" w:hAnsi="Times New Roman" w:cs="Times New Roman" w:eastAsiaTheme="minorEastAsia"/>
                <w:color w:val="000000"/>
                <w:sz w:val="21"/>
                <w:szCs w:val="21"/>
                <w:highlight w:val="none"/>
                <w:lang w:val="en-US" w:eastAsia="zh-CN" w:bidi="ar-SA"/>
              </w:rPr>
              <w:t>孙清清</w:t>
            </w:r>
            <w:r>
              <w:rPr>
                <w:rFonts w:hint="default" w:ascii="Times New Roman" w:hAnsi="Times New Roman" w:cs="Times New Roman" w:eastAsiaTheme="minorEastAsia"/>
                <w:sz w:val="21"/>
                <w:szCs w:val="21"/>
                <w:highlight w:val="none"/>
              </w:rPr>
              <w:t>;</w:t>
            </w:r>
            <w:r>
              <w:rPr>
                <w:rFonts w:hint="default" w:ascii="Times New Roman" w:hAnsi="Times New Roman" w:cs="Times New Roman" w:eastAsiaTheme="minorEastAsia"/>
                <w:color w:val="000000"/>
                <w:sz w:val="21"/>
                <w:szCs w:val="21"/>
                <w:highlight w:val="none"/>
                <w:lang w:val="en-US" w:eastAsia="zh-CN" w:bidi="ar-SA"/>
              </w:rPr>
              <w:t>杨帆</w:t>
            </w:r>
            <w:r>
              <w:rPr>
                <w:rFonts w:hint="default" w:ascii="Times New Roman" w:hAnsi="Times New Roman" w:cs="Times New Roman" w:eastAsiaTheme="minorEastAsia"/>
                <w:sz w:val="21"/>
                <w:szCs w:val="21"/>
                <w:highlight w:val="none"/>
              </w:rPr>
              <w:t>;</w:t>
            </w:r>
            <w:r>
              <w:rPr>
                <w:rFonts w:hint="default" w:ascii="Times New Roman" w:hAnsi="Times New Roman" w:cs="Times New Roman" w:eastAsiaTheme="minorEastAsia"/>
                <w:color w:val="000000"/>
                <w:sz w:val="21"/>
                <w:szCs w:val="21"/>
                <w:highlight w:val="none"/>
                <w:lang w:val="en-US" w:eastAsia="zh-CN" w:bidi="ar-SA"/>
              </w:rPr>
              <w:t>韩茂强</w:t>
            </w:r>
          </w:p>
        </w:tc>
        <w:tc>
          <w:tcPr>
            <w:tcW w:w="487" w:type="dxa"/>
            <w:tcMar>
              <w:left w:w="0" w:type="dxa"/>
              <w:right w:w="0" w:type="dxa"/>
            </w:tcMar>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color w:val="000000"/>
                <w:sz w:val="21"/>
                <w:szCs w:val="21"/>
                <w:highlight w:val="none"/>
                <w:lang w:val="en-US" w:eastAsia="zh-CN" w:bidi="ar-SA"/>
              </w:rPr>
              <w:t>有效</w:t>
            </w:r>
          </w:p>
        </w:tc>
        <w:tc>
          <w:tcPr>
            <w:tcW w:w="696" w:type="dxa"/>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color w:val="000000"/>
                <w:sz w:val="21"/>
                <w:szCs w:val="21"/>
                <w:highlight w:val="none"/>
                <w:lang w:val="en-US" w:eastAsia="zh-CN" w:bidi="ar-SA"/>
              </w:rPr>
              <w:t>是</w:t>
            </w:r>
          </w:p>
        </w:tc>
        <w:tc>
          <w:tcPr>
            <w:tcW w:w="558" w:type="dxa"/>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color w:val="000000"/>
                <w:sz w:val="21"/>
                <w:szCs w:val="21"/>
                <w:highlight w:val="none"/>
                <w:lang w:val="en-US" w:eastAsia="zh-CN" w:bidi="ar-SA"/>
              </w:rPr>
              <w:t>创新点1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 w:type="dxa"/>
            <w:tcMar>
              <w:left w:w="0" w:type="dxa"/>
              <w:right w:w="0" w:type="dxa"/>
            </w:tcMar>
            <w:vAlign w:val="center"/>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color w:val="000000"/>
                <w:sz w:val="21"/>
                <w:szCs w:val="21"/>
                <w:highlight w:val="none"/>
                <w:lang w:val="en-US" w:eastAsia="zh-CN" w:bidi="ar-SA"/>
              </w:rPr>
              <w:t>2</w:t>
            </w:r>
          </w:p>
        </w:tc>
        <w:tc>
          <w:tcPr>
            <w:tcW w:w="543" w:type="dxa"/>
            <w:tcMar>
              <w:left w:w="0" w:type="dxa"/>
              <w:right w:w="0" w:type="dxa"/>
            </w:tcMar>
            <w:vAlign w:val="top"/>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color w:val="000000"/>
                <w:sz w:val="21"/>
                <w:szCs w:val="21"/>
                <w:highlight w:val="none"/>
                <w:lang w:val="en-US" w:eastAsia="zh-CN" w:bidi="ar-SA"/>
              </w:rPr>
              <w:t>发明专利</w:t>
            </w:r>
          </w:p>
        </w:tc>
        <w:tc>
          <w:tcPr>
            <w:tcW w:w="1307" w:type="dxa"/>
            <w:tcMar>
              <w:left w:w="0" w:type="dxa"/>
              <w:right w:w="0" w:type="dxa"/>
            </w:tcMar>
            <w:vAlign w:val="top"/>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color w:val="000000"/>
                <w:sz w:val="21"/>
                <w:szCs w:val="21"/>
                <w:highlight w:val="none"/>
                <w:lang w:val="en-US" w:eastAsia="zh-CN" w:bidi="ar-SA"/>
              </w:rPr>
              <w:t>一种模拟注入流体作用下裂隙岩体滑移失稳的试验方法</w:t>
            </w:r>
          </w:p>
        </w:tc>
        <w:tc>
          <w:tcPr>
            <w:tcW w:w="533" w:type="dxa"/>
            <w:tcMar>
              <w:left w:w="0" w:type="dxa"/>
              <w:right w:w="0" w:type="dxa"/>
            </w:tcMar>
            <w:vAlign w:val="top"/>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color w:val="000000"/>
                <w:sz w:val="21"/>
                <w:szCs w:val="21"/>
                <w:highlight w:val="none"/>
                <w:lang w:val="en-US" w:eastAsia="zh-CN" w:bidi="ar-SA"/>
              </w:rPr>
              <w:t>中国</w:t>
            </w:r>
          </w:p>
        </w:tc>
        <w:tc>
          <w:tcPr>
            <w:tcW w:w="760" w:type="dxa"/>
            <w:tcMar>
              <w:left w:w="0" w:type="dxa"/>
              <w:right w:w="0" w:type="dxa"/>
            </w:tcMar>
            <w:vAlign w:val="top"/>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color w:val="000000"/>
                <w:sz w:val="21"/>
                <w:szCs w:val="21"/>
                <w:highlight w:val="none"/>
                <w:lang w:val="en-US" w:eastAsia="zh-CN" w:bidi="ar-SA"/>
              </w:rPr>
              <w:t>CN111189687B</w:t>
            </w:r>
          </w:p>
        </w:tc>
        <w:tc>
          <w:tcPr>
            <w:tcW w:w="1000" w:type="dxa"/>
            <w:tcMar>
              <w:left w:w="0" w:type="dxa"/>
              <w:right w:w="0" w:type="dxa"/>
            </w:tcMar>
            <w:vAlign w:val="top"/>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color w:val="000000"/>
                <w:sz w:val="21"/>
                <w:szCs w:val="21"/>
                <w:highlight w:val="none"/>
                <w:lang w:val="en-US" w:eastAsia="zh-CN" w:bidi="ar-SA"/>
              </w:rPr>
              <w:t>2021.05.14</w:t>
            </w:r>
          </w:p>
        </w:tc>
        <w:tc>
          <w:tcPr>
            <w:tcW w:w="813" w:type="dxa"/>
            <w:tcMar>
              <w:left w:w="0" w:type="dxa"/>
              <w:right w:w="0" w:type="dxa"/>
            </w:tcMar>
            <w:vAlign w:val="top"/>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color w:val="000000"/>
                <w:sz w:val="21"/>
                <w:szCs w:val="21"/>
                <w:highlight w:val="none"/>
                <w:lang w:val="en-US" w:eastAsia="zh-CN" w:bidi="ar-SA"/>
              </w:rPr>
              <w:t>4426625</w:t>
            </w:r>
          </w:p>
        </w:tc>
        <w:tc>
          <w:tcPr>
            <w:tcW w:w="867" w:type="dxa"/>
            <w:tcMar>
              <w:left w:w="0" w:type="dxa"/>
              <w:right w:w="0" w:type="dxa"/>
            </w:tcMar>
            <w:vAlign w:val="top"/>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color w:val="000000"/>
                <w:sz w:val="21"/>
                <w:szCs w:val="21"/>
                <w:highlight w:val="none"/>
                <w:lang w:val="en-US" w:eastAsia="zh-CN" w:bidi="ar-SA"/>
              </w:rPr>
              <w:t>山东科技大学</w:t>
            </w:r>
          </w:p>
        </w:tc>
        <w:tc>
          <w:tcPr>
            <w:tcW w:w="1607" w:type="dxa"/>
            <w:tcMar>
              <w:left w:w="0" w:type="dxa"/>
              <w:right w:w="0" w:type="dxa"/>
            </w:tcMar>
            <w:vAlign w:val="top"/>
          </w:tcPr>
          <w:p>
            <w:pPr>
              <w:pStyle w:val="12"/>
              <w:jc w:val="both"/>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color w:val="000000"/>
                <w:sz w:val="21"/>
                <w:szCs w:val="21"/>
                <w:highlight w:val="none"/>
                <w:lang w:val="en-US" w:eastAsia="zh-CN" w:bidi="ar-SA"/>
              </w:rPr>
              <w:t>刘义鑫; 王刚; 黄启铭; 孙路路; 倪冠华; 刘震; 于岩斌</w:t>
            </w:r>
          </w:p>
        </w:tc>
        <w:tc>
          <w:tcPr>
            <w:tcW w:w="487" w:type="dxa"/>
            <w:tcMar>
              <w:left w:w="0" w:type="dxa"/>
              <w:right w:w="0" w:type="dxa"/>
            </w:tcMar>
            <w:vAlign w:val="top"/>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color w:val="000000"/>
                <w:sz w:val="21"/>
                <w:szCs w:val="21"/>
                <w:highlight w:val="none"/>
                <w:lang w:val="en-US" w:eastAsia="zh-CN" w:bidi="ar-SA"/>
              </w:rPr>
              <w:t>有效</w:t>
            </w:r>
          </w:p>
        </w:tc>
        <w:tc>
          <w:tcPr>
            <w:tcW w:w="696" w:type="dxa"/>
            <w:vAlign w:val="top"/>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color w:val="000000"/>
                <w:sz w:val="21"/>
                <w:szCs w:val="21"/>
                <w:highlight w:val="none"/>
                <w:lang w:val="en-US" w:eastAsia="zh-CN" w:bidi="ar-SA"/>
              </w:rPr>
              <w:t>否</w:t>
            </w:r>
          </w:p>
        </w:tc>
        <w:tc>
          <w:tcPr>
            <w:tcW w:w="558" w:type="dxa"/>
            <w:vAlign w:val="top"/>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color w:val="000000"/>
                <w:sz w:val="21"/>
                <w:szCs w:val="21"/>
                <w:highlight w:val="none"/>
                <w:lang w:val="en-US" w:eastAsia="zh-CN" w:bidi="ar-SA"/>
              </w:rPr>
              <w:t>创新点1、2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 w:type="dxa"/>
            <w:tcMar>
              <w:left w:w="0" w:type="dxa"/>
              <w:right w:w="0" w:type="dxa"/>
            </w:tcMar>
            <w:vAlign w:val="center"/>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color w:val="000000"/>
                <w:sz w:val="21"/>
                <w:szCs w:val="21"/>
                <w:highlight w:val="none"/>
                <w:lang w:val="en-US" w:eastAsia="zh-CN" w:bidi="ar-SA"/>
              </w:rPr>
              <w:t>3</w:t>
            </w:r>
          </w:p>
        </w:tc>
        <w:tc>
          <w:tcPr>
            <w:tcW w:w="543" w:type="dxa"/>
            <w:tcMar>
              <w:left w:w="0" w:type="dxa"/>
              <w:right w:w="0" w:type="dxa"/>
            </w:tcMar>
            <w:vAlign w:val="top"/>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color w:val="000000"/>
                <w:sz w:val="21"/>
                <w:szCs w:val="21"/>
                <w:highlight w:val="none"/>
                <w:lang w:val="en-US" w:eastAsia="zh-CN" w:bidi="ar-SA"/>
              </w:rPr>
              <w:t>发明专利</w:t>
            </w:r>
          </w:p>
        </w:tc>
        <w:tc>
          <w:tcPr>
            <w:tcW w:w="1307" w:type="dxa"/>
            <w:tcMar>
              <w:left w:w="0" w:type="dxa"/>
              <w:right w:w="0" w:type="dxa"/>
            </w:tcMar>
            <w:vAlign w:val="top"/>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color w:val="000000"/>
                <w:sz w:val="21"/>
                <w:szCs w:val="21"/>
                <w:highlight w:val="none"/>
                <w:lang w:val="en-US" w:eastAsia="zh-CN" w:bidi="ar-SA"/>
              </w:rPr>
              <w:t>预应力旋转润湿声波灵敏度监测仪</w:t>
            </w:r>
          </w:p>
        </w:tc>
        <w:tc>
          <w:tcPr>
            <w:tcW w:w="533" w:type="dxa"/>
            <w:tcMar>
              <w:left w:w="0" w:type="dxa"/>
              <w:right w:w="0" w:type="dxa"/>
            </w:tcMar>
            <w:vAlign w:val="top"/>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color w:val="000000"/>
                <w:sz w:val="21"/>
                <w:szCs w:val="21"/>
                <w:highlight w:val="none"/>
                <w:lang w:val="en-US" w:eastAsia="zh-CN" w:bidi="ar-SA"/>
              </w:rPr>
              <w:t>中国</w:t>
            </w:r>
          </w:p>
        </w:tc>
        <w:tc>
          <w:tcPr>
            <w:tcW w:w="760" w:type="dxa"/>
            <w:tcMar>
              <w:left w:w="0" w:type="dxa"/>
              <w:right w:w="0" w:type="dxa"/>
            </w:tcMar>
            <w:vAlign w:val="top"/>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color w:val="000000"/>
                <w:sz w:val="21"/>
                <w:szCs w:val="21"/>
                <w:highlight w:val="none"/>
                <w:lang w:val="en-US" w:eastAsia="zh-CN" w:bidi="ar-SA"/>
              </w:rPr>
              <w:t>CN109828032B</w:t>
            </w:r>
          </w:p>
        </w:tc>
        <w:tc>
          <w:tcPr>
            <w:tcW w:w="1000" w:type="dxa"/>
            <w:tcMar>
              <w:left w:w="0" w:type="dxa"/>
              <w:right w:w="0" w:type="dxa"/>
            </w:tcMar>
            <w:vAlign w:val="top"/>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color w:val="000000"/>
                <w:sz w:val="21"/>
                <w:szCs w:val="21"/>
                <w:highlight w:val="none"/>
                <w:lang w:val="en-US" w:eastAsia="zh-CN" w:bidi="ar-SA"/>
              </w:rPr>
              <w:t>2021.07.09</w:t>
            </w:r>
          </w:p>
        </w:tc>
        <w:tc>
          <w:tcPr>
            <w:tcW w:w="813" w:type="dxa"/>
            <w:tcMar>
              <w:left w:w="0" w:type="dxa"/>
              <w:right w:w="0" w:type="dxa"/>
            </w:tcMar>
            <w:vAlign w:val="top"/>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color w:val="000000"/>
                <w:sz w:val="21"/>
                <w:szCs w:val="21"/>
                <w:highlight w:val="none"/>
                <w:lang w:val="en-US" w:eastAsia="zh-CN" w:bidi="ar-SA"/>
              </w:rPr>
              <w:t>4538730</w:t>
            </w:r>
          </w:p>
        </w:tc>
        <w:tc>
          <w:tcPr>
            <w:tcW w:w="867" w:type="dxa"/>
            <w:tcMar>
              <w:left w:w="0" w:type="dxa"/>
              <w:right w:w="0" w:type="dxa"/>
            </w:tcMar>
            <w:vAlign w:val="top"/>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color w:val="000000"/>
                <w:sz w:val="21"/>
                <w:szCs w:val="21"/>
                <w:highlight w:val="none"/>
                <w:lang w:val="en-US" w:eastAsia="zh-CN" w:bidi="ar-SA"/>
              </w:rPr>
              <w:t>山东科技大学</w:t>
            </w:r>
          </w:p>
        </w:tc>
        <w:tc>
          <w:tcPr>
            <w:tcW w:w="1607" w:type="dxa"/>
            <w:tcMar>
              <w:left w:w="0" w:type="dxa"/>
              <w:right w:w="0" w:type="dxa"/>
            </w:tcMar>
            <w:vAlign w:val="top"/>
          </w:tcPr>
          <w:p>
            <w:pPr>
              <w:pStyle w:val="12"/>
              <w:jc w:val="both"/>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color w:val="000000"/>
                <w:sz w:val="21"/>
                <w:szCs w:val="21"/>
                <w:highlight w:val="none"/>
                <w:lang w:val="en-US" w:eastAsia="zh-CN" w:bidi="ar-SA"/>
              </w:rPr>
              <w:t>程卫民</w:t>
            </w:r>
            <w:r>
              <w:rPr>
                <w:rFonts w:hint="default" w:ascii="Times New Roman" w:hAnsi="Times New Roman" w:cs="Times New Roman" w:eastAsiaTheme="minorEastAsia"/>
                <w:sz w:val="21"/>
                <w:szCs w:val="21"/>
                <w:highlight w:val="none"/>
              </w:rPr>
              <w:t>;</w:t>
            </w:r>
            <w:r>
              <w:rPr>
                <w:rFonts w:hint="default" w:ascii="Times New Roman" w:hAnsi="Times New Roman" w:cs="Times New Roman" w:eastAsiaTheme="minorEastAsia"/>
                <w:color w:val="000000"/>
                <w:sz w:val="21"/>
                <w:szCs w:val="21"/>
                <w:highlight w:val="none"/>
                <w:lang w:val="en-US" w:eastAsia="zh-CN" w:bidi="ar-SA"/>
              </w:rPr>
              <w:t>陈建</w:t>
            </w:r>
            <w:r>
              <w:rPr>
                <w:rFonts w:hint="default" w:ascii="Times New Roman" w:hAnsi="Times New Roman" w:cs="Times New Roman" w:eastAsiaTheme="minorEastAsia"/>
                <w:sz w:val="21"/>
                <w:szCs w:val="21"/>
                <w:highlight w:val="none"/>
              </w:rPr>
              <w:t>;</w:t>
            </w:r>
            <w:r>
              <w:rPr>
                <w:rFonts w:hint="default" w:ascii="Times New Roman" w:hAnsi="Times New Roman" w:cs="Times New Roman" w:eastAsiaTheme="minorEastAsia"/>
                <w:color w:val="000000"/>
                <w:sz w:val="21"/>
                <w:szCs w:val="21"/>
                <w:highlight w:val="none"/>
                <w:lang w:val="en-US" w:eastAsia="zh-CN" w:bidi="ar-SA"/>
              </w:rPr>
              <w:t>王刚</w:t>
            </w:r>
            <w:r>
              <w:rPr>
                <w:rFonts w:hint="default" w:ascii="Times New Roman" w:hAnsi="Times New Roman" w:cs="Times New Roman" w:eastAsiaTheme="minorEastAsia"/>
                <w:sz w:val="21"/>
                <w:szCs w:val="21"/>
                <w:highlight w:val="none"/>
              </w:rPr>
              <w:t>;</w:t>
            </w:r>
            <w:r>
              <w:rPr>
                <w:rFonts w:hint="default" w:ascii="Times New Roman" w:hAnsi="Times New Roman" w:cs="Times New Roman" w:eastAsiaTheme="minorEastAsia"/>
                <w:color w:val="000000"/>
                <w:sz w:val="21"/>
                <w:szCs w:val="21"/>
                <w:highlight w:val="none"/>
                <w:lang w:val="en-US" w:eastAsia="zh-CN" w:bidi="ar-SA"/>
              </w:rPr>
              <w:t>刘义鑫</w:t>
            </w:r>
            <w:r>
              <w:rPr>
                <w:rFonts w:hint="default" w:ascii="Times New Roman" w:hAnsi="Times New Roman" w:cs="Times New Roman" w:eastAsiaTheme="minorEastAsia"/>
                <w:sz w:val="21"/>
                <w:szCs w:val="21"/>
                <w:highlight w:val="none"/>
              </w:rPr>
              <w:t>;</w:t>
            </w:r>
            <w:r>
              <w:rPr>
                <w:rFonts w:hint="default" w:ascii="Times New Roman" w:hAnsi="Times New Roman" w:cs="Times New Roman" w:eastAsiaTheme="minorEastAsia"/>
                <w:color w:val="000000"/>
                <w:sz w:val="21"/>
                <w:szCs w:val="21"/>
                <w:highlight w:val="none"/>
                <w:lang w:val="en-US" w:eastAsia="zh-CN" w:bidi="ar-SA"/>
              </w:rPr>
              <w:t>胡延伟</w:t>
            </w:r>
            <w:r>
              <w:rPr>
                <w:rFonts w:hint="default" w:ascii="Times New Roman" w:hAnsi="Times New Roman" w:cs="Times New Roman" w:eastAsiaTheme="minorEastAsia"/>
                <w:sz w:val="21"/>
                <w:szCs w:val="21"/>
                <w:highlight w:val="none"/>
              </w:rPr>
              <w:t>;</w:t>
            </w:r>
            <w:r>
              <w:rPr>
                <w:rFonts w:hint="default" w:ascii="Times New Roman" w:hAnsi="Times New Roman" w:cs="Times New Roman" w:eastAsiaTheme="minorEastAsia"/>
                <w:color w:val="000000"/>
                <w:sz w:val="21"/>
                <w:szCs w:val="21"/>
                <w:highlight w:val="none"/>
                <w:lang w:val="en-US" w:eastAsia="zh-CN" w:bidi="ar-SA"/>
              </w:rPr>
              <w:t>李进舟</w:t>
            </w:r>
          </w:p>
        </w:tc>
        <w:tc>
          <w:tcPr>
            <w:tcW w:w="487" w:type="dxa"/>
            <w:tcMar>
              <w:left w:w="0" w:type="dxa"/>
              <w:right w:w="0" w:type="dxa"/>
            </w:tcMar>
            <w:vAlign w:val="top"/>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color w:val="000000"/>
                <w:sz w:val="21"/>
                <w:szCs w:val="21"/>
                <w:highlight w:val="none"/>
                <w:lang w:val="en-US" w:eastAsia="zh-CN" w:bidi="ar-SA"/>
              </w:rPr>
              <w:t>有效</w:t>
            </w:r>
          </w:p>
        </w:tc>
        <w:tc>
          <w:tcPr>
            <w:tcW w:w="696" w:type="dxa"/>
            <w:vAlign w:val="top"/>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color w:val="000000"/>
                <w:sz w:val="21"/>
                <w:szCs w:val="21"/>
                <w:highlight w:val="none"/>
                <w:lang w:val="en-US" w:eastAsia="zh-CN" w:bidi="ar-SA"/>
              </w:rPr>
              <w:t>是</w:t>
            </w:r>
          </w:p>
        </w:tc>
        <w:tc>
          <w:tcPr>
            <w:tcW w:w="558" w:type="dxa"/>
            <w:vAlign w:val="top"/>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color w:val="000000"/>
                <w:sz w:val="21"/>
                <w:szCs w:val="21"/>
                <w:highlight w:val="none"/>
                <w:lang w:val="en-US" w:eastAsia="zh-CN" w:bidi="ar-SA"/>
              </w:rPr>
              <w:t>创新点2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 w:type="dxa"/>
            <w:tcMar>
              <w:left w:w="0" w:type="dxa"/>
              <w:right w:w="0" w:type="dxa"/>
            </w:tcMar>
            <w:vAlign w:val="center"/>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color w:val="000000"/>
                <w:sz w:val="21"/>
                <w:szCs w:val="21"/>
                <w:highlight w:val="none"/>
                <w:lang w:val="en-US" w:eastAsia="zh-CN" w:bidi="ar-SA"/>
              </w:rPr>
              <w:t>4</w:t>
            </w:r>
          </w:p>
        </w:tc>
        <w:tc>
          <w:tcPr>
            <w:tcW w:w="543" w:type="dxa"/>
            <w:tcMar>
              <w:left w:w="0" w:type="dxa"/>
              <w:right w:w="0" w:type="dxa"/>
            </w:tcMar>
            <w:vAlign w:val="top"/>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color w:val="000000"/>
                <w:sz w:val="21"/>
                <w:szCs w:val="21"/>
                <w:highlight w:val="none"/>
                <w:lang w:val="en-US" w:eastAsia="zh-CN" w:bidi="ar-SA"/>
              </w:rPr>
              <w:t>发明专利</w:t>
            </w:r>
          </w:p>
        </w:tc>
        <w:tc>
          <w:tcPr>
            <w:tcW w:w="1307" w:type="dxa"/>
            <w:tcMar>
              <w:left w:w="0" w:type="dxa"/>
              <w:right w:w="0" w:type="dxa"/>
            </w:tcMar>
            <w:vAlign w:val="top"/>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color w:val="000000"/>
                <w:sz w:val="21"/>
                <w:szCs w:val="21"/>
                <w:highlight w:val="none"/>
                <w:lang w:val="en-US" w:eastAsia="zh-CN" w:bidi="ar-SA"/>
              </w:rPr>
              <w:t>一种水力冲孔煤泥水井下处理循环装置</w:t>
            </w:r>
          </w:p>
        </w:tc>
        <w:tc>
          <w:tcPr>
            <w:tcW w:w="533" w:type="dxa"/>
            <w:tcMar>
              <w:left w:w="0" w:type="dxa"/>
              <w:right w:w="0" w:type="dxa"/>
            </w:tcMar>
            <w:vAlign w:val="top"/>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color w:val="000000"/>
                <w:sz w:val="21"/>
                <w:szCs w:val="21"/>
                <w:highlight w:val="none"/>
                <w:lang w:val="en-US" w:eastAsia="zh-CN" w:bidi="ar-SA"/>
              </w:rPr>
              <w:t>中国</w:t>
            </w:r>
          </w:p>
        </w:tc>
        <w:tc>
          <w:tcPr>
            <w:tcW w:w="760" w:type="dxa"/>
            <w:tcMar>
              <w:left w:w="0" w:type="dxa"/>
              <w:right w:w="0" w:type="dxa"/>
            </w:tcMar>
            <w:vAlign w:val="top"/>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color w:val="000000"/>
                <w:sz w:val="21"/>
                <w:szCs w:val="21"/>
                <w:highlight w:val="none"/>
                <w:lang w:val="en-US" w:eastAsia="zh-CN" w:bidi="ar-SA"/>
              </w:rPr>
              <w:t>CN104998465B</w:t>
            </w:r>
          </w:p>
        </w:tc>
        <w:tc>
          <w:tcPr>
            <w:tcW w:w="1000" w:type="dxa"/>
            <w:tcMar>
              <w:left w:w="0" w:type="dxa"/>
              <w:right w:w="0" w:type="dxa"/>
            </w:tcMar>
            <w:vAlign w:val="top"/>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color w:val="000000"/>
                <w:sz w:val="21"/>
                <w:szCs w:val="21"/>
                <w:highlight w:val="none"/>
                <w:lang w:val="en-US" w:eastAsia="zh-CN" w:bidi="ar-SA"/>
              </w:rPr>
              <w:t>2017.03.22</w:t>
            </w:r>
          </w:p>
        </w:tc>
        <w:tc>
          <w:tcPr>
            <w:tcW w:w="813" w:type="dxa"/>
            <w:tcMar>
              <w:left w:w="0" w:type="dxa"/>
              <w:right w:w="0" w:type="dxa"/>
            </w:tcMar>
            <w:vAlign w:val="top"/>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color w:val="000000"/>
                <w:sz w:val="21"/>
                <w:szCs w:val="21"/>
                <w:highlight w:val="none"/>
                <w:lang w:val="en-US" w:eastAsia="zh-CN" w:bidi="ar-SA"/>
              </w:rPr>
              <w:t>2426157</w:t>
            </w:r>
          </w:p>
        </w:tc>
        <w:tc>
          <w:tcPr>
            <w:tcW w:w="867" w:type="dxa"/>
            <w:tcMar>
              <w:left w:w="0" w:type="dxa"/>
              <w:right w:w="0" w:type="dxa"/>
            </w:tcMar>
            <w:vAlign w:val="top"/>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color w:val="000000"/>
                <w:sz w:val="21"/>
                <w:szCs w:val="21"/>
                <w:highlight w:val="none"/>
                <w:lang w:val="en-US" w:eastAsia="zh-CN" w:bidi="ar-SA"/>
              </w:rPr>
              <w:t>华北理工大学</w:t>
            </w:r>
          </w:p>
        </w:tc>
        <w:tc>
          <w:tcPr>
            <w:tcW w:w="1607" w:type="dxa"/>
            <w:tcMar>
              <w:left w:w="0" w:type="dxa"/>
              <w:right w:w="0" w:type="dxa"/>
            </w:tcMar>
            <w:vAlign w:val="top"/>
          </w:tcPr>
          <w:p>
            <w:pPr>
              <w:pStyle w:val="12"/>
              <w:jc w:val="both"/>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color w:val="000000"/>
                <w:sz w:val="21"/>
                <w:szCs w:val="21"/>
                <w:highlight w:val="none"/>
                <w:lang w:val="en-US" w:eastAsia="zh-CN" w:bidi="ar-SA"/>
              </w:rPr>
              <w:t>陈建</w:t>
            </w:r>
            <w:r>
              <w:rPr>
                <w:rFonts w:hint="default" w:ascii="Times New Roman" w:hAnsi="Times New Roman" w:cs="Times New Roman" w:eastAsiaTheme="minorEastAsia"/>
                <w:sz w:val="21"/>
                <w:szCs w:val="21"/>
                <w:highlight w:val="none"/>
              </w:rPr>
              <w:t>;</w:t>
            </w:r>
            <w:r>
              <w:rPr>
                <w:rFonts w:hint="default" w:ascii="Times New Roman" w:hAnsi="Times New Roman" w:cs="Times New Roman" w:eastAsiaTheme="minorEastAsia"/>
                <w:color w:val="000000"/>
                <w:sz w:val="21"/>
                <w:szCs w:val="21"/>
                <w:highlight w:val="none"/>
                <w:lang w:val="en-US" w:eastAsia="zh-CN" w:bidi="ar-SA"/>
              </w:rPr>
              <w:t>郭立稳</w:t>
            </w:r>
            <w:r>
              <w:rPr>
                <w:rFonts w:hint="default" w:ascii="Times New Roman" w:hAnsi="Times New Roman" w:cs="Times New Roman" w:eastAsiaTheme="minorEastAsia"/>
                <w:sz w:val="21"/>
                <w:szCs w:val="21"/>
                <w:highlight w:val="none"/>
              </w:rPr>
              <w:t>;</w:t>
            </w:r>
            <w:r>
              <w:rPr>
                <w:rFonts w:hint="default" w:ascii="Times New Roman" w:hAnsi="Times New Roman" w:cs="Times New Roman" w:eastAsiaTheme="minorEastAsia"/>
                <w:color w:val="000000"/>
                <w:sz w:val="21"/>
                <w:szCs w:val="21"/>
                <w:highlight w:val="none"/>
                <w:lang w:val="en-US" w:eastAsia="zh-CN" w:bidi="ar-SA"/>
              </w:rPr>
              <w:t>张嘉勇</w:t>
            </w:r>
            <w:r>
              <w:rPr>
                <w:rFonts w:hint="default" w:ascii="Times New Roman" w:hAnsi="Times New Roman" w:cs="Times New Roman" w:eastAsiaTheme="minorEastAsia"/>
                <w:sz w:val="21"/>
                <w:szCs w:val="21"/>
                <w:highlight w:val="none"/>
              </w:rPr>
              <w:t>;</w:t>
            </w:r>
            <w:r>
              <w:rPr>
                <w:rFonts w:hint="default" w:ascii="Times New Roman" w:hAnsi="Times New Roman" w:cs="Times New Roman" w:eastAsiaTheme="minorEastAsia"/>
                <w:color w:val="000000"/>
                <w:sz w:val="21"/>
                <w:szCs w:val="21"/>
                <w:highlight w:val="none"/>
                <w:lang w:val="en-US" w:eastAsia="zh-CN" w:bidi="ar-SA"/>
              </w:rPr>
              <w:t>周凤增</w:t>
            </w:r>
            <w:r>
              <w:rPr>
                <w:rFonts w:hint="default" w:ascii="Times New Roman" w:hAnsi="Times New Roman" w:cs="Times New Roman" w:eastAsiaTheme="minorEastAsia"/>
                <w:sz w:val="21"/>
                <w:szCs w:val="21"/>
                <w:highlight w:val="none"/>
              </w:rPr>
              <w:t>;</w:t>
            </w:r>
            <w:r>
              <w:rPr>
                <w:rFonts w:hint="default" w:ascii="Times New Roman" w:hAnsi="Times New Roman" w:cs="Times New Roman" w:eastAsiaTheme="minorEastAsia"/>
                <w:color w:val="000000"/>
                <w:sz w:val="21"/>
                <w:szCs w:val="21"/>
                <w:highlight w:val="none"/>
                <w:lang w:val="en-US" w:eastAsia="zh-CN" w:bidi="ar-SA"/>
              </w:rPr>
              <w:t>郭达</w:t>
            </w:r>
            <w:r>
              <w:rPr>
                <w:rFonts w:hint="default" w:ascii="Times New Roman" w:hAnsi="Times New Roman" w:cs="Times New Roman" w:eastAsiaTheme="minorEastAsia"/>
                <w:sz w:val="21"/>
                <w:szCs w:val="21"/>
                <w:highlight w:val="none"/>
              </w:rPr>
              <w:t>;</w:t>
            </w:r>
            <w:r>
              <w:rPr>
                <w:rFonts w:hint="default" w:ascii="Times New Roman" w:hAnsi="Times New Roman" w:cs="Times New Roman" w:eastAsiaTheme="minorEastAsia"/>
                <w:color w:val="000000"/>
                <w:sz w:val="21"/>
                <w:szCs w:val="21"/>
                <w:highlight w:val="none"/>
                <w:lang w:val="en-US" w:eastAsia="zh-CN" w:bidi="ar-SA"/>
              </w:rPr>
              <w:t>武建国</w:t>
            </w:r>
            <w:r>
              <w:rPr>
                <w:rFonts w:hint="default" w:ascii="Times New Roman" w:hAnsi="Times New Roman" w:cs="Times New Roman" w:eastAsiaTheme="minorEastAsia"/>
                <w:sz w:val="21"/>
                <w:szCs w:val="21"/>
                <w:highlight w:val="none"/>
              </w:rPr>
              <w:t>;</w:t>
            </w:r>
            <w:r>
              <w:rPr>
                <w:rFonts w:hint="default" w:ascii="Times New Roman" w:hAnsi="Times New Roman" w:cs="Times New Roman" w:eastAsiaTheme="minorEastAsia"/>
                <w:color w:val="000000"/>
                <w:sz w:val="21"/>
                <w:szCs w:val="21"/>
                <w:highlight w:val="none"/>
                <w:lang w:val="en-US" w:eastAsia="zh-CN" w:bidi="ar-SA"/>
              </w:rPr>
              <w:t>关联合</w:t>
            </w:r>
          </w:p>
        </w:tc>
        <w:tc>
          <w:tcPr>
            <w:tcW w:w="487" w:type="dxa"/>
            <w:tcMar>
              <w:left w:w="0" w:type="dxa"/>
              <w:right w:w="0" w:type="dxa"/>
            </w:tcMar>
            <w:vAlign w:val="top"/>
          </w:tcPr>
          <w:p>
            <w:pPr>
              <w:pStyle w:val="12"/>
              <w:jc w:val="center"/>
              <w:rPr>
                <w:rFonts w:hint="default" w:ascii="Times New Roman" w:hAnsi="Times New Roman" w:cs="Times New Roman" w:eastAsiaTheme="minorEastAsia"/>
                <w:color w:val="000000"/>
                <w:sz w:val="21"/>
                <w:szCs w:val="21"/>
                <w:highlight w:val="none"/>
                <w:lang w:val="en-US" w:eastAsia="zh-CN" w:bidi="ar-SA"/>
              </w:rPr>
            </w:pPr>
          </w:p>
        </w:tc>
        <w:tc>
          <w:tcPr>
            <w:tcW w:w="696" w:type="dxa"/>
            <w:vAlign w:val="top"/>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color w:val="000000"/>
                <w:sz w:val="21"/>
                <w:szCs w:val="21"/>
                <w:highlight w:val="none"/>
                <w:lang w:val="en-US" w:eastAsia="zh-CN" w:bidi="ar-SA"/>
              </w:rPr>
              <w:t>是</w:t>
            </w:r>
          </w:p>
        </w:tc>
        <w:tc>
          <w:tcPr>
            <w:tcW w:w="558" w:type="dxa"/>
            <w:vAlign w:val="top"/>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color w:val="000000"/>
                <w:sz w:val="21"/>
                <w:szCs w:val="21"/>
                <w:highlight w:val="none"/>
                <w:lang w:val="en-US" w:eastAsia="zh-CN" w:bidi="ar-SA"/>
              </w:rPr>
              <w:t>创新点3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 w:type="dxa"/>
            <w:tcMar>
              <w:left w:w="0" w:type="dxa"/>
              <w:right w:w="0" w:type="dxa"/>
            </w:tcMar>
            <w:vAlign w:val="center"/>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color w:val="000000"/>
                <w:sz w:val="21"/>
                <w:szCs w:val="21"/>
                <w:highlight w:val="none"/>
                <w:lang w:val="en-US" w:eastAsia="zh-CN" w:bidi="ar-SA"/>
              </w:rPr>
              <w:t>5</w:t>
            </w:r>
          </w:p>
        </w:tc>
        <w:tc>
          <w:tcPr>
            <w:tcW w:w="543" w:type="dxa"/>
            <w:tcMar>
              <w:left w:w="0" w:type="dxa"/>
              <w:right w:w="0" w:type="dxa"/>
            </w:tcMar>
            <w:vAlign w:val="top"/>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color w:val="000000"/>
                <w:sz w:val="21"/>
                <w:szCs w:val="21"/>
                <w:highlight w:val="none"/>
                <w:lang w:val="en-US" w:eastAsia="zh-CN" w:bidi="ar-SA"/>
              </w:rPr>
              <w:t>发明专利</w:t>
            </w:r>
          </w:p>
        </w:tc>
        <w:tc>
          <w:tcPr>
            <w:tcW w:w="1307" w:type="dxa"/>
            <w:tcMar>
              <w:left w:w="0" w:type="dxa"/>
              <w:right w:w="0" w:type="dxa"/>
            </w:tcMar>
            <w:vAlign w:val="top"/>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color w:val="000000"/>
                <w:sz w:val="21"/>
                <w:szCs w:val="21"/>
                <w:highlight w:val="none"/>
                <w:lang w:val="en-US" w:eastAsia="zh-CN" w:bidi="ar-SA"/>
              </w:rPr>
              <w:t>一种顺层钻孔抽采瓦斯效果达标评价分区计量装置</w:t>
            </w:r>
          </w:p>
        </w:tc>
        <w:tc>
          <w:tcPr>
            <w:tcW w:w="533" w:type="dxa"/>
            <w:tcMar>
              <w:left w:w="0" w:type="dxa"/>
              <w:right w:w="0" w:type="dxa"/>
            </w:tcMar>
            <w:vAlign w:val="top"/>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color w:val="000000"/>
                <w:sz w:val="21"/>
                <w:szCs w:val="21"/>
                <w:highlight w:val="none"/>
                <w:lang w:val="en-US" w:eastAsia="zh-CN" w:bidi="ar-SA"/>
              </w:rPr>
              <w:t>中国</w:t>
            </w:r>
          </w:p>
        </w:tc>
        <w:tc>
          <w:tcPr>
            <w:tcW w:w="760" w:type="dxa"/>
            <w:tcMar>
              <w:left w:w="0" w:type="dxa"/>
              <w:right w:w="0" w:type="dxa"/>
            </w:tcMar>
            <w:vAlign w:val="top"/>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color w:val="000000"/>
                <w:sz w:val="21"/>
                <w:szCs w:val="21"/>
                <w:highlight w:val="none"/>
                <w:lang w:val="en-US" w:eastAsia="zh-CN" w:bidi="ar-SA"/>
              </w:rPr>
              <w:t>CN108798759B</w:t>
            </w:r>
          </w:p>
        </w:tc>
        <w:tc>
          <w:tcPr>
            <w:tcW w:w="1000" w:type="dxa"/>
            <w:tcMar>
              <w:left w:w="0" w:type="dxa"/>
              <w:right w:w="0" w:type="dxa"/>
            </w:tcMar>
            <w:vAlign w:val="top"/>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color w:val="000000"/>
                <w:sz w:val="21"/>
                <w:szCs w:val="21"/>
                <w:highlight w:val="none"/>
                <w:lang w:val="en-US" w:eastAsia="zh-CN" w:bidi="ar-SA"/>
              </w:rPr>
              <w:t>2019.11.29</w:t>
            </w:r>
          </w:p>
        </w:tc>
        <w:tc>
          <w:tcPr>
            <w:tcW w:w="813" w:type="dxa"/>
            <w:tcMar>
              <w:left w:w="0" w:type="dxa"/>
              <w:right w:w="0" w:type="dxa"/>
            </w:tcMar>
            <w:vAlign w:val="top"/>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color w:val="000000"/>
                <w:sz w:val="21"/>
                <w:szCs w:val="21"/>
                <w:highlight w:val="none"/>
                <w:lang w:val="en-US" w:eastAsia="zh-CN" w:bidi="ar-SA"/>
              </w:rPr>
              <w:t>3612549</w:t>
            </w:r>
          </w:p>
        </w:tc>
        <w:tc>
          <w:tcPr>
            <w:tcW w:w="867" w:type="dxa"/>
            <w:tcMar>
              <w:left w:w="0" w:type="dxa"/>
              <w:right w:w="0" w:type="dxa"/>
            </w:tcMar>
            <w:vAlign w:val="top"/>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color w:val="000000"/>
                <w:sz w:val="21"/>
                <w:szCs w:val="21"/>
                <w:highlight w:val="none"/>
                <w:lang w:val="en-US" w:eastAsia="zh-CN" w:bidi="ar-SA"/>
              </w:rPr>
              <w:t>山东科技大学</w:t>
            </w:r>
          </w:p>
        </w:tc>
        <w:tc>
          <w:tcPr>
            <w:tcW w:w="1607" w:type="dxa"/>
            <w:tcMar>
              <w:left w:w="0" w:type="dxa"/>
              <w:right w:w="0" w:type="dxa"/>
            </w:tcMar>
            <w:vAlign w:val="top"/>
          </w:tcPr>
          <w:p>
            <w:pPr>
              <w:pStyle w:val="12"/>
              <w:jc w:val="both"/>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color w:val="000000"/>
                <w:sz w:val="21"/>
                <w:szCs w:val="21"/>
                <w:highlight w:val="none"/>
                <w:lang w:val="en-US" w:eastAsia="zh-CN" w:bidi="ar-SA"/>
              </w:rPr>
              <w:t>刘震</w:t>
            </w:r>
            <w:r>
              <w:rPr>
                <w:rFonts w:hint="default" w:ascii="Times New Roman" w:hAnsi="Times New Roman" w:cs="Times New Roman" w:eastAsiaTheme="minorEastAsia"/>
                <w:sz w:val="21"/>
                <w:szCs w:val="21"/>
                <w:highlight w:val="none"/>
              </w:rPr>
              <w:t>;</w:t>
            </w:r>
            <w:r>
              <w:rPr>
                <w:rFonts w:hint="default" w:ascii="Times New Roman" w:hAnsi="Times New Roman" w:cs="Times New Roman" w:eastAsiaTheme="minorEastAsia"/>
                <w:color w:val="000000"/>
                <w:sz w:val="21"/>
                <w:szCs w:val="21"/>
                <w:highlight w:val="none"/>
                <w:lang w:val="en-US" w:eastAsia="zh-CN" w:bidi="ar-SA"/>
              </w:rPr>
              <w:t>王文玉</w:t>
            </w:r>
            <w:r>
              <w:rPr>
                <w:rFonts w:hint="default" w:ascii="Times New Roman" w:hAnsi="Times New Roman" w:cs="Times New Roman" w:eastAsiaTheme="minorEastAsia"/>
                <w:sz w:val="21"/>
                <w:szCs w:val="21"/>
                <w:highlight w:val="none"/>
              </w:rPr>
              <w:t>;</w:t>
            </w:r>
            <w:r>
              <w:rPr>
                <w:rFonts w:hint="default" w:ascii="Times New Roman" w:hAnsi="Times New Roman" w:cs="Times New Roman" w:eastAsiaTheme="minorEastAsia"/>
                <w:color w:val="000000"/>
                <w:sz w:val="21"/>
                <w:szCs w:val="21"/>
                <w:highlight w:val="none"/>
                <w:lang w:val="en-US" w:eastAsia="zh-CN" w:bidi="ar-SA"/>
              </w:rPr>
              <w:t>王刚</w:t>
            </w:r>
            <w:r>
              <w:rPr>
                <w:rFonts w:hint="default" w:ascii="Times New Roman" w:hAnsi="Times New Roman" w:cs="Times New Roman" w:eastAsiaTheme="minorEastAsia"/>
                <w:sz w:val="21"/>
                <w:szCs w:val="21"/>
                <w:highlight w:val="none"/>
              </w:rPr>
              <w:t>;</w:t>
            </w:r>
            <w:r>
              <w:rPr>
                <w:rFonts w:hint="default" w:ascii="Times New Roman" w:hAnsi="Times New Roman" w:cs="Times New Roman" w:eastAsiaTheme="minorEastAsia"/>
                <w:color w:val="000000"/>
                <w:sz w:val="21"/>
                <w:szCs w:val="21"/>
                <w:highlight w:val="none"/>
                <w:lang w:val="en-US" w:eastAsia="zh-CN" w:bidi="ar-SA"/>
              </w:rPr>
              <w:t>杨赫</w:t>
            </w:r>
            <w:r>
              <w:rPr>
                <w:rFonts w:hint="default" w:ascii="Times New Roman" w:hAnsi="Times New Roman" w:cs="Times New Roman" w:eastAsiaTheme="minorEastAsia"/>
                <w:sz w:val="21"/>
                <w:szCs w:val="21"/>
                <w:highlight w:val="none"/>
              </w:rPr>
              <w:t>;</w:t>
            </w:r>
            <w:r>
              <w:rPr>
                <w:rFonts w:hint="default" w:ascii="Times New Roman" w:hAnsi="Times New Roman" w:cs="Times New Roman" w:eastAsiaTheme="minorEastAsia"/>
                <w:color w:val="000000"/>
                <w:sz w:val="21"/>
                <w:szCs w:val="21"/>
                <w:highlight w:val="none"/>
                <w:lang w:val="en-US" w:eastAsia="zh-CN" w:bidi="ar-SA"/>
              </w:rPr>
              <w:t>张铭芮</w:t>
            </w:r>
            <w:r>
              <w:rPr>
                <w:rFonts w:hint="default" w:ascii="Times New Roman" w:hAnsi="Times New Roman" w:cs="Times New Roman" w:eastAsiaTheme="minorEastAsia"/>
                <w:sz w:val="21"/>
                <w:szCs w:val="21"/>
                <w:highlight w:val="none"/>
              </w:rPr>
              <w:t>;</w:t>
            </w:r>
            <w:r>
              <w:rPr>
                <w:rFonts w:hint="default" w:ascii="Times New Roman" w:hAnsi="Times New Roman" w:cs="Times New Roman" w:eastAsiaTheme="minorEastAsia"/>
                <w:color w:val="000000"/>
                <w:sz w:val="21"/>
                <w:szCs w:val="21"/>
                <w:highlight w:val="none"/>
                <w:lang w:val="en-US" w:eastAsia="zh-CN" w:bidi="ar-SA"/>
              </w:rPr>
              <w:t>赵大伟</w:t>
            </w:r>
          </w:p>
        </w:tc>
        <w:tc>
          <w:tcPr>
            <w:tcW w:w="487" w:type="dxa"/>
            <w:tcMar>
              <w:left w:w="0" w:type="dxa"/>
              <w:right w:w="0" w:type="dxa"/>
            </w:tcMar>
            <w:vAlign w:val="top"/>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color w:val="000000"/>
                <w:sz w:val="21"/>
                <w:szCs w:val="21"/>
                <w:highlight w:val="none"/>
                <w:lang w:val="en-US" w:eastAsia="zh-CN" w:bidi="ar-SA"/>
              </w:rPr>
              <w:t>有效</w:t>
            </w:r>
          </w:p>
        </w:tc>
        <w:tc>
          <w:tcPr>
            <w:tcW w:w="696" w:type="dxa"/>
            <w:vAlign w:val="top"/>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color w:val="000000"/>
                <w:sz w:val="21"/>
                <w:szCs w:val="21"/>
                <w:highlight w:val="none"/>
                <w:lang w:val="en-US" w:eastAsia="zh-CN" w:bidi="ar-SA"/>
              </w:rPr>
              <w:t>否</w:t>
            </w:r>
          </w:p>
        </w:tc>
        <w:tc>
          <w:tcPr>
            <w:tcW w:w="558" w:type="dxa"/>
            <w:vAlign w:val="top"/>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color w:val="000000"/>
                <w:sz w:val="21"/>
                <w:szCs w:val="21"/>
                <w:highlight w:val="none"/>
                <w:lang w:val="en-US" w:eastAsia="zh-CN" w:bidi="ar-SA"/>
              </w:rPr>
              <w:t>创新点3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 w:type="dxa"/>
            <w:tcMar>
              <w:left w:w="0" w:type="dxa"/>
              <w:right w:w="0" w:type="dxa"/>
            </w:tcMar>
            <w:vAlign w:val="center"/>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color w:val="000000"/>
                <w:sz w:val="21"/>
                <w:szCs w:val="21"/>
                <w:highlight w:val="none"/>
                <w:lang w:val="en-US" w:eastAsia="zh-CN" w:bidi="ar-SA"/>
              </w:rPr>
              <w:t>6</w:t>
            </w:r>
          </w:p>
        </w:tc>
        <w:tc>
          <w:tcPr>
            <w:tcW w:w="543" w:type="dxa"/>
            <w:tcMar>
              <w:left w:w="0" w:type="dxa"/>
              <w:right w:w="0" w:type="dxa"/>
            </w:tcMar>
            <w:vAlign w:val="top"/>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color w:val="000000"/>
                <w:sz w:val="21"/>
                <w:szCs w:val="21"/>
                <w:highlight w:val="none"/>
                <w:lang w:val="en-US" w:eastAsia="zh-CN" w:bidi="ar-SA"/>
              </w:rPr>
              <w:t>发明专利</w:t>
            </w:r>
          </w:p>
        </w:tc>
        <w:tc>
          <w:tcPr>
            <w:tcW w:w="1307" w:type="dxa"/>
            <w:tcMar>
              <w:left w:w="0" w:type="dxa"/>
              <w:right w:w="0" w:type="dxa"/>
            </w:tcMar>
            <w:vAlign w:val="top"/>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color w:val="000000"/>
                <w:sz w:val="21"/>
                <w:szCs w:val="21"/>
                <w:highlight w:val="none"/>
                <w:lang w:val="en-US" w:eastAsia="zh-CN" w:bidi="ar-SA"/>
              </w:rPr>
              <w:t>一种下向瓦斯抽采钻孔螺旋式排水装置及方法</w:t>
            </w:r>
          </w:p>
        </w:tc>
        <w:tc>
          <w:tcPr>
            <w:tcW w:w="533" w:type="dxa"/>
            <w:tcMar>
              <w:left w:w="0" w:type="dxa"/>
              <w:right w:w="0" w:type="dxa"/>
            </w:tcMar>
            <w:vAlign w:val="top"/>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color w:val="000000"/>
                <w:sz w:val="21"/>
                <w:szCs w:val="21"/>
                <w:highlight w:val="none"/>
                <w:lang w:val="en-US" w:eastAsia="zh-CN" w:bidi="ar-SA"/>
              </w:rPr>
              <w:t>中国</w:t>
            </w:r>
          </w:p>
        </w:tc>
        <w:tc>
          <w:tcPr>
            <w:tcW w:w="760" w:type="dxa"/>
            <w:tcMar>
              <w:left w:w="0" w:type="dxa"/>
              <w:right w:w="0" w:type="dxa"/>
            </w:tcMar>
            <w:vAlign w:val="top"/>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color w:val="000000"/>
                <w:sz w:val="21"/>
                <w:szCs w:val="21"/>
                <w:highlight w:val="none"/>
                <w:lang w:val="en-US" w:eastAsia="zh-CN" w:bidi="ar-SA"/>
              </w:rPr>
              <w:t>CN110159552B</w:t>
            </w:r>
          </w:p>
        </w:tc>
        <w:tc>
          <w:tcPr>
            <w:tcW w:w="1000" w:type="dxa"/>
            <w:tcMar>
              <w:left w:w="0" w:type="dxa"/>
              <w:right w:w="0" w:type="dxa"/>
            </w:tcMar>
            <w:vAlign w:val="top"/>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color w:val="000000"/>
                <w:sz w:val="21"/>
                <w:szCs w:val="21"/>
                <w:highlight w:val="none"/>
                <w:lang w:val="en-US" w:eastAsia="zh-CN" w:bidi="ar-SA"/>
              </w:rPr>
              <w:t>2020.12.11</w:t>
            </w:r>
          </w:p>
        </w:tc>
        <w:tc>
          <w:tcPr>
            <w:tcW w:w="813" w:type="dxa"/>
            <w:tcMar>
              <w:left w:w="0" w:type="dxa"/>
              <w:right w:w="0" w:type="dxa"/>
            </w:tcMar>
            <w:vAlign w:val="top"/>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color w:val="000000"/>
                <w:sz w:val="21"/>
                <w:szCs w:val="21"/>
                <w:highlight w:val="none"/>
                <w:lang w:val="en-US" w:eastAsia="zh-CN" w:bidi="ar-SA"/>
              </w:rPr>
              <w:t>4145030</w:t>
            </w:r>
          </w:p>
        </w:tc>
        <w:tc>
          <w:tcPr>
            <w:tcW w:w="867" w:type="dxa"/>
            <w:tcMar>
              <w:left w:w="0" w:type="dxa"/>
              <w:right w:w="0" w:type="dxa"/>
            </w:tcMar>
            <w:vAlign w:val="top"/>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color w:val="000000"/>
                <w:sz w:val="21"/>
                <w:szCs w:val="21"/>
                <w:highlight w:val="none"/>
                <w:lang w:val="en-US" w:eastAsia="zh-CN" w:bidi="ar-SA"/>
              </w:rPr>
              <w:t>山东科技大学</w:t>
            </w:r>
          </w:p>
        </w:tc>
        <w:tc>
          <w:tcPr>
            <w:tcW w:w="1607" w:type="dxa"/>
            <w:tcMar>
              <w:left w:w="0" w:type="dxa"/>
              <w:right w:w="0" w:type="dxa"/>
            </w:tcMar>
            <w:vAlign w:val="top"/>
          </w:tcPr>
          <w:p>
            <w:pPr>
              <w:pStyle w:val="12"/>
              <w:jc w:val="both"/>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color w:val="000000"/>
                <w:sz w:val="21"/>
                <w:szCs w:val="21"/>
                <w:highlight w:val="none"/>
                <w:lang w:val="en-US" w:eastAsia="zh-CN" w:bidi="ar-SA"/>
              </w:rPr>
              <w:t>刘震</w:t>
            </w:r>
            <w:r>
              <w:rPr>
                <w:rFonts w:hint="default" w:ascii="Times New Roman" w:hAnsi="Times New Roman" w:cs="Times New Roman" w:eastAsiaTheme="minorEastAsia"/>
                <w:sz w:val="21"/>
                <w:szCs w:val="21"/>
                <w:highlight w:val="none"/>
              </w:rPr>
              <w:t>;</w:t>
            </w:r>
            <w:r>
              <w:rPr>
                <w:rFonts w:hint="default" w:ascii="Times New Roman" w:hAnsi="Times New Roman" w:cs="Times New Roman" w:eastAsiaTheme="minorEastAsia"/>
                <w:color w:val="000000"/>
                <w:sz w:val="21"/>
                <w:szCs w:val="21"/>
                <w:highlight w:val="none"/>
                <w:lang w:val="en-US" w:eastAsia="zh-CN" w:bidi="ar-SA"/>
              </w:rPr>
              <w:t>栾国梁，杨赫</w:t>
            </w:r>
            <w:r>
              <w:rPr>
                <w:rFonts w:hint="default" w:ascii="Times New Roman" w:hAnsi="Times New Roman" w:cs="Times New Roman" w:eastAsiaTheme="minorEastAsia"/>
                <w:sz w:val="21"/>
                <w:szCs w:val="21"/>
                <w:highlight w:val="none"/>
              </w:rPr>
              <w:t>;</w:t>
            </w:r>
            <w:r>
              <w:rPr>
                <w:rFonts w:hint="default" w:ascii="Times New Roman" w:hAnsi="Times New Roman" w:cs="Times New Roman" w:eastAsiaTheme="minorEastAsia"/>
                <w:color w:val="000000"/>
                <w:sz w:val="21"/>
                <w:szCs w:val="21"/>
                <w:highlight w:val="none"/>
                <w:lang w:val="en-US" w:eastAsia="zh-CN" w:bidi="ar-SA"/>
              </w:rPr>
              <w:t xml:space="preserve"> 赵大伟</w:t>
            </w:r>
            <w:r>
              <w:rPr>
                <w:rFonts w:hint="default" w:ascii="Times New Roman" w:hAnsi="Times New Roman" w:cs="Times New Roman" w:eastAsiaTheme="minorEastAsia"/>
                <w:sz w:val="21"/>
                <w:szCs w:val="21"/>
                <w:highlight w:val="none"/>
              </w:rPr>
              <w:t>;</w:t>
            </w:r>
            <w:r>
              <w:rPr>
                <w:rFonts w:hint="default" w:ascii="Times New Roman" w:hAnsi="Times New Roman" w:cs="Times New Roman" w:eastAsiaTheme="minorEastAsia"/>
                <w:color w:val="000000"/>
                <w:sz w:val="21"/>
                <w:szCs w:val="21"/>
                <w:highlight w:val="none"/>
                <w:lang w:val="en-US" w:eastAsia="zh-CN" w:bidi="ar-SA"/>
              </w:rPr>
              <w:t>张铭芮</w:t>
            </w:r>
            <w:r>
              <w:rPr>
                <w:rFonts w:hint="default" w:ascii="Times New Roman" w:hAnsi="Times New Roman" w:cs="Times New Roman" w:eastAsiaTheme="minorEastAsia"/>
                <w:sz w:val="21"/>
                <w:szCs w:val="21"/>
                <w:highlight w:val="none"/>
              </w:rPr>
              <w:t>;</w:t>
            </w:r>
            <w:r>
              <w:rPr>
                <w:rFonts w:hint="default" w:ascii="Times New Roman" w:hAnsi="Times New Roman" w:cs="Times New Roman" w:eastAsiaTheme="minorEastAsia"/>
                <w:color w:val="000000"/>
                <w:sz w:val="21"/>
                <w:szCs w:val="21"/>
                <w:highlight w:val="none"/>
                <w:lang w:val="en-US" w:eastAsia="zh-CN" w:bidi="ar-SA"/>
              </w:rPr>
              <w:t>周刚</w:t>
            </w:r>
            <w:r>
              <w:rPr>
                <w:rFonts w:hint="default" w:ascii="Times New Roman" w:hAnsi="Times New Roman" w:cs="Times New Roman" w:eastAsiaTheme="minorEastAsia"/>
                <w:sz w:val="21"/>
                <w:szCs w:val="21"/>
                <w:highlight w:val="none"/>
              </w:rPr>
              <w:t>;</w:t>
            </w:r>
            <w:r>
              <w:rPr>
                <w:rFonts w:hint="default" w:ascii="Times New Roman" w:hAnsi="Times New Roman" w:cs="Times New Roman" w:eastAsiaTheme="minorEastAsia"/>
                <w:color w:val="000000"/>
                <w:sz w:val="21"/>
                <w:szCs w:val="21"/>
                <w:highlight w:val="none"/>
                <w:lang w:val="en-US" w:eastAsia="zh-CN" w:bidi="ar-SA"/>
              </w:rPr>
              <w:t xml:space="preserve"> 王刚</w:t>
            </w:r>
            <w:r>
              <w:rPr>
                <w:rFonts w:hint="default" w:ascii="Times New Roman" w:hAnsi="Times New Roman" w:cs="Times New Roman" w:eastAsiaTheme="minorEastAsia"/>
                <w:sz w:val="21"/>
                <w:szCs w:val="21"/>
                <w:highlight w:val="none"/>
              </w:rPr>
              <w:t>;</w:t>
            </w:r>
            <w:r>
              <w:rPr>
                <w:rFonts w:hint="default" w:ascii="Times New Roman" w:hAnsi="Times New Roman" w:cs="Times New Roman" w:eastAsiaTheme="minorEastAsia"/>
                <w:color w:val="000000"/>
                <w:sz w:val="21"/>
                <w:szCs w:val="21"/>
                <w:highlight w:val="none"/>
                <w:lang w:val="en-US" w:eastAsia="zh-CN" w:bidi="ar-SA"/>
              </w:rPr>
              <w:t xml:space="preserve"> 倪冠华</w:t>
            </w:r>
          </w:p>
        </w:tc>
        <w:tc>
          <w:tcPr>
            <w:tcW w:w="487" w:type="dxa"/>
            <w:tcMar>
              <w:left w:w="0" w:type="dxa"/>
              <w:right w:w="0" w:type="dxa"/>
            </w:tcMar>
            <w:vAlign w:val="top"/>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color w:val="000000"/>
                <w:sz w:val="21"/>
                <w:szCs w:val="21"/>
                <w:highlight w:val="none"/>
                <w:lang w:val="en-US" w:eastAsia="zh-CN" w:bidi="ar-SA"/>
              </w:rPr>
              <w:t>有效</w:t>
            </w:r>
          </w:p>
        </w:tc>
        <w:tc>
          <w:tcPr>
            <w:tcW w:w="696" w:type="dxa"/>
            <w:vAlign w:val="top"/>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color w:val="000000"/>
                <w:sz w:val="21"/>
                <w:szCs w:val="21"/>
                <w:highlight w:val="none"/>
                <w:lang w:val="en-US" w:eastAsia="zh-CN" w:bidi="ar-SA"/>
              </w:rPr>
              <w:t>否</w:t>
            </w:r>
          </w:p>
        </w:tc>
        <w:tc>
          <w:tcPr>
            <w:tcW w:w="558" w:type="dxa"/>
            <w:vAlign w:val="top"/>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color w:val="000000"/>
                <w:sz w:val="21"/>
                <w:szCs w:val="21"/>
                <w:highlight w:val="none"/>
                <w:lang w:val="en-US" w:eastAsia="zh-CN" w:bidi="ar-SA"/>
              </w:rPr>
              <w:t>创新点3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 w:type="dxa"/>
            <w:tcMar>
              <w:left w:w="0" w:type="dxa"/>
              <w:right w:w="0" w:type="dxa"/>
            </w:tcMar>
            <w:vAlign w:val="center"/>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color w:val="000000"/>
                <w:sz w:val="21"/>
                <w:szCs w:val="21"/>
                <w:highlight w:val="none"/>
                <w:lang w:val="en-US" w:eastAsia="zh-CN" w:bidi="ar-SA"/>
              </w:rPr>
              <w:t>7</w:t>
            </w:r>
          </w:p>
        </w:tc>
        <w:tc>
          <w:tcPr>
            <w:tcW w:w="543" w:type="dxa"/>
            <w:tcMar>
              <w:left w:w="0" w:type="dxa"/>
              <w:right w:w="0" w:type="dxa"/>
            </w:tcMar>
            <w:vAlign w:val="top"/>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color w:val="000000"/>
                <w:sz w:val="21"/>
                <w:szCs w:val="21"/>
                <w:highlight w:val="none"/>
                <w:lang w:val="en-US" w:eastAsia="zh-CN" w:bidi="ar-SA"/>
              </w:rPr>
              <w:t>发明专利</w:t>
            </w:r>
          </w:p>
        </w:tc>
        <w:tc>
          <w:tcPr>
            <w:tcW w:w="1307" w:type="dxa"/>
            <w:tcMar>
              <w:left w:w="0" w:type="dxa"/>
              <w:right w:w="0" w:type="dxa"/>
            </w:tcMar>
            <w:vAlign w:val="top"/>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color w:val="000000"/>
                <w:sz w:val="21"/>
                <w:szCs w:val="21"/>
                <w:highlight w:val="none"/>
                <w:lang w:val="en-US" w:eastAsia="zh-CN" w:bidi="ar-SA"/>
              </w:rPr>
              <w:t>动态平衡法含水煤层瓦斯参数测定装置</w:t>
            </w:r>
          </w:p>
        </w:tc>
        <w:tc>
          <w:tcPr>
            <w:tcW w:w="533" w:type="dxa"/>
            <w:tcMar>
              <w:left w:w="0" w:type="dxa"/>
              <w:right w:w="0" w:type="dxa"/>
            </w:tcMar>
            <w:vAlign w:val="top"/>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color w:val="000000"/>
                <w:sz w:val="21"/>
                <w:szCs w:val="21"/>
                <w:highlight w:val="none"/>
                <w:lang w:val="en-US" w:eastAsia="zh-CN" w:bidi="ar-SA"/>
              </w:rPr>
              <w:t>中国</w:t>
            </w:r>
          </w:p>
        </w:tc>
        <w:tc>
          <w:tcPr>
            <w:tcW w:w="760" w:type="dxa"/>
            <w:tcMar>
              <w:left w:w="0" w:type="dxa"/>
              <w:right w:w="0" w:type="dxa"/>
            </w:tcMar>
            <w:vAlign w:val="top"/>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color w:val="000000"/>
                <w:sz w:val="21"/>
                <w:szCs w:val="21"/>
                <w:highlight w:val="none"/>
                <w:lang w:val="en-US" w:eastAsia="zh-CN" w:bidi="ar-SA"/>
              </w:rPr>
              <w:t>CN105241502B</w:t>
            </w:r>
          </w:p>
        </w:tc>
        <w:tc>
          <w:tcPr>
            <w:tcW w:w="1000" w:type="dxa"/>
            <w:tcMar>
              <w:left w:w="0" w:type="dxa"/>
              <w:right w:w="0" w:type="dxa"/>
            </w:tcMar>
            <w:vAlign w:val="top"/>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color w:val="000000"/>
                <w:sz w:val="21"/>
                <w:szCs w:val="21"/>
                <w:highlight w:val="none"/>
                <w:lang w:val="en-US" w:eastAsia="zh-CN" w:bidi="ar-SA"/>
              </w:rPr>
              <w:t>201</w:t>
            </w:r>
            <w:r>
              <w:rPr>
                <w:rFonts w:hint="eastAsia" w:ascii="Times New Roman" w:cs="Times New Roman" w:eastAsiaTheme="minorEastAsia"/>
                <w:color w:val="000000"/>
                <w:sz w:val="21"/>
                <w:szCs w:val="21"/>
                <w:highlight w:val="none"/>
                <w:lang w:val="en-US" w:eastAsia="zh-CN" w:bidi="ar-SA"/>
              </w:rPr>
              <w:t>7</w:t>
            </w:r>
            <w:r>
              <w:rPr>
                <w:rFonts w:hint="default" w:ascii="Times New Roman" w:hAnsi="Times New Roman" w:cs="Times New Roman" w:eastAsiaTheme="minorEastAsia"/>
                <w:color w:val="000000"/>
                <w:sz w:val="21"/>
                <w:szCs w:val="21"/>
                <w:highlight w:val="none"/>
                <w:lang w:val="en-US" w:eastAsia="zh-CN" w:bidi="ar-SA"/>
              </w:rPr>
              <w:t>.0</w:t>
            </w:r>
            <w:r>
              <w:rPr>
                <w:rFonts w:hint="eastAsia" w:ascii="Times New Roman" w:cs="Times New Roman" w:eastAsiaTheme="minorEastAsia"/>
                <w:color w:val="000000"/>
                <w:sz w:val="21"/>
                <w:szCs w:val="21"/>
                <w:highlight w:val="none"/>
                <w:lang w:val="en-US" w:eastAsia="zh-CN" w:bidi="ar-SA"/>
              </w:rPr>
              <w:t>6</w:t>
            </w:r>
            <w:r>
              <w:rPr>
                <w:rFonts w:hint="default" w:ascii="Times New Roman" w:hAnsi="Times New Roman" w:cs="Times New Roman" w:eastAsiaTheme="minorEastAsia"/>
                <w:color w:val="000000"/>
                <w:sz w:val="21"/>
                <w:szCs w:val="21"/>
                <w:highlight w:val="none"/>
                <w:lang w:val="en-US" w:eastAsia="zh-CN" w:bidi="ar-SA"/>
              </w:rPr>
              <w:t>.</w:t>
            </w:r>
            <w:r>
              <w:rPr>
                <w:rFonts w:hint="eastAsia" w:ascii="Times New Roman" w:cs="Times New Roman" w:eastAsiaTheme="minorEastAsia"/>
                <w:color w:val="000000"/>
                <w:sz w:val="21"/>
                <w:szCs w:val="21"/>
                <w:highlight w:val="none"/>
                <w:lang w:val="en-US" w:eastAsia="zh-CN" w:bidi="ar-SA"/>
              </w:rPr>
              <w:t>30</w:t>
            </w:r>
          </w:p>
        </w:tc>
        <w:tc>
          <w:tcPr>
            <w:tcW w:w="813" w:type="dxa"/>
            <w:tcMar>
              <w:left w:w="0" w:type="dxa"/>
              <w:right w:w="0" w:type="dxa"/>
            </w:tcMar>
            <w:vAlign w:val="top"/>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eastAsia" w:ascii="Times New Roman" w:cs="Times New Roman" w:eastAsiaTheme="minorEastAsia"/>
                <w:color w:val="000000"/>
                <w:sz w:val="21"/>
                <w:szCs w:val="21"/>
                <w:highlight w:val="none"/>
                <w:lang w:val="en-US" w:eastAsia="zh-CN" w:bidi="ar-SA"/>
              </w:rPr>
              <w:t>2538215</w:t>
            </w:r>
          </w:p>
        </w:tc>
        <w:tc>
          <w:tcPr>
            <w:tcW w:w="867" w:type="dxa"/>
            <w:tcMar>
              <w:left w:w="0" w:type="dxa"/>
              <w:right w:w="0" w:type="dxa"/>
            </w:tcMar>
            <w:vAlign w:val="top"/>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eastAsia" w:ascii="Times New Roman" w:cs="Times New Roman" w:eastAsiaTheme="minorEastAsia"/>
                <w:color w:val="000000"/>
                <w:sz w:val="21"/>
                <w:szCs w:val="21"/>
                <w:highlight w:val="none"/>
                <w:lang w:val="en-US" w:eastAsia="zh-CN" w:bidi="ar-SA"/>
              </w:rPr>
              <w:t>华北理工大学</w:t>
            </w:r>
          </w:p>
        </w:tc>
        <w:tc>
          <w:tcPr>
            <w:tcW w:w="1607" w:type="dxa"/>
            <w:tcMar>
              <w:left w:w="0" w:type="dxa"/>
              <w:right w:w="0" w:type="dxa"/>
            </w:tcMar>
            <w:vAlign w:val="top"/>
          </w:tcPr>
          <w:p>
            <w:pPr>
              <w:pStyle w:val="12"/>
              <w:jc w:val="both"/>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color w:val="000000"/>
                <w:sz w:val="21"/>
                <w:szCs w:val="21"/>
                <w:highlight w:val="none"/>
                <w:lang w:val="en-US" w:eastAsia="zh-CN" w:bidi="ar-SA"/>
              </w:rPr>
              <w:t>陈建;郭立稳;张嘉勇;崔啸;许慎</w:t>
            </w:r>
          </w:p>
        </w:tc>
        <w:tc>
          <w:tcPr>
            <w:tcW w:w="487" w:type="dxa"/>
            <w:tcMar>
              <w:left w:w="0" w:type="dxa"/>
              <w:right w:w="0" w:type="dxa"/>
            </w:tcMar>
            <w:vAlign w:val="top"/>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color w:val="000000"/>
                <w:sz w:val="21"/>
                <w:szCs w:val="21"/>
                <w:highlight w:val="none"/>
                <w:lang w:val="en-US" w:eastAsia="zh-CN" w:bidi="ar-SA"/>
              </w:rPr>
              <w:t>有效</w:t>
            </w:r>
          </w:p>
        </w:tc>
        <w:tc>
          <w:tcPr>
            <w:tcW w:w="696" w:type="dxa"/>
            <w:vAlign w:val="top"/>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eastAsia" w:ascii="Times New Roman" w:cs="Times New Roman" w:eastAsiaTheme="minorEastAsia"/>
                <w:color w:val="000000"/>
                <w:sz w:val="21"/>
                <w:szCs w:val="21"/>
                <w:highlight w:val="none"/>
                <w:lang w:val="en-US" w:eastAsia="zh-CN" w:bidi="ar-SA"/>
              </w:rPr>
              <w:t>是</w:t>
            </w:r>
          </w:p>
        </w:tc>
        <w:tc>
          <w:tcPr>
            <w:tcW w:w="558" w:type="dxa"/>
            <w:vAlign w:val="top"/>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color w:val="000000"/>
                <w:sz w:val="21"/>
                <w:szCs w:val="21"/>
                <w:highlight w:val="none"/>
                <w:lang w:val="en-US" w:eastAsia="zh-CN" w:bidi="ar-SA"/>
              </w:rPr>
              <w:t>创新点3</w:t>
            </w:r>
          </w:p>
        </w:tc>
      </w:tr>
    </w:tbl>
    <w:p>
      <w:pPr>
        <w:pStyle w:val="12"/>
        <w:spacing w:line="440" w:lineRule="exact"/>
        <w:rPr>
          <w:rFonts w:hint="default" w:ascii="Times New Roman" w:hAnsi="Times New Roman" w:cs="Times New Roman" w:eastAsiaTheme="minorEastAsia"/>
          <w:highlight w:val="none"/>
        </w:rPr>
      </w:pPr>
    </w:p>
    <w:p>
      <w:pPr>
        <w:pStyle w:val="12"/>
        <w:spacing w:line="440" w:lineRule="exact"/>
        <w:rPr>
          <w:rFonts w:hint="default" w:ascii="Times New Roman" w:hAnsi="Times New Roman" w:cs="Times New Roman" w:eastAsiaTheme="minorEastAsia"/>
          <w:highlight w:val="none"/>
        </w:rPr>
      </w:pPr>
    </w:p>
    <w:p>
      <w:pPr>
        <w:pStyle w:val="12"/>
        <w:spacing w:line="440" w:lineRule="exact"/>
        <w:rPr>
          <w:rFonts w:hint="default" w:ascii="Times New Roman" w:hAnsi="Times New Roman" w:cs="Times New Roman" w:eastAsiaTheme="minorEastAsia"/>
          <w:highlight w:val="none"/>
        </w:rPr>
      </w:pPr>
    </w:p>
    <w:p>
      <w:pPr>
        <w:pStyle w:val="12"/>
        <w:spacing w:line="440" w:lineRule="exact"/>
        <w:rPr>
          <w:rFonts w:hint="default" w:ascii="Times New Roman" w:hAnsi="Times New Roman" w:cs="Times New Roman" w:eastAsiaTheme="minorEastAsia"/>
          <w:highlight w:val="none"/>
        </w:rPr>
      </w:pPr>
    </w:p>
    <w:p>
      <w:pPr>
        <w:pStyle w:val="12"/>
        <w:spacing w:line="440" w:lineRule="exact"/>
        <w:rPr>
          <w:rFonts w:hint="default" w:ascii="Times New Roman" w:hAnsi="Times New Roman" w:cs="Times New Roman" w:eastAsiaTheme="minorEastAsia"/>
          <w:highlight w:val="none"/>
        </w:rPr>
      </w:pPr>
    </w:p>
    <w:p>
      <w:pPr>
        <w:pStyle w:val="12"/>
        <w:spacing w:line="440" w:lineRule="exact"/>
        <w:rPr>
          <w:rFonts w:hint="default" w:ascii="Times New Roman" w:hAnsi="Times New Roman" w:cs="Times New Roman" w:eastAsiaTheme="minorEastAsia"/>
          <w:highlight w:val="none"/>
        </w:rPr>
      </w:pPr>
    </w:p>
    <w:p>
      <w:pPr>
        <w:pStyle w:val="12"/>
        <w:spacing w:line="440" w:lineRule="exact"/>
        <w:rPr>
          <w:rFonts w:hint="default" w:ascii="Times New Roman" w:hAnsi="Times New Roman" w:cs="Times New Roman" w:eastAsiaTheme="minorEastAsia"/>
          <w:highlight w:val="none"/>
        </w:rPr>
      </w:pPr>
    </w:p>
    <w:p>
      <w:pPr>
        <w:pStyle w:val="12"/>
        <w:spacing w:line="440" w:lineRule="exact"/>
        <w:rPr>
          <w:rFonts w:hint="default" w:ascii="Times New Roman" w:hAnsi="Times New Roman" w:cs="Times New Roman" w:eastAsiaTheme="minorEastAsia"/>
          <w:highlight w:val="none"/>
        </w:rPr>
      </w:pPr>
      <w:r>
        <w:rPr>
          <w:rFonts w:hint="default" w:ascii="Times New Roman" w:hAnsi="Times New Roman" w:cs="Times New Roman" w:eastAsiaTheme="minorEastAsia"/>
          <w:highlight w:val="none"/>
        </w:rPr>
        <w:t>2.已授权实用新型和外观设计专利</w:t>
      </w:r>
    </w:p>
    <w:tbl>
      <w:tblPr>
        <w:tblStyle w:val="8"/>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7"/>
        <w:gridCol w:w="576"/>
        <w:gridCol w:w="1251"/>
        <w:gridCol w:w="579"/>
        <w:gridCol w:w="816"/>
        <w:gridCol w:w="972"/>
        <w:gridCol w:w="888"/>
        <w:gridCol w:w="780"/>
        <w:gridCol w:w="1464"/>
        <w:gridCol w:w="492"/>
        <w:gridCol w:w="720"/>
        <w:gridCol w:w="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7" w:type="dxa"/>
            <w:tcMar>
              <w:left w:w="0" w:type="dxa"/>
              <w:right w:w="0" w:type="dxa"/>
            </w:tcMar>
            <w:vAlign w:val="center"/>
          </w:tcPr>
          <w:p>
            <w:pPr>
              <w:pStyle w:val="12"/>
              <w:jc w:val="center"/>
              <w:rPr>
                <w:rFonts w:hint="default" w:ascii="Times New Roman" w:hAnsi="Times New Roman" w:cs="Times New Roman" w:eastAsiaTheme="minorEastAsia"/>
                <w:b/>
                <w:sz w:val="21"/>
                <w:szCs w:val="21"/>
                <w:highlight w:val="none"/>
              </w:rPr>
            </w:pPr>
            <w:r>
              <w:rPr>
                <w:rFonts w:hint="default" w:ascii="Times New Roman" w:hAnsi="Times New Roman" w:cs="Times New Roman" w:eastAsiaTheme="minorEastAsia"/>
                <w:b/>
                <w:sz w:val="21"/>
                <w:szCs w:val="21"/>
                <w:highlight w:val="none"/>
              </w:rPr>
              <w:t>序号</w:t>
            </w:r>
          </w:p>
        </w:tc>
        <w:tc>
          <w:tcPr>
            <w:tcW w:w="576" w:type="dxa"/>
            <w:tcMar>
              <w:left w:w="0" w:type="dxa"/>
              <w:right w:w="0" w:type="dxa"/>
            </w:tcMar>
            <w:vAlign w:val="center"/>
          </w:tcPr>
          <w:p>
            <w:pPr>
              <w:pStyle w:val="12"/>
              <w:jc w:val="center"/>
              <w:rPr>
                <w:rFonts w:hint="default" w:ascii="Times New Roman" w:hAnsi="Times New Roman" w:cs="Times New Roman" w:eastAsiaTheme="minorEastAsia"/>
                <w:b/>
                <w:sz w:val="21"/>
                <w:szCs w:val="21"/>
                <w:highlight w:val="none"/>
              </w:rPr>
            </w:pPr>
            <w:r>
              <w:rPr>
                <w:rFonts w:hint="default" w:ascii="Times New Roman" w:hAnsi="Times New Roman" w:cs="Times New Roman" w:eastAsiaTheme="minorEastAsia"/>
                <w:b/>
                <w:sz w:val="21"/>
                <w:szCs w:val="21"/>
                <w:highlight w:val="none"/>
              </w:rPr>
              <w:t>知识产权类别</w:t>
            </w:r>
          </w:p>
        </w:tc>
        <w:tc>
          <w:tcPr>
            <w:tcW w:w="1251" w:type="dxa"/>
            <w:tcMar>
              <w:left w:w="0" w:type="dxa"/>
              <w:right w:w="0" w:type="dxa"/>
            </w:tcMar>
            <w:vAlign w:val="center"/>
          </w:tcPr>
          <w:p>
            <w:pPr>
              <w:pStyle w:val="12"/>
              <w:jc w:val="center"/>
              <w:rPr>
                <w:rFonts w:hint="default" w:ascii="Times New Roman" w:hAnsi="Times New Roman" w:cs="Times New Roman" w:eastAsiaTheme="minorEastAsia"/>
                <w:b/>
                <w:sz w:val="21"/>
                <w:szCs w:val="21"/>
                <w:highlight w:val="none"/>
              </w:rPr>
            </w:pPr>
            <w:r>
              <w:rPr>
                <w:rFonts w:hint="default" w:ascii="Times New Roman" w:hAnsi="Times New Roman" w:cs="Times New Roman" w:eastAsiaTheme="minorEastAsia"/>
                <w:b/>
                <w:sz w:val="21"/>
                <w:szCs w:val="21"/>
                <w:highlight w:val="none"/>
              </w:rPr>
              <w:t>知识产权具体名称</w:t>
            </w:r>
          </w:p>
        </w:tc>
        <w:tc>
          <w:tcPr>
            <w:tcW w:w="579" w:type="dxa"/>
            <w:tcMar>
              <w:left w:w="0" w:type="dxa"/>
              <w:right w:w="0" w:type="dxa"/>
            </w:tcMar>
            <w:vAlign w:val="center"/>
          </w:tcPr>
          <w:p>
            <w:pPr>
              <w:pStyle w:val="12"/>
              <w:jc w:val="center"/>
              <w:rPr>
                <w:rFonts w:hint="default" w:ascii="Times New Roman" w:hAnsi="Times New Roman" w:cs="Times New Roman" w:eastAsiaTheme="minorEastAsia"/>
                <w:b/>
                <w:sz w:val="21"/>
                <w:szCs w:val="21"/>
                <w:highlight w:val="none"/>
              </w:rPr>
            </w:pPr>
            <w:r>
              <w:rPr>
                <w:rFonts w:hint="default" w:ascii="Times New Roman" w:hAnsi="Times New Roman" w:cs="Times New Roman" w:eastAsiaTheme="minorEastAsia"/>
                <w:b/>
                <w:sz w:val="21"/>
                <w:szCs w:val="21"/>
                <w:highlight w:val="none"/>
              </w:rPr>
              <w:t>国家（地区）</w:t>
            </w:r>
          </w:p>
        </w:tc>
        <w:tc>
          <w:tcPr>
            <w:tcW w:w="816" w:type="dxa"/>
            <w:tcMar>
              <w:left w:w="0" w:type="dxa"/>
              <w:right w:w="0" w:type="dxa"/>
            </w:tcMar>
            <w:vAlign w:val="center"/>
          </w:tcPr>
          <w:p>
            <w:pPr>
              <w:pStyle w:val="12"/>
              <w:jc w:val="center"/>
              <w:rPr>
                <w:rFonts w:hint="default" w:ascii="Times New Roman" w:hAnsi="Times New Roman" w:cs="Times New Roman" w:eastAsiaTheme="minorEastAsia"/>
                <w:b/>
                <w:sz w:val="21"/>
                <w:szCs w:val="21"/>
                <w:highlight w:val="none"/>
              </w:rPr>
            </w:pPr>
            <w:r>
              <w:rPr>
                <w:rFonts w:hint="default" w:ascii="Times New Roman" w:hAnsi="Times New Roman" w:cs="Times New Roman" w:eastAsiaTheme="minorEastAsia"/>
                <w:b/>
                <w:sz w:val="21"/>
                <w:szCs w:val="21"/>
                <w:highlight w:val="none"/>
              </w:rPr>
              <w:t>授权号</w:t>
            </w:r>
          </w:p>
        </w:tc>
        <w:tc>
          <w:tcPr>
            <w:tcW w:w="972" w:type="dxa"/>
            <w:tcMar>
              <w:left w:w="0" w:type="dxa"/>
              <w:right w:w="0" w:type="dxa"/>
            </w:tcMar>
            <w:vAlign w:val="center"/>
          </w:tcPr>
          <w:p>
            <w:pPr>
              <w:pStyle w:val="12"/>
              <w:jc w:val="center"/>
              <w:rPr>
                <w:rFonts w:hint="default" w:ascii="Times New Roman" w:hAnsi="Times New Roman" w:cs="Times New Roman" w:eastAsiaTheme="minorEastAsia"/>
                <w:b/>
                <w:sz w:val="21"/>
                <w:szCs w:val="21"/>
                <w:highlight w:val="none"/>
              </w:rPr>
            </w:pPr>
            <w:r>
              <w:rPr>
                <w:rFonts w:hint="default" w:ascii="Times New Roman" w:hAnsi="Times New Roman" w:cs="Times New Roman" w:eastAsiaTheme="minorEastAsia"/>
                <w:b/>
                <w:sz w:val="21"/>
                <w:szCs w:val="21"/>
                <w:highlight w:val="none"/>
              </w:rPr>
              <w:t>授权日期</w:t>
            </w:r>
          </w:p>
        </w:tc>
        <w:tc>
          <w:tcPr>
            <w:tcW w:w="888" w:type="dxa"/>
            <w:tcMar>
              <w:left w:w="0" w:type="dxa"/>
              <w:right w:w="0" w:type="dxa"/>
            </w:tcMar>
            <w:vAlign w:val="center"/>
          </w:tcPr>
          <w:p>
            <w:pPr>
              <w:pStyle w:val="12"/>
              <w:jc w:val="center"/>
              <w:rPr>
                <w:rFonts w:hint="default" w:ascii="Times New Roman" w:hAnsi="Times New Roman" w:cs="Times New Roman" w:eastAsiaTheme="minorEastAsia"/>
                <w:b/>
                <w:sz w:val="21"/>
                <w:szCs w:val="21"/>
                <w:highlight w:val="none"/>
              </w:rPr>
            </w:pPr>
            <w:r>
              <w:rPr>
                <w:rFonts w:hint="default" w:ascii="Times New Roman" w:hAnsi="Times New Roman" w:cs="Times New Roman" w:eastAsiaTheme="minorEastAsia"/>
                <w:b/>
                <w:sz w:val="21"/>
                <w:szCs w:val="21"/>
                <w:highlight w:val="none"/>
              </w:rPr>
              <w:t>证书编号</w:t>
            </w:r>
          </w:p>
        </w:tc>
        <w:tc>
          <w:tcPr>
            <w:tcW w:w="780" w:type="dxa"/>
            <w:tcMar>
              <w:left w:w="0" w:type="dxa"/>
              <w:right w:w="0" w:type="dxa"/>
            </w:tcMar>
            <w:vAlign w:val="center"/>
          </w:tcPr>
          <w:p>
            <w:pPr>
              <w:pStyle w:val="12"/>
              <w:jc w:val="center"/>
              <w:rPr>
                <w:rFonts w:hint="default" w:ascii="Times New Roman" w:hAnsi="Times New Roman" w:cs="Times New Roman" w:eastAsiaTheme="minorEastAsia"/>
                <w:b/>
                <w:sz w:val="21"/>
                <w:szCs w:val="21"/>
                <w:highlight w:val="none"/>
              </w:rPr>
            </w:pPr>
            <w:r>
              <w:rPr>
                <w:rFonts w:hint="default" w:ascii="Times New Roman" w:hAnsi="Times New Roman" w:cs="Times New Roman" w:eastAsiaTheme="minorEastAsia"/>
                <w:b/>
                <w:sz w:val="21"/>
                <w:szCs w:val="21"/>
                <w:highlight w:val="none"/>
              </w:rPr>
              <w:t>权利人</w:t>
            </w:r>
          </w:p>
        </w:tc>
        <w:tc>
          <w:tcPr>
            <w:tcW w:w="1464" w:type="dxa"/>
            <w:tcMar>
              <w:left w:w="0" w:type="dxa"/>
              <w:right w:w="0" w:type="dxa"/>
            </w:tcMar>
            <w:vAlign w:val="center"/>
          </w:tcPr>
          <w:p>
            <w:pPr>
              <w:pStyle w:val="12"/>
              <w:jc w:val="center"/>
              <w:rPr>
                <w:rFonts w:hint="default" w:ascii="Times New Roman" w:hAnsi="Times New Roman" w:cs="Times New Roman" w:eastAsiaTheme="minorEastAsia"/>
                <w:b/>
                <w:sz w:val="21"/>
                <w:szCs w:val="21"/>
                <w:highlight w:val="none"/>
              </w:rPr>
            </w:pPr>
            <w:r>
              <w:rPr>
                <w:rFonts w:hint="default" w:ascii="Times New Roman" w:hAnsi="Times New Roman" w:cs="Times New Roman" w:eastAsiaTheme="minorEastAsia"/>
                <w:b/>
                <w:sz w:val="21"/>
                <w:szCs w:val="21"/>
                <w:highlight w:val="none"/>
              </w:rPr>
              <w:t>发明人</w:t>
            </w:r>
          </w:p>
        </w:tc>
        <w:tc>
          <w:tcPr>
            <w:tcW w:w="492" w:type="dxa"/>
            <w:tcMar>
              <w:left w:w="0" w:type="dxa"/>
              <w:right w:w="0" w:type="dxa"/>
            </w:tcMar>
            <w:vAlign w:val="center"/>
          </w:tcPr>
          <w:p>
            <w:pPr>
              <w:pStyle w:val="12"/>
              <w:jc w:val="center"/>
              <w:rPr>
                <w:rFonts w:hint="default" w:ascii="Times New Roman" w:hAnsi="Times New Roman" w:cs="Times New Roman" w:eastAsiaTheme="minorEastAsia"/>
                <w:b/>
                <w:sz w:val="21"/>
                <w:szCs w:val="21"/>
                <w:highlight w:val="none"/>
              </w:rPr>
            </w:pPr>
            <w:r>
              <w:rPr>
                <w:rFonts w:hint="default" w:ascii="Times New Roman" w:hAnsi="Times New Roman" w:cs="Times New Roman" w:eastAsiaTheme="minorEastAsia"/>
                <w:b/>
                <w:sz w:val="21"/>
                <w:szCs w:val="21"/>
                <w:highlight w:val="none"/>
              </w:rPr>
              <w:t>知识产权有效状态</w:t>
            </w:r>
          </w:p>
        </w:tc>
        <w:tc>
          <w:tcPr>
            <w:tcW w:w="720" w:type="dxa"/>
          </w:tcPr>
          <w:p>
            <w:pPr>
              <w:pStyle w:val="12"/>
              <w:jc w:val="center"/>
              <w:rPr>
                <w:rFonts w:hint="default" w:ascii="Times New Roman" w:hAnsi="Times New Roman" w:cs="Times New Roman" w:eastAsiaTheme="minorEastAsia"/>
                <w:b/>
                <w:sz w:val="21"/>
                <w:szCs w:val="21"/>
                <w:highlight w:val="none"/>
              </w:rPr>
            </w:pPr>
            <w:r>
              <w:rPr>
                <w:rFonts w:hint="default" w:ascii="Times New Roman" w:hAnsi="Times New Roman" w:cs="Times New Roman" w:eastAsiaTheme="minorEastAsia"/>
                <w:b/>
                <w:sz w:val="21"/>
                <w:szCs w:val="21"/>
                <w:highlight w:val="none"/>
              </w:rPr>
              <w:t>是否包含河北省完成单位/完成人</w:t>
            </w:r>
          </w:p>
        </w:tc>
        <w:tc>
          <w:tcPr>
            <w:tcW w:w="546" w:type="dxa"/>
          </w:tcPr>
          <w:p>
            <w:pPr>
              <w:pStyle w:val="12"/>
              <w:jc w:val="center"/>
              <w:rPr>
                <w:rFonts w:hint="default" w:ascii="Times New Roman" w:hAnsi="Times New Roman" w:cs="Times New Roman" w:eastAsiaTheme="minorEastAsia"/>
                <w:b/>
                <w:sz w:val="21"/>
                <w:szCs w:val="21"/>
                <w:highlight w:val="none"/>
              </w:rPr>
            </w:pPr>
            <w:r>
              <w:rPr>
                <w:rFonts w:hint="default" w:ascii="Times New Roman" w:hAnsi="Times New Roman" w:cs="Times New Roman" w:eastAsiaTheme="minorEastAsia"/>
                <w:b/>
                <w:sz w:val="21"/>
                <w:szCs w:val="21"/>
                <w:highlight w:val="none"/>
              </w:rPr>
              <w:t>所支持创新点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7" w:type="dxa"/>
            <w:tcMar>
              <w:left w:w="0" w:type="dxa"/>
              <w:right w:w="0" w:type="dxa"/>
            </w:tcMar>
            <w:vAlign w:val="center"/>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sz w:val="21"/>
                <w:szCs w:val="21"/>
                <w:highlight w:val="none"/>
                <w:lang w:val="en-US" w:eastAsia="zh-CN"/>
              </w:rPr>
              <w:t>1</w:t>
            </w:r>
          </w:p>
        </w:tc>
        <w:tc>
          <w:tcPr>
            <w:tcW w:w="576" w:type="dxa"/>
            <w:tcMar>
              <w:left w:w="0" w:type="dxa"/>
              <w:right w:w="0" w:type="dxa"/>
            </w:tcMar>
            <w:vAlign w:val="top"/>
          </w:tcPr>
          <w:p>
            <w:pPr>
              <w:pStyle w:val="12"/>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sz w:val="21"/>
                <w:szCs w:val="21"/>
                <w:highlight w:val="none"/>
                <w:lang w:val="en-US" w:eastAsia="zh-CN"/>
              </w:rPr>
              <w:t>实用新型</w:t>
            </w:r>
          </w:p>
        </w:tc>
        <w:tc>
          <w:tcPr>
            <w:tcW w:w="1251" w:type="dxa"/>
            <w:tcMar>
              <w:left w:w="0" w:type="dxa"/>
              <w:right w:w="0" w:type="dxa"/>
            </w:tcMar>
            <w:vAlign w:val="top"/>
          </w:tcPr>
          <w:p>
            <w:pPr>
              <w:pStyle w:val="12"/>
              <w:rPr>
                <w:rFonts w:hint="default" w:ascii="Times New Roman" w:hAnsi="Times New Roman" w:cs="Times New Roman" w:eastAsiaTheme="minorEastAsia"/>
                <w:b w:val="0"/>
                <w:bCs w:val="0"/>
                <w:color w:val="000000"/>
                <w:kern w:val="0"/>
                <w:sz w:val="21"/>
                <w:szCs w:val="21"/>
                <w:highlight w:val="none"/>
                <w:lang w:val="en-US" w:eastAsia="zh-CN" w:bidi="ar-SA"/>
              </w:rPr>
            </w:pPr>
            <w:r>
              <w:rPr>
                <w:rFonts w:hint="default" w:ascii="Times New Roman" w:hAnsi="Times New Roman" w:cs="Times New Roman" w:eastAsiaTheme="minorEastAsia"/>
                <w:sz w:val="21"/>
                <w:szCs w:val="21"/>
                <w:highlight w:val="none"/>
                <w:lang w:val="en-US" w:eastAsia="zh-CN"/>
              </w:rPr>
              <w:t>一种液压致裂煤体增透装置</w:t>
            </w:r>
          </w:p>
        </w:tc>
        <w:tc>
          <w:tcPr>
            <w:tcW w:w="579" w:type="dxa"/>
            <w:tcMar>
              <w:left w:w="0" w:type="dxa"/>
              <w:right w:w="0" w:type="dxa"/>
            </w:tcMar>
            <w:vAlign w:val="top"/>
          </w:tcPr>
          <w:p>
            <w:pPr>
              <w:pStyle w:val="12"/>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sz w:val="21"/>
                <w:szCs w:val="21"/>
                <w:highlight w:val="none"/>
                <w:lang w:val="en-US" w:eastAsia="zh-CN"/>
              </w:rPr>
              <w:t>中国</w:t>
            </w:r>
          </w:p>
        </w:tc>
        <w:tc>
          <w:tcPr>
            <w:tcW w:w="816" w:type="dxa"/>
            <w:tcMar>
              <w:left w:w="0" w:type="dxa"/>
              <w:right w:w="0" w:type="dxa"/>
            </w:tcMar>
            <w:vAlign w:val="top"/>
          </w:tcPr>
          <w:p>
            <w:pPr>
              <w:pStyle w:val="12"/>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sz w:val="21"/>
                <w:szCs w:val="21"/>
                <w:highlight w:val="none"/>
                <w:lang w:val="en-US" w:eastAsia="zh-CN"/>
              </w:rPr>
              <w:t>CN216240772U</w:t>
            </w:r>
          </w:p>
        </w:tc>
        <w:tc>
          <w:tcPr>
            <w:tcW w:w="972" w:type="dxa"/>
            <w:tcMar>
              <w:left w:w="0" w:type="dxa"/>
              <w:right w:w="0" w:type="dxa"/>
            </w:tcMar>
            <w:vAlign w:val="top"/>
          </w:tcPr>
          <w:p>
            <w:pPr>
              <w:pStyle w:val="12"/>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sz w:val="21"/>
                <w:szCs w:val="21"/>
                <w:highlight w:val="none"/>
                <w:lang w:val="en-US" w:eastAsia="zh-CN"/>
              </w:rPr>
              <w:t>2022.04.08</w:t>
            </w:r>
          </w:p>
        </w:tc>
        <w:tc>
          <w:tcPr>
            <w:tcW w:w="888" w:type="dxa"/>
            <w:tcMar>
              <w:left w:w="0" w:type="dxa"/>
              <w:right w:w="0" w:type="dxa"/>
            </w:tcMar>
            <w:vAlign w:val="top"/>
          </w:tcPr>
          <w:p>
            <w:pPr>
              <w:pStyle w:val="12"/>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sz w:val="21"/>
                <w:szCs w:val="21"/>
                <w:highlight w:val="none"/>
                <w:lang w:val="en-US" w:eastAsia="zh-CN"/>
              </w:rPr>
              <w:t>16232316</w:t>
            </w:r>
          </w:p>
        </w:tc>
        <w:tc>
          <w:tcPr>
            <w:tcW w:w="780" w:type="dxa"/>
            <w:tcMar>
              <w:left w:w="0" w:type="dxa"/>
              <w:right w:w="0" w:type="dxa"/>
            </w:tcMar>
            <w:vAlign w:val="top"/>
          </w:tcPr>
          <w:p>
            <w:pPr>
              <w:pStyle w:val="12"/>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sz w:val="21"/>
                <w:szCs w:val="21"/>
                <w:highlight w:val="none"/>
                <w:lang w:val="en-US" w:eastAsia="zh-CN"/>
              </w:rPr>
              <w:t>华北理工大学</w:t>
            </w:r>
          </w:p>
        </w:tc>
        <w:tc>
          <w:tcPr>
            <w:tcW w:w="1464" w:type="dxa"/>
            <w:tcMar>
              <w:left w:w="0" w:type="dxa"/>
              <w:right w:w="0" w:type="dxa"/>
            </w:tcMar>
            <w:vAlign w:val="top"/>
          </w:tcPr>
          <w:p>
            <w:pPr>
              <w:pStyle w:val="12"/>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sz w:val="21"/>
                <w:szCs w:val="21"/>
                <w:highlight w:val="none"/>
              </w:rPr>
              <w:t>牛永朕; 杨子恩; 陈静; 陈建</w:t>
            </w:r>
          </w:p>
        </w:tc>
        <w:tc>
          <w:tcPr>
            <w:tcW w:w="492" w:type="dxa"/>
            <w:tcMar>
              <w:left w:w="0" w:type="dxa"/>
              <w:right w:w="0" w:type="dxa"/>
            </w:tcMar>
            <w:vAlign w:val="top"/>
          </w:tcPr>
          <w:p>
            <w:pPr>
              <w:pStyle w:val="12"/>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sz w:val="21"/>
                <w:szCs w:val="21"/>
                <w:highlight w:val="none"/>
                <w:lang w:val="en-US" w:eastAsia="zh-CN"/>
              </w:rPr>
              <w:t>有效</w:t>
            </w:r>
          </w:p>
        </w:tc>
        <w:tc>
          <w:tcPr>
            <w:tcW w:w="720" w:type="dxa"/>
            <w:vAlign w:val="top"/>
          </w:tcPr>
          <w:p>
            <w:pPr>
              <w:pStyle w:val="12"/>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sz w:val="21"/>
                <w:szCs w:val="21"/>
                <w:highlight w:val="none"/>
                <w:lang w:val="en-US" w:eastAsia="zh-CN"/>
              </w:rPr>
              <w:t>是</w:t>
            </w:r>
          </w:p>
        </w:tc>
        <w:tc>
          <w:tcPr>
            <w:tcW w:w="546" w:type="dxa"/>
            <w:vAlign w:val="top"/>
          </w:tcPr>
          <w:p>
            <w:pPr>
              <w:pStyle w:val="12"/>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sz w:val="21"/>
                <w:szCs w:val="21"/>
                <w:highlight w:val="none"/>
                <w:lang w:val="en-US" w:eastAsia="zh-CN"/>
              </w:rPr>
              <w:t>创新点2</w:t>
            </w:r>
          </w:p>
        </w:tc>
      </w:tr>
    </w:tbl>
    <w:p>
      <w:pPr>
        <w:rPr>
          <w:rFonts w:hint="default" w:ascii="Times New Roman" w:hAnsi="Times New Roman" w:cs="Times New Roman"/>
          <w:sz w:val="24"/>
          <w:szCs w:val="24"/>
          <w:highlight w:val="none"/>
        </w:rPr>
      </w:pPr>
    </w:p>
    <w:p>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3、其他知识产权</w:t>
      </w:r>
    </w:p>
    <w:tbl>
      <w:tblPr>
        <w:tblStyle w:val="8"/>
        <w:tblW w:w="93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695"/>
        <w:gridCol w:w="1413"/>
        <w:gridCol w:w="1318"/>
        <w:gridCol w:w="1266"/>
        <w:gridCol w:w="762"/>
        <w:gridCol w:w="567"/>
        <w:gridCol w:w="992"/>
        <w:gridCol w:w="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15" w:type="dxa"/>
            <w:tcMar>
              <w:left w:w="0" w:type="dxa"/>
              <w:right w:w="0" w:type="dxa"/>
            </w:tcMar>
            <w:vAlign w:val="center"/>
          </w:tcPr>
          <w:p>
            <w:pPr>
              <w:pStyle w:val="12"/>
              <w:jc w:val="center"/>
              <w:rPr>
                <w:rFonts w:hint="default" w:ascii="Times New Roman" w:hAnsi="Times New Roman" w:cs="Times New Roman" w:eastAsiaTheme="minorEastAsia"/>
                <w:b/>
                <w:sz w:val="21"/>
                <w:szCs w:val="21"/>
                <w:highlight w:val="none"/>
              </w:rPr>
            </w:pPr>
            <w:r>
              <w:rPr>
                <w:rFonts w:hint="default" w:ascii="Times New Roman" w:hAnsi="Times New Roman" w:cs="Times New Roman" w:eastAsiaTheme="minorEastAsia"/>
                <w:b/>
                <w:sz w:val="21"/>
                <w:szCs w:val="21"/>
                <w:highlight w:val="none"/>
              </w:rPr>
              <w:t>序号</w:t>
            </w:r>
          </w:p>
        </w:tc>
        <w:tc>
          <w:tcPr>
            <w:tcW w:w="1695" w:type="dxa"/>
            <w:tcMar>
              <w:left w:w="0" w:type="dxa"/>
              <w:right w:w="0" w:type="dxa"/>
            </w:tcMar>
            <w:vAlign w:val="center"/>
          </w:tcPr>
          <w:p>
            <w:pPr>
              <w:pStyle w:val="12"/>
              <w:jc w:val="center"/>
              <w:rPr>
                <w:rFonts w:hint="default" w:ascii="Times New Roman" w:hAnsi="Times New Roman" w:cs="Times New Roman" w:eastAsiaTheme="minorEastAsia"/>
                <w:b/>
                <w:sz w:val="21"/>
                <w:szCs w:val="21"/>
                <w:highlight w:val="none"/>
              </w:rPr>
            </w:pPr>
            <w:r>
              <w:rPr>
                <w:rFonts w:hint="default" w:ascii="Times New Roman" w:hAnsi="Times New Roman" w:cs="Times New Roman" w:eastAsiaTheme="minorEastAsia"/>
                <w:b/>
                <w:sz w:val="21"/>
                <w:szCs w:val="21"/>
                <w:highlight w:val="none"/>
              </w:rPr>
              <w:t>软件著作权名称</w:t>
            </w:r>
          </w:p>
        </w:tc>
        <w:tc>
          <w:tcPr>
            <w:tcW w:w="1413" w:type="dxa"/>
            <w:tcMar>
              <w:left w:w="0" w:type="dxa"/>
              <w:right w:w="0" w:type="dxa"/>
            </w:tcMar>
            <w:vAlign w:val="center"/>
          </w:tcPr>
          <w:p>
            <w:pPr>
              <w:pStyle w:val="12"/>
              <w:jc w:val="center"/>
              <w:rPr>
                <w:rFonts w:hint="default" w:ascii="Times New Roman" w:hAnsi="Times New Roman" w:cs="Times New Roman" w:eastAsiaTheme="minorEastAsia"/>
                <w:b/>
                <w:sz w:val="21"/>
                <w:szCs w:val="21"/>
                <w:highlight w:val="none"/>
              </w:rPr>
            </w:pPr>
            <w:r>
              <w:rPr>
                <w:rFonts w:hint="default" w:ascii="Times New Roman" w:hAnsi="Times New Roman" w:cs="Times New Roman" w:eastAsiaTheme="minorEastAsia"/>
                <w:b/>
                <w:sz w:val="21"/>
                <w:szCs w:val="21"/>
                <w:highlight w:val="none"/>
              </w:rPr>
              <w:t>国家（地区）</w:t>
            </w:r>
          </w:p>
        </w:tc>
        <w:tc>
          <w:tcPr>
            <w:tcW w:w="1318" w:type="dxa"/>
            <w:tcMar>
              <w:left w:w="0" w:type="dxa"/>
              <w:right w:w="0" w:type="dxa"/>
            </w:tcMar>
            <w:vAlign w:val="center"/>
          </w:tcPr>
          <w:p>
            <w:pPr>
              <w:pStyle w:val="12"/>
              <w:jc w:val="center"/>
              <w:rPr>
                <w:rFonts w:hint="default" w:ascii="Times New Roman" w:hAnsi="Times New Roman" w:cs="Times New Roman" w:eastAsiaTheme="minorEastAsia"/>
                <w:b/>
                <w:sz w:val="21"/>
                <w:szCs w:val="21"/>
                <w:highlight w:val="none"/>
              </w:rPr>
            </w:pPr>
            <w:r>
              <w:rPr>
                <w:rFonts w:hint="default" w:ascii="Times New Roman" w:hAnsi="Times New Roman" w:cs="Times New Roman" w:eastAsiaTheme="minorEastAsia"/>
                <w:b/>
                <w:sz w:val="21"/>
                <w:szCs w:val="21"/>
                <w:highlight w:val="none"/>
              </w:rPr>
              <w:t>登记号</w:t>
            </w:r>
          </w:p>
        </w:tc>
        <w:tc>
          <w:tcPr>
            <w:tcW w:w="1266" w:type="dxa"/>
            <w:tcMar>
              <w:left w:w="0" w:type="dxa"/>
              <w:right w:w="0" w:type="dxa"/>
            </w:tcMar>
            <w:vAlign w:val="center"/>
          </w:tcPr>
          <w:p>
            <w:pPr>
              <w:pStyle w:val="12"/>
              <w:jc w:val="center"/>
              <w:rPr>
                <w:rFonts w:hint="default" w:ascii="Times New Roman" w:hAnsi="Times New Roman" w:cs="Times New Roman" w:eastAsiaTheme="minorEastAsia"/>
                <w:b/>
                <w:sz w:val="21"/>
                <w:szCs w:val="21"/>
                <w:highlight w:val="none"/>
              </w:rPr>
            </w:pPr>
            <w:r>
              <w:rPr>
                <w:rFonts w:hint="default" w:ascii="Times New Roman" w:hAnsi="Times New Roman" w:cs="Times New Roman" w:eastAsiaTheme="minorEastAsia"/>
                <w:b/>
                <w:sz w:val="21"/>
                <w:szCs w:val="21"/>
                <w:highlight w:val="none"/>
              </w:rPr>
              <w:t>利权人</w:t>
            </w:r>
          </w:p>
        </w:tc>
        <w:tc>
          <w:tcPr>
            <w:tcW w:w="762" w:type="dxa"/>
            <w:tcMar>
              <w:left w:w="0" w:type="dxa"/>
              <w:right w:w="0" w:type="dxa"/>
            </w:tcMar>
            <w:vAlign w:val="center"/>
          </w:tcPr>
          <w:p>
            <w:pPr>
              <w:pStyle w:val="12"/>
              <w:rPr>
                <w:rFonts w:hint="default" w:ascii="Times New Roman" w:hAnsi="Times New Roman" w:cs="Times New Roman" w:eastAsiaTheme="minorEastAsia"/>
                <w:b/>
                <w:sz w:val="21"/>
                <w:szCs w:val="21"/>
                <w:highlight w:val="none"/>
              </w:rPr>
            </w:pPr>
            <w:r>
              <w:rPr>
                <w:rFonts w:hint="default" w:ascii="Times New Roman" w:hAnsi="Times New Roman" w:cs="Times New Roman" w:eastAsiaTheme="minorEastAsia"/>
                <w:b/>
                <w:sz w:val="21"/>
                <w:szCs w:val="21"/>
                <w:highlight w:val="none"/>
              </w:rPr>
              <w:t>登记日</w:t>
            </w:r>
          </w:p>
        </w:tc>
        <w:tc>
          <w:tcPr>
            <w:tcW w:w="567" w:type="dxa"/>
            <w:tcMar>
              <w:left w:w="0" w:type="dxa"/>
              <w:right w:w="0" w:type="dxa"/>
            </w:tcMar>
            <w:vAlign w:val="center"/>
          </w:tcPr>
          <w:p>
            <w:pPr>
              <w:pStyle w:val="12"/>
              <w:jc w:val="center"/>
              <w:rPr>
                <w:rFonts w:hint="default" w:ascii="Times New Roman" w:hAnsi="Times New Roman" w:cs="Times New Roman" w:eastAsiaTheme="minorEastAsia"/>
                <w:b/>
                <w:sz w:val="21"/>
                <w:szCs w:val="21"/>
                <w:highlight w:val="none"/>
              </w:rPr>
            </w:pPr>
            <w:r>
              <w:rPr>
                <w:rFonts w:hint="default" w:ascii="Times New Roman" w:hAnsi="Times New Roman" w:cs="Times New Roman" w:eastAsiaTheme="minorEastAsia"/>
                <w:b/>
                <w:sz w:val="21"/>
                <w:szCs w:val="21"/>
                <w:highlight w:val="none"/>
              </w:rPr>
              <w:t>有效状态</w:t>
            </w:r>
          </w:p>
        </w:tc>
        <w:tc>
          <w:tcPr>
            <w:tcW w:w="992" w:type="dxa"/>
            <w:tcMar>
              <w:left w:w="0" w:type="dxa"/>
              <w:right w:w="0" w:type="dxa"/>
            </w:tcMar>
          </w:tcPr>
          <w:p>
            <w:pPr>
              <w:pStyle w:val="12"/>
              <w:jc w:val="center"/>
              <w:rPr>
                <w:rFonts w:hint="default" w:ascii="Times New Roman" w:hAnsi="Times New Roman" w:cs="Times New Roman" w:eastAsiaTheme="minorEastAsia"/>
                <w:b/>
                <w:sz w:val="21"/>
                <w:szCs w:val="21"/>
                <w:highlight w:val="none"/>
              </w:rPr>
            </w:pPr>
            <w:r>
              <w:rPr>
                <w:rFonts w:hint="default" w:ascii="Times New Roman" w:hAnsi="Times New Roman" w:cs="Times New Roman" w:eastAsiaTheme="minorEastAsia"/>
                <w:b/>
                <w:sz w:val="21"/>
                <w:szCs w:val="21"/>
                <w:highlight w:val="none"/>
              </w:rPr>
              <w:t>是否包含河北省完成单位/完成人</w:t>
            </w:r>
          </w:p>
        </w:tc>
        <w:tc>
          <w:tcPr>
            <w:tcW w:w="645" w:type="dxa"/>
            <w:tcMar>
              <w:left w:w="0" w:type="dxa"/>
              <w:right w:w="0" w:type="dxa"/>
            </w:tcMar>
          </w:tcPr>
          <w:p>
            <w:pPr>
              <w:pStyle w:val="12"/>
              <w:jc w:val="center"/>
              <w:rPr>
                <w:rFonts w:hint="default" w:ascii="Times New Roman" w:hAnsi="Times New Roman" w:cs="Times New Roman" w:eastAsiaTheme="minorEastAsia"/>
                <w:b/>
                <w:sz w:val="21"/>
                <w:szCs w:val="21"/>
                <w:highlight w:val="none"/>
              </w:rPr>
            </w:pPr>
            <w:r>
              <w:rPr>
                <w:rFonts w:hint="default" w:ascii="Times New Roman" w:hAnsi="Times New Roman" w:cs="Times New Roman" w:eastAsiaTheme="minorEastAsia"/>
                <w:b/>
                <w:sz w:val="21"/>
                <w:szCs w:val="21"/>
                <w:highlight w:val="none"/>
              </w:rPr>
              <w:t>所支持创新点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15" w:type="dxa"/>
            <w:tcMar>
              <w:left w:w="0" w:type="dxa"/>
              <w:right w:w="0" w:type="dxa"/>
            </w:tcMar>
            <w:vAlign w:val="center"/>
          </w:tcPr>
          <w:p>
            <w:pPr>
              <w:pStyle w:val="12"/>
              <w:jc w:val="center"/>
              <w:rPr>
                <w:rFonts w:hint="default" w:ascii="Times New Roman" w:hAnsi="Times New Roman" w:cs="Times New Roman" w:eastAsiaTheme="minorEastAsia"/>
                <w:sz w:val="21"/>
                <w:szCs w:val="21"/>
                <w:highlight w:val="none"/>
              </w:rPr>
            </w:pPr>
          </w:p>
        </w:tc>
        <w:tc>
          <w:tcPr>
            <w:tcW w:w="1695" w:type="dxa"/>
            <w:tcMar>
              <w:left w:w="0" w:type="dxa"/>
              <w:right w:w="0" w:type="dxa"/>
            </w:tcMar>
            <w:vAlign w:val="center"/>
          </w:tcPr>
          <w:p>
            <w:pPr>
              <w:pStyle w:val="12"/>
              <w:jc w:val="center"/>
              <w:rPr>
                <w:rFonts w:hint="default" w:ascii="Times New Roman" w:hAnsi="Times New Roman" w:cs="Times New Roman" w:eastAsiaTheme="minorEastAsia"/>
                <w:sz w:val="21"/>
                <w:szCs w:val="21"/>
                <w:highlight w:val="none"/>
              </w:rPr>
            </w:pPr>
          </w:p>
        </w:tc>
        <w:tc>
          <w:tcPr>
            <w:tcW w:w="1413" w:type="dxa"/>
            <w:tcMar>
              <w:left w:w="0" w:type="dxa"/>
              <w:right w:w="0" w:type="dxa"/>
            </w:tcMar>
            <w:vAlign w:val="center"/>
          </w:tcPr>
          <w:p>
            <w:pPr>
              <w:pStyle w:val="12"/>
              <w:jc w:val="center"/>
              <w:rPr>
                <w:rFonts w:hint="default" w:ascii="Times New Roman" w:hAnsi="Times New Roman" w:cs="Times New Roman" w:eastAsiaTheme="minorEastAsia"/>
                <w:sz w:val="21"/>
                <w:szCs w:val="21"/>
                <w:highlight w:val="none"/>
              </w:rPr>
            </w:pPr>
          </w:p>
        </w:tc>
        <w:tc>
          <w:tcPr>
            <w:tcW w:w="1318" w:type="dxa"/>
            <w:tcMar>
              <w:left w:w="0" w:type="dxa"/>
              <w:right w:w="0" w:type="dxa"/>
            </w:tcMar>
            <w:vAlign w:val="center"/>
          </w:tcPr>
          <w:p>
            <w:pPr>
              <w:pStyle w:val="12"/>
              <w:jc w:val="center"/>
              <w:rPr>
                <w:rFonts w:hint="default" w:ascii="Times New Roman" w:hAnsi="Times New Roman" w:cs="Times New Roman" w:eastAsiaTheme="minorEastAsia"/>
                <w:sz w:val="21"/>
                <w:szCs w:val="21"/>
                <w:highlight w:val="none"/>
              </w:rPr>
            </w:pPr>
          </w:p>
        </w:tc>
        <w:tc>
          <w:tcPr>
            <w:tcW w:w="1266" w:type="dxa"/>
            <w:tcMar>
              <w:left w:w="0" w:type="dxa"/>
              <w:right w:w="0" w:type="dxa"/>
            </w:tcMar>
            <w:vAlign w:val="center"/>
          </w:tcPr>
          <w:p>
            <w:pPr>
              <w:pStyle w:val="12"/>
              <w:jc w:val="center"/>
              <w:rPr>
                <w:rFonts w:hint="default" w:ascii="Times New Roman" w:hAnsi="Times New Roman" w:cs="Times New Roman" w:eastAsiaTheme="minorEastAsia"/>
                <w:sz w:val="21"/>
                <w:szCs w:val="21"/>
                <w:highlight w:val="none"/>
              </w:rPr>
            </w:pPr>
          </w:p>
        </w:tc>
        <w:tc>
          <w:tcPr>
            <w:tcW w:w="762" w:type="dxa"/>
            <w:tcMar>
              <w:left w:w="0" w:type="dxa"/>
              <w:right w:w="0" w:type="dxa"/>
            </w:tcMar>
            <w:vAlign w:val="center"/>
          </w:tcPr>
          <w:p>
            <w:pPr>
              <w:pStyle w:val="12"/>
              <w:rPr>
                <w:rFonts w:hint="default" w:ascii="Times New Roman" w:hAnsi="Times New Roman" w:cs="Times New Roman" w:eastAsiaTheme="minorEastAsia"/>
                <w:sz w:val="21"/>
                <w:szCs w:val="21"/>
                <w:highlight w:val="none"/>
              </w:rPr>
            </w:pPr>
          </w:p>
        </w:tc>
        <w:tc>
          <w:tcPr>
            <w:tcW w:w="567" w:type="dxa"/>
            <w:tcMar>
              <w:left w:w="0" w:type="dxa"/>
              <w:right w:w="0" w:type="dxa"/>
            </w:tcMar>
            <w:vAlign w:val="center"/>
          </w:tcPr>
          <w:p>
            <w:pPr>
              <w:pStyle w:val="12"/>
              <w:jc w:val="center"/>
              <w:rPr>
                <w:rFonts w:hint="default" w:ascii="Times New Roman" w:hAnsi="Times New Roman" w:cs="Times New Roman" w:eastAsiaTheme="minorEastAsia"/>
                <w:sz w:val="21"/>
                <w:szCs w:val="21"/>
                <w:highlight w:val="none"/>
              </w:rPr>
            </w:pPr>
          </w:p>
        </w:tc>
        <w:tc>
          <w:tcPr>
            <w:tcW w:w="992" w:type="dxa"/>
            <w:tcMar>
              <w:left w:w="0" w:type="dxa"/>
              <w:right w:w="0" w:type="dxa"/>
            </w:tcMar>
          </w:tcPr>
          <w:p>
            <w:pPr>
              <w:pStyle w:val="12"/>
              <w:jc w:val="center"/>
              <w:rPr>
                <w:rFonts w:hint="default" w:ascii="Times New Roman" w:hAnsi="Times New Roman" w:cs="Times New Roman" w:eastAsiaTheme="minorEastAsia"/>
                <w:sz w:val="21"/>
                <w:szCs w:val="21"/>
                <w:highlight w:val="none"/>
              </w:rPr>
            </w:pPr>
          </w:p>
        </w:tc>
        <w:tc>
          <w:tcPr>
            <w:tcW w:w="645" w:type="dxa"/>
            <w:tcMar>
              <w:left w:w="0" w:type="dxa"/>
              <w:right w:w="0" w:type="dxa"/>
            </w:tcMar>
          </w:tcPr>
          <w:p>
            <w:pPr>
              <w:pStyle w:val="12"/>
              <w:jc w:val="center"/>
              <w:rPr>
                <w:rFonts w:hint="default" w:ascii="Times New Roman" w:hAnsi="Times New Roman" w:cs="Times New Roman" w:eastAsiaTheme="minorEastAsia"/>
                <w:sz w:val="21"/>
                <w:szCs w:val="21"/>
                <w:highlight w:val="none"/>
              </w:rPr>
            </w:pPr>
          </w:p>
        </w:tc>
      </w:tr>
    </w:tbl>
    <w:p>
      <w:pPr>
        <w:rPr>
          <w:rFonts w:hint="default" w:ascii="Times New Roman" w:hAnsi="Times New Roman" w:cs="Times New Roman"/>
          <w:sz w:val="24"/>
          <w:szCs w:val="24"/>
          <w:highlight w:val="none"/>
        </w:rPr>
      </w:pPr>
    </w:p>
    <w:p>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4、代表性论文及专著</w:t>
      </w:r>
    </w:p>
    <w:tbl>
      <w:tblPr>
        <w:tblStyle w:val="8"/>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
        <w:gridCol w:w="2008"/>
        <w:gridCol w:w="627"/>
        <w:gridCol w:w="533"/>
        <w:gridCol w:w="560"/>
        <w:gridCol w:w="1054"/>
        <w:gridCol w:w="1453"/>
        <w:gridCol w:w="1213"/>
        <w:gridCol w:w="560"/>
        <w:gridCol w:w="718"/>
        <w:gridCol w:w="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52" w:type="dxa"/>
            <w:tcMar>
              <w:left w:w="0" w:type="dxa"/>
              <w:right w:w="0" w:type="dxa"/>
            </w:tcMar>
            <w:vAlign w:val="center"/>
          </w:tcPr>
          <w:p>
            <w:pPr>
              <w:pStyle w:val="12"/>
              <w:jc w:val="center"/>
              <w:rPr>
                <w:rFonts w:hint="default" w:ascii="Times New Roman" w:hAnsi="Times New Roman" w:cs="Times New Roman" w:eastAsiaTheme="minorEastAsia"/>
                <w:b/>
                <w:sz w:val="21"/>
                <w:szCs w:val="21"/>
                <w:highlight w:val="none"/>
              </w:rPr>
            </w:pPr>
            <w:r>
              <w:rPr>
                <w:rFonts w:hint="default" w:ascii="Times New Roman" w:hAnsi="Times New Roman" w:cs="Times New Roman" w:eastAsiaTheme="minorEastAsia"/>
                <w:b/>
                <w:sz w:val="21"/>
                <w:szCs w:val="21"/>
                <w:highlight w:val="none"/>
              </w:rPr>
              <w:t>序号</w:t>
            </w:r>
          </w:p>
        </w:tc>
        <w:tc>
          <w:tcPr>
            <w:tcW w:w="2008" w:type="dxa"/>
            <w:tcMar>
              <w:left w:w="0" w:type="dxa"/>
              <w:right w:w="0" w:type="dxa"/>
            </w:tcMar>
            <w:vAlign w:val="center"/>
          </w:tcPr>
          <w:p>
            <w:pPr>
              <w:pStyle w:val="12"/>
              <w:jc w:val="center"/>
              <w:rPr>
                <w:rFonts w:hint="default" w:ascii="Times New Roman" w:hAnsi="Times New Roman" w:cs="Times New Roman" w:eastAsiaTheme="minorEastAsia"/>
                <w:b/>
                <w:sz w:val="21"/>
                <w:szCs w:val="21"/>
                <w:highlight w:val="none"/>
              </w:rPr>
            </w:pPr>
            <w:r>
              <w:rPr>
                <w:rFonts w:hint="default" w:ascii="Times New Roman" w:hAnsi="Times New Roman" w:cs="Times New Roman"/>
                <w:b/>
                <w:sz w:val="21"/>
                <w:szCs w:val="21"/>
                <w:highlight w:val="none"/>
              </w:rPr>
              <w:t>论文（专著）名称</w:t>
            </w:r>
          </w:p>
        </w:tc>
        <w:tc>
          <w:tcPr>
            <w:tcW w:w="627" w:type="dxa"/>
            <w:tcMar>
              <w:left w:w="0" w:type="dxa"/>
              <w:right w:w="0" w:type="dxa"/>
            </w:tcMar>
            <w:vAlign w:val="center"/>
          </w:tcPr>
          <w:p>
            <w:pPr>
              <w:pStyle w:val="12"/>
              <w:jc w:val="center"/>
              <w:rPr>
                <w:rFonts w:hint="default" w:ascii="Times New Roman" w:hAnsi="Times New Roman" w:cs="Times New Roman" w:eastAsiaTheme="minorEastAsia"/>
                <w:b/>
                <w:sz w:val="21"/>
                <w:szCs w:val="21"/>
                <w:highlight w:val="none"/>
              </w:rPr>
            </w:pPr>
            <w:r>
              <w:rPr>
                <w:rFonts w:hint="default" w:ascii="Times New Roman" w:hAnsi="Times New Roman" w:cs="Times New Roman"/>
                <w:b/>
                <w:sz w:val="21"/>
                <w:szCs w:val="21"/>
                <w:highlight w:val="none"/>
              </w:rPr>
              <w:t>国家（地区）</w:t>
            </w:r>
          </w:p>
        </w:tc>
        <w:tc>
          <w:tcPr>
            <w:tcW w:w="533" w:type="dxa"/>
            <w:tcMar>
              <w:left w:w="0" w:type="dxa"/>
              <w:right w:w="0" w:type="dxa"/>
            </w:tcMar>
            <w:vAlign w:val="center"/>
          </w:tcPr>
          <w:p>
            <w:pPr>
              <w:pStyle w:val="12"/>
              <w:jc w:val="center"/>
              <w:rPr>
                <w:rFonts w:hint="default" w:ascii="Times New Roman" w:hAnsi="Times New Roman" w:cs="Times New Roman" w:eastAsiaTheme="minorEastAsia"/>
                <w:b/>
                <w:sz w:val="21"/>
                <w:szCs w:val="21"/>
                <w:highlight w:val="none"/>
              </w:rPr>
            </w:pPr>
            <w:r>
              <w:rPr>
                <w:rFonts w:hint="default" w:ascii="Times New Roman" w:hAnsi="Times New Roman" w:cs="Times New Roman" w:eastAsiaTheme="minorEastAsia"/>
                <w:b/>
                <w:sz w:val="21"/>
                <w:szCs w:val="21"/>
                <w:highlight w:val="none"/>
              </w:rPr>
              <w:t>书号/期刊号</w:t>
            </w:r>
          </w:p>
        </w:tc>
        <w:tc>
          <w:tcPr>
            <w:tcW w:w="560" w:type="dxa"/>
            <w:tcMar>
              <w:left w:w="0" w:type="dxa"/>
              <w:right w:w="0" w:type="dxa"/>
            </w:tcMar>
            <w:vAlign w:val="center"/>
          </w:tcPr>
          <w:p>
            <w:pPr>
              <w:pStyle w:val="12"/>
              <w:jc w:val="center"/>
              <w:rPr>
                <w:rFonts w:hint="default" w:ascii="Times New Roman" w:hAnsi="Times New Roman" w:cs="Times New Roman" w:eastAsiaTheme="minorEastAsia"/>
                <w:b/>
                <w:sz w:val="21"/>
                <w:szCs w:val="21"/>
                <w:highlight w:val="none"/>
              </w:rPr>
            </w:pPr>
            <w:r>
              <w:rPr>
                <w:rFonts w:hint="default" w:ascii="Times New Roman" w:hAnsi="Times New Roman" w:cs="Times New Roman" w:eastAsiaTheme="minorEastAsia"/>
                <w:b/>
                <w:sz w:val="21"/>
                <w:szCs w:val="21"/>
                <w:highlight w:val="none"/>
              </w:rPr>
              <w:t>发表（出版）日期</w:t>
            </w:r>
          </w:p>
        </w:tc>
        <w:tc>
          <w:tcPr>
            <w:tcW w:w="1054" w:type="dxa"/>
            <w:tcMar>
              <w:left w:w="0" w:type="dxa"/>
              <w:right w:w="0" w:type="dxa"/>
            </w:tcMar>
            <w:vAlign w:val="center"/>
          </w:tcPr>
          <w:p>
            <w:pPr>
              <w:pStyle w:val="12"/>
              <w:jc w:val="center"/>
              <w:rPr>
                <w:rFonts w:hint="default" w:ascii="Times New Roman" w:hAnsi="Times New Roman" w:cs="Times New Roman" w:eastAsiaTheme="minorEastAsia"/>
                <w:b/>
                <w:sz w:val="21"/>
                <w:szCs w:val="21"/>
                <w:highlight w:val="none"/>
              </w:rPr>
            </w:pPr>
            <w:r>
              <w:rPr>
                <w:rFonts w:hint="default" w:ascii="Times New Roman" w:hAnsi="Times New Roman" w:cs="Times New Roman" w:eastAsiaTheme="minorEastAsia"/>
                <w:b/>
                <w:sz w:val="21"/>
                <w:szCs w:val="21"/>
                <w:highlight w:val="none"/>
              </w:rPr>
              <w:t>发表刊物（出版社）</w:t>
            </w:r>
          </w:p>
        </w:tc>
        <w:tc>
          <w:tcPr>
            <w:tcW w:w="1453" w:type="dxa"/>
            <w:tcMar>
              <w:left w:w="0" w:type="dxa"/>
              <w:right w:w="0" w:type="dxa"/>
            </w:tcMar>
            <w:vAlign w:val="center"/>
          </w:tcPr>
          <w:p>
            <w:pPr>
              <w:pStyle w:val="12"/>
              <w:jc w:val="center"/>
              <w:rPr>
                <w:rFonts w:hint="default" w:ascii="Times New Roman" w:hAnsi="Times New Roman" w:cs="Times New Roman" w:eastAsiaTheme="minorEastAsia"/>
                <w:b/>
                <w:sz w:val="21"/>
                <w:szCs w:val="21"/>
                <w:highlight w:val="none"/>
              </w:rPr>
            </w:pPr>
            <w:r>
              <w:rPr>
                <w:rFonts w:hint="default" w:ascii="Times New Roman" w:hAnsi="Times New Roman" w:cs="Times New Roman" w:eastAsiaTheme="minorEastAsia"/>
                <w:b/>
                <w:sz w:val="21"/>
                <w:szCs w:val="21"/>
                <w:highlight w:val="none"/>
              </w:rPr>
              <w:t>论文（专著）署名单位</w:t>
            </w:r>
          </w:p>
        </w:tc>
        <w:tc>
          <w:tcPr>
            <w:tcW w:w="1213" w:type="dxa"/>
            <w:tcMar>
              <w:left w:w="0" w:type="dxa"/>
              <w:right w:w="0" w:type="dxa"/>
            </w:tcMar>
            <w:vAlign w:val="center"/>
          </w:tcPr>
          <w:p>
            <w:pPr>
              <w:pStyle w:val="12"/>
              <w:jc w:val="center"/>
              <w:rPr>
                <w:rFonts w:hint="default" w:ascii="Times New Roman" w:hAnsi="Times New Roman" w:cs="Times New Roman" w:eastAsiaTheme="minorEastAsia"/>
                <w:b/>
                <w:sz w:val="21"/>
                <w:szCs w:val="21"/>
                <w:highlight w:val="none"/>
              </w:rPr>
            </w:pPr>
            <w:r>
              <w:rPr>
                <w:rFonts w:hint="default" w:ascii="Times New Roman" w:hAnsi="Times New Roman" w:cs="Times New Roman" w:eastAsiaTheme="minorEastAsia"/>
                <w:b/>
                <w:sz w:val="21"/>
                <w:szCs w:val="21"/>
                <w:highlight w:val="none"/>
              </w:rPr>
              <w:t>全部作者</w:t>
            </w:r>
          </w:p>
        </w:tc>
        <w:tc>
          <w:tcPr>
            <w:tcW w:w="560" w:type="dxa"/>
            <w:tcMar>
              <w:left w:w="0" w:type="dxa"/>
              <w:right w:w="0" w:type="dxa"/>
            </w:tcMar>
            <w:vAlign w:val="center"/>
          </w:tcPr>
          <w:p>
            <w:pPr>
              <w:pStyle w:val="12"/>
              <w:jc w:val="center"/>
              <w:rPr>
                <w:rFonts w:hint="default" w:ascii="Times New Roman" w:hAnsi="Times New Roman" w:cs="Times New Roman" w:eastAsiaTheme="minorEastAsia"/>
                <w:b/>
                <w:sz w:val="21"/>
                <w:szCs w:val="21"/>
                <w:highlight w:val="none"/>
              </w:rPr>
            </w:pPr>
            <w:r>
              <w:rPr>
                <w:rFonts w:hint="default" w:ascii="Times New Roman" w:hAnsi="Times New Roman" w:cs="Times New Roman" w:eastAsiaTheme="minorEastAsia"/>
                <w:b/>
                <w:sz w:val="21"/>
                <w:szCs w:val="21"/>
                <w:highlight w:val="none"/>
              </w:rPr>
              <w:t>有效状态</w:t>
            </w:r>
          </w:p>
        </w:tc>
        <w:tc>
          <w:tcPr>
            <w:tcW w:w="718" w:type="dxa"/>
          </w:tcPr>
          <w:p>
            <w:pPr>
              <w:pStyle w:val="12"/>
              <w:jc w:val="center"/>
              <w:rPr>
                <w:rFonts w:hint="default" w:ascii="Times New Roman" w:hAnsi="Times New Roman" w:cs="Times New Roman" w:eastAsiaTheme="minorEastAsia"/>
                <w:b/>
                <w:sz w:val="21"/>
                <w:szCs w:val="21"/>
                <w:highlight w:val="none"/>
              </w:rPr>
            </w:pPr>
            <w:r>
              <w:rPr>
                <w:rFonts w:hint="default" w:ascii="Times New Roman" w:hAnsi="Times New Roman" w:cs="Times New Roman" w:eastAsiaTheme="minorEastAsia"/>
                <w:b/>
                <w:sz w:val="21"/>
                <w:szCs w:val="21"/>
                <w:highlight w:val="none"/>
              </w:rPr>
              <w:t>是否包含河北省完成单位/完成人</w:t>
            </w:r>
          </w:p>
        </w:tc>
        <w:tc>
          <w:tcPr>
            <w:tcW w:w="433" w:type="dxa"/>
          </w:tcPr>
          <w:p>
            <w:pPr>
              <w:pStyle w:val="12"/>
              <w:jc w:val="center"/>
              <w:rPr>
                <w:rFonts w:hint="default" w:ascii="Times New Roman" w:hAnsi="Times New Roman" w:cs="Times New Roman" w:eastAsiaTheme="minorEastAsia"/>
                <w:b/>
                <w:sz w:val="21"/>
                <w:szCs w:val="21"/>
                <w:highlight w:val="none"/>
              </w:rPr>
            </w:pPr>
            <w:r>
              <w:rPr>
                <w:rFonts w:hint="default" w:ascii="Times New Roman" w:hAnsi="Times New Roman" w:cs="Times New Roman" w:eastAsiaTheme="minorEastAsia"/>
                <w:b/>
                <w:sz w:val="21"/>
                <w:szCs w:val="21"/>
                <w:highlight w:val="none"/>
              </w:rPr>
              <w:t>所支持创新点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 w:type="dxa"/>
            <w:tcMar>
              <w:left w:w="0" w:type="dxa"/>
              <w:right w:w="0" w:type="dxa"/>
            </w:tcMar>
            <w:vAlign w:val="center"/>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sz w:val="21"/>
                <w:szCs w:val="21"/>
                <w:highlight w:val="none"/>
                <w:lang w:val="en-US" w:eastAsia="zh-CN"/>
              </w:rPr>
              <w:t>1</w:t>
            </w:r>
          </w:p>
        </w:tc>
        <w:tc>
          <w:tcPr>
            <w:tcW w:w="2008" w:type="dxa"/>
            <w:tcMar>
              <w:left w:w="0" w:type="dxa"/>
              <w:right w:w="0" w:type="dxa"/>
            </w:tcMar>
            <w:vAlign w:val="top"/>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sz w:val="21"/>
                <w:szCs w:val="21"/>
                <w:highlight w:val="none"/>
                <w:lang w:val="en-US" w:eastAsia="zh-CN"/>
              </w:rPr>
              <w:t>岩层破坏与移动对地面瓦斯抽放的影响分析</w:t>
            </w:r>
          </w:p>
        </w:tc>
        <w:tc>
          <w:tcPr>
            <w:tcW w:w="627" w:type="dxa"/>
            <w:tcMar>
              <w:left w:w="0" w:type="dxa"/>
              <w:right w:w="0" w:type="dxa"/>
            </w:tcMar>
            <w:vAlign w:val="top"/>
          </w:tcPr>
          <w:p>
            <w:pPr>
              <w:pStyle w:val="12"/>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sz w:val="21"/>
                <w:szCs w:val="21"/>
                <w:highlight w:val="none"/>
                <w:lang w:val="en-US" w:eastAsia="zh-CN"/>
              </w:rPr>
              <w:t>中国</w:t>
            </w:r>
          </w:p>
        </w:tc>
        <w:tc>
          <w:tcPr>
            <w:tcW w:w="533" w:type="dxa"/>
            <w:tcMar>
              <w:left w:w="0" w:type="dxa"/>
              <w:right w:w="0" w:type="dxa"/>
            </w:tcMar>
            <w:vAlign w:val="top"/>
          </w:tcPr>
          <w:p>
            <w:pPr>
              <w:pStyle w:val="12"/>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sz w:val="21"/>
                <w:szCs w:val="21"/>
                <w:highlight w:val="none"/>
                <w:lang w:val="en-US" w:eastAsia="zh-CN"/>
              </w:rPr>
              <w:t>1008-0562</w:t>
            </w:r>
          </w:p>
        </w:tc>
        <w:tc>
          <w:tcPr>
            <w:tcW w:w="560" w:type="dxa"/>
            <w:tcMar>
              <w:left w:w="0" w:type="dxa"/>
              <w:right w:w="0" w:type="dxa"/>
            </w:tcMar>
            <w:vAlign w:val="top"/>
          </w:tcPr>
          <w:p>
            <w:pPr>
              <w:pStyle w:val="12"/>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sz w:val="21"/>
                <w:szCs w:val="21"/>
                <w:highlight w:val="none"/>
                <w:lang w:val="en-US" w:eastAsia="zh-CN"/>
              </w:rPr>
              <w:t>2012.10.30</w:t>
            </w:r>
          </w:p>
        </w:tc>
        <w:tc>
          <w:tcPr>
            <w:tcW w:w="1054" w:type="dxa"/>
            <w:tcMar>
              <w:left w:w="0" w:type="dxa"/>
              <w:right w:w="0" w:type="dxa"/>
            </w:tcMar>
            <w:vAlign w:val="top"/>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color w:val="000000"/>
                <w:sz w:val="21"/>
                <w:szCs w:val="21"/>
                <w:highlight w:val="none"/>
                <w:lang w:val="en-US" w:eastAsia="zh-CN" w:bidi="ar-SA"/>
              </w:rPr>
              <w:t>辽宁工程技术大学学报</w:t>
            </w:r>
          </w:p>
        </w:tc>
        <w:tc>
          <w:tcPr>
            <w:tcW w:w="1453" w:type="dxa"/>
            <w:tcMar>
              <w:left w:w="0" w:type="dxa"/>
              <w:right w:w="0" w:type="dxa"/>
            </w:tcMar>
          </w:tcPr>
          <w:p>
            <w:pPr>
              <w:pStyle w:val="12"/>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华北理工大学</w:t>
            </w:r>
          </w:p>
        </w:tc>
        <w:tc>
          <w:tcPr>
            <w:tcW w:w="1213" w:type="dxa"/>
            <w:tcMar>
              <w:left w:w="0" w:type="dxa"/>
              <w:right w:w="0" w:type="dxa"/>
            </w:tcMar>
          </w:tcPr>
          <w:p>
            <w:pPr>
              <w:pStyle w:val="12"/>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朱令起,郭立稳,张盈,侯欣然</w:t>
            </w:r>
          </w:p>
        </w:tc>
        <w:tc>
          <w:tcPr>
            <w:tcW w:w="560" w:type="dxa"/>
            <w:tcMar>
              <w:left w:w="0" w:type="dxa"/>
              <w:right w:w="0" w:type="dxa"/>
            </w:tcMar>
            <w:vAlign w:val="top"/>
          </w:tcPr>
          <w:p>
            <w:pPr>
              <w:pStyle w:val="12"/>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sz w:val="21"/>
                <w:szCs w:val="21"/>
                <w:highlight w:val="none"/>
                <w:lang w:val="en-US" w:eastAsia="zh-CN"/>
              </w:rPr>
              <w:t>有效</w:t>
            </w:r>
          </w:p>
        </w:tc>
        <w:tc>
          <w:tcPr>
            <w:tcW w:w="718" w:type="dxa"/>
            <w:vAlign w:val="top"/>
          </w:tcPr>
          <w:p>
            <w:pPr>
              <w:pStyle w:val="12"/>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sz w:val="21"/>
                <w:szCs w:val="21"/>
                <w:highlight w:val="none"/>
                <w:lang w:val="en-US" w:eastAsia="zh-CN"/>
              </w:rPr>
              <w:t>是</w:t>
            </w:r>
          </w:p>
        </w:tc>
        <w:tc>
          <w:tcPr>
            <w:tcW w:w="433" w:type="dxa"/>
            <w:vAlign w:val="top"/>
          </w:tcPr>
          <w:p>
            <w:pPr>
              <w:pStyle w:val="12"/>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sz w:val="21"/>
                <w:szCs w:val="21"/>
                <w:highlight w:val="none"/>
                <w:lang w:val="en-US" w:eastAsia="zh-CN"/>
              </w:rPr>
              <w:t>创新点3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52" w:type="dxa"/>
            <w:tcMar>
              <w:left w:w="0" w:type="dxa"/>
              <w:right w:w="0" w:type="dxa"/>
            </w:tcMar>
            <w:vAlign w:val="center"/>
          </w:tcPr>
          <w:p>
            <w:pPr>
              <w:pStyle w:val="12"/>
              <w:jc w:val="center"/>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2</w:t>
            </w:r>
          </w:p>
        </w:tc>
        <w:tc>
          <w:tcPr>
            <w:tcW w:w="2008" w:type="dxa"/>
            <w:tcMar>
              <w:left w:w="0" w:type="dxa"/>
              <w:right w:w="0" w:type="dxa"/>
            </w:tcMar>
            <w:vAlign w:val="top"/>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sz w:val="21"/>
                <w:szCs w:val="21"/>
                <w:highlight w:val="none"/>
                <w:lang w:val="en-US" w:eastAsia="zh-CN"/>
              </w:rPr>
              <w:t>基于综合评价法的煤显微组分与比表面积影响</w:t>
            </w:r>
          </w:p>
        </w:tc>
        <w:tc>
          <w:tcPr>
            <w:tcW w:w="627" w:type="dxa"/>
            <w:tcMar>
              <w:left w:w="0" w:type="dxa"/>
              <w:right w:w="0" w:type="dxa"/>
            </w:tcMar>
            <w:vAlign w:val="top"/>
          </w:tcPr>
          <w:p>
            <w:pPr>
              <w:pStyle w:val="12"/>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sz w:val="21"/>
                <w:szCs w:val="21"/>
                <w:highlight w:val="none"/>
                <w:lang w:val="en-US" w:eastAsia="zh-CN"/>
              </w:rPr>
              <w:t>中国</w:t>
            </w:r>
          </w:p>
        </w:tc>
        <w:tc>
          <w:tcPr>
            <w:tcW w:w="533" w:type="dxa"/>
            <w:tcMar>
              <w:left w:w="0" w:type="dxa"/>
              <w:right w:w="0" w:type="dxa"/>
            </w:tcMar>
            <w:vAlign w:val="top"/>
          </w:tcPr>
          <w:p>
            <w:pPr>
              <w:pStyle w:val="12"/>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sz w:val="21"/>
                <w:szCs w:val="21"/>
                <w:highlight w:val="none"/>
                <w:lang w:val="en-US" w:eastAsia="zh-CN"/>
              </w:rPr>
              <w:t>1008-0562</w:t>
            </w:r>
          </w:p>
        </w:tc>
        <w:tc>
          <w:tcPr>
            <w:tcW w:w="560" w:type="dxa"/>
            <w:tcMar>
              <w:left w:w="0" w:type="dxa"/>
              <w:right w:w="0" w:type="dxa"/>
            </w:tcMar>
            <w:vAlign w:val="top"/>
          </w:tcPr>
          <w:p>
            <w:pPr>
              <w:pStyle w:val="12"/>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sz w:val="21"/>
                <w:szCs w:val="21"/>
                <w:highlight w:val="none"/>
                <w:lang w:val="en-US" w:eastAsia="zh-CN"/>
              </w:rPr>
              <w:t>2012.10.30</w:t>
            </w:r>
          </w:p>
        </w:tc>
        <w:tc>
          <w:tcPr>
            <w:tcW w:w="1054" w:type="dxa"/>
            <w:tcMar>
              <w:left w:w="0" w:type="dxa"/>
              <w:right w:w="0" w:type="dxa"/>
            </w:tcMar>
            <w:vAlign w:val="top"/>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color w:val="000000"/>
                <w:sz w:val="21"/>
                <w:szCs w:val="21"/>
                <w:highlight w:val="none"/>
                <w:lang w:val="en-US" w:eastAsia="zh-CN" w:bidi="ar-SA"/>
              </w:rPr>
              <w:t>辽宁工程技术大学学报</w:t>
            </w:r>
          </w:p>
        </w:tc>
        <w:tc>
          <w:tcPr>
            <w:tcW w:w="1453" w:type="dxa"/>
            <w:tcMar>
              <w:left w:w="0" w:type="dxa"/>
              <w:right w:w="0" w:type="dxa"/>
            </w:tcMar>
            <w:vAlign w:val="top"/>
          </w:tcPr>
          <w:p>
            <w:pPr>
              <w:pStyle w:val="12"/>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sz w:val="21"/>
                <w:szCs w:val="21"/>
                <w:highlight w:val="none"/>
                <w:lang w:val="en-US" w:eastAsia="zh-CN"/>
              </w:rPr>
              <w:t>华北理工大学</w:t>
            </w:r>
          </w:p>
        </w:tc>
        <w:tc>
          <w:tcPr>
            <w:tcW w:w="1213" w:type="dxa"/>
            <w:tcMar>
              <w:left w:w="0" w:type="dxa"/>
              <w:right w:w="0" w:type="dxa"/>
            </w:tcMar>
            <w:vAlign w:val="top"/>
          </w:tcPr>
          <w:p>
            <w:pPr>
              <w:pStyle w:val="12"/>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sz w:val="21"/>
                <w:szCs w:val="21"/>
                <w:highlight w:val="none"/>
                <w:lang w:val="en-US" w:eastAsia="zh-CN"/>
              </w:rPr>
              <w:t>郭立稳,齐艺裴,王月红,杨帆</w:t>
            </w:r>
          </w:p>
        </w:tc>
        <w:tc>
          <w:tcPr>
            <w:tcW w:w="560" w:type="dxa"/>
            <w:tcMar>
              <w:left w:w="0" w:type="dxa"/>
              <w:right w:w="0" w:type="dxa"/>
            </w:tcMar>
            <w:vAlign w:val="top"/>
          </w:tcPr>
          <w:p>
            <w:pPr>
              <w:pStyle w:val="12"/>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sz w:val="21"/>
                <w:szCs w:val="21"/>
                <w:highlight w:val="none"/>
                <w:lang w:val="en-US" w:eastAsia="zh-CN"/>
              </w:rPr>
              <w:t>有效</w:t>
            </w:r>
          </w:p>
        </w:tc>
        <w:tc>
          <w:tcPr>
            <w:tcW w:w="718" w:type="dxa"/>
            <w:vAlign w:val="top"/>
          </w:tcPr>
          <w:p>
            <w:pPr>
              <w:pStyle w:val="12"/>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sz w:val="21"/>
                <w:szCs w:val="21"/>
                <w:highlight w:val="none"/>
                <w:lang w:val="en-US" w:eastAsia="zh-CN"/>
              </w:rPr>
              <w:t>是</w:t>
            </w:r>
          </w:p>
        </w:tc>
        <w:tc>
          <w:tcPr>
            <w:tcW w:w="433" w:type="dxa"/>
            <w:vAlign w:val="top"/>
          </w:tcPr>
          <w:p>
            <w:pPr>
              <w:pStyle w:val="12"/>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sz w:val="21"/>
                <w:szCs w:val="21"/>
                <w:highlight w:val="none"/>
                <w:lang w:val="en-US" w:eastAsia="zh-CN"/>
              </w:rPr>
              <w:t>创新点1</w:t>
            </w:r>
          </w:p>
        </w:tc>
      </w:tr>
    </w:tbl>
    <w:p>
      <w:pPr>
        <w:rPr>
          <w:rFonts w:hint="default" w:ascii="Times New Roman" w:hAnsi="Times New Roman" w:cs="Times New Roman"/>
          <w:b/>
          <w:sz w:val="28"/>
          <w:szCs w:val="28"/>
          <w:highlight w:val="none"/>
        </w:rPr>
      </w:pPr>
    </w:p>
    <w:p>
      <w:pPr>
        <w:rPr>
          <w:rFonts w:hint="default" w:ascii="Times New Roman" w:hAnsi="Times New Roman" w:cs="Times New Roman"/>
          <w:b/>
          <w:sz w:val="28"/>
          <w:szCs w:val="28"/>
          <w:highlight w:val="none"/>
        </w:rPr>
      </w:pPr>
    </w:p>
    <w:p>
      <w:pPr>
        <w:rPr>
          <w:rFonts w:hint="default" w:ascii="Times New Roman" w:hAnsi="Times New Roman" w:cs="Times New Roman"/>
          <w:b/>
          <w:sz w:val="28"/>
          <w:szCs w:val="28"/>
          <w:highlight w:val="none"/>
        </w:rPr>
      </w:pPr>
    </w:p>
    <w:p>
      <w:pPr>
        <w:rPr>
          <w:rFonts w:hint="default" w:ascii="Times New Roman" w:hAnsi="Times New Roman" w:cs="Times New Roman"/>
          <w:b/>
          <w:sz w:val="28"/>
          <w:szCs w:val="28"/>
          <w:highlight w:val="none"/>
        </w:rPr>
      </w:pPr>
    </w:p>
    <w:p>
      <w:pPr>
        <w:rPr>
          <w:rFonts w:hint="default" w:ascii="Times New Roman" w:hAnsi="Times New Roman" w:cs="Times New Roman"/>
          <w:b/>
          <w:sz w:val="28"/>
          <w:szCs w:val="28"/>
          <w:highlight w:val="none"/>
        </w:rPr>
      </w:pPr>
    </w:p>
    <w:p>
      <w:pPr>
        <w:rPr>
          <w:rFonts w:hint="default" w:ascii="Times New Roman" w:hAnsi="Times New Roman" w:cs="Times New Roman"/>
          <w:b/>
          <w:color w:val="FF0000"/>
          <w:sz w:val="28"/>
          <w:szCs w:val="28"/>
          <w:highlight w:val="none"/>
        </w:rPr>
      </w:pPr>
      <w:r>
        <w:rPr>
          <w:rFonts w:hint="default" w:ascii="Times New Roman" w:hAnsi="Times New Roman" w:cs="Times New Roman"/>
          <w:b/>
          <w:sz w:val="28"/>
          <w:szCs w:val="28"/>
          <w:highlight w:val="none"/>
        </w:rPr>
        <w:t>八、主要完成人情况：</w:t>
      </w:r>
    </w:p>
    <w:tbl>
      <w:tblPr>
        <w:tblStyle w:val="8"/>
        <w:tblW w:w="9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614"/>
        <w:gridCol w:w="933"/>
        <w:gridCol w:w="773"/>
        <w:gridCol w:w="720"/>
        <w:gridCol w:w="3987"/>
        <w:gridCol w:w="1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9" w:type="dxa"/>
            <w:tcMar>
              <w:left w:w="0" w:type="dxa"/>
              <w:right w:w="0" w:type="dxa"/>
            </w:tcMar>
            <w:vAlign w:val="center"/>
          </w:tcPr>
          <w:p>
            <w:pPr>
              <w:pStyle w:val="12"/>
              <w:jc w:val="center"/>
              <w:rPr>
                <w:rFonts w:hint="default" w:ascii="Times New Roman" w:hAnsi="Times New Roman" w:cs="Times New Roman" w:eastAsiaTheme="minorEastAsia"/>
                <w:b/>
                <w:sz w:val="21"/>
                <w:szCs w:val="21"/>
                <w:highlight w:val="none"/>
              </w:rPr>
            </w:pPr>
            <w:r>
              <w:rPr>
                <w:rFonts w:hint="default" w:ascii="Times New Roman" w:hAnsi="Times New Roman" w:cs="Times New Roman" w:eastAsiaTheme="minorEastAsia"/>
                <w:b/>
                <w:sz w:val="21"/>
                <w:szCs w:val="21"/>
                <w:highlight w:val="none"/>
              </w:rPr>
              <w:t>姓名</w:t>
            </w:r>
          </w:p>
        </w:tc>
        <w:tc>
          <w:tcPr>
            <w:tcW w:w="614" w:type="dxa"/>
            <w:tcMar>
              <w:left w:w="0" w:type="dxa"/>
              <w:right w:w="0" w:type="dxa"/>
            </w:tcMar>
            <w:vAlign w:val="center"/>
          </w:tcPr>
          <w:p>
            <w:pPr>
              <w:pStyle w:val="12"/>
              <w:jc w:val="center"/>
              <w:rPr>
                <w:rFonts w:hint="default" w:ascii="Times New Roman" w:hAnsi="Times New Roman" w:cs="Times New Roman" w:eastAsiaTheme="minorEastAsia"/>
                <w:b/>
                <w:sz w:val="21"/>
                <w:szCs w:val="21"/>
                <w:highlight w:val="none"/>
              </w:rPr>
            </w:pPr>
            <w:r>
              <w:rPr>
                <w:rFonts w:hint="default" w:ascii="Times New Roman" w:hAnsi="Times New Roman" w:cs="Times New Roman" w:eastAsiaTheme="minorEastAsia"/>
                <w:b/>
                <w:sz w:val="21"/>
                <w:szCs w:val="21"/>
                <w:highlight w:val="none"/>
              </w:rPr>
              <w:t>排名</w:t>
            </w:r>
          </w:p>
        </w:tc>
        <w:tc>
          <w:tcPr>
            <w:tcW w:w="933" w:type="dxa"/>
            <w:tcMar>
              <w:left w:w="0" w:type="dxa"/>
              <w:right w:w="0" w:type="dxa"/>
            </w:tcMar>
            <w:vAlign w:val="center"/>
          </w:tcPr>
          <w:p>
            <w:pPr>
              <w:pStyle w:val="12"/>
              <w:jc w:val="center"/>
              <w:rPr>
                <w:rFonts w:hint="default" w:ascii="Times New Roman" w:hAnsi="Times New Roman" w:cs="Times New Roman" w:eastAsiaTheme="minorEastAsia"/>
                <w:b/>
                <w:sz w:val="21"/>
                <w:szCs w:val="21"/>
                <w:highlight w:val="none"/>
              </w:rPr>
            </w:pPr>
            <w:r>
              <w:rPr>
                <w:rFonts w:hint="default" w:ascii="Times New Roman" w:hAnsi="Times New Roman" w:cs="Times New Roman" w:eastAsiaTheme="minorEastAsia"/>
                <w:b/>
                <w:sz w:val="21"/>
                <w:szCs w:val="21"/>
                <w:highlight w:val="none"/>
              </w:rPr>
              <w:t>技术职称</w:t>
            </w:r>
          </w:p>
        </w:tc>
        <w:tc>
          <w:tcPr>
            <w:tcW w:w="773" w:type="dxa"/>
            <w:tcMar>
              <w:left w:w="0" w:type="dxa"/>
              <w:right w:w="0" w:type="dxa"/>
            </w:tcMar>
            <w:vAlign w:val="center"/>
          </w:tcPr>
          <w:p>
            <w:pPr>
              <w:pStyle w:val="12"/>
              <w:jc w:val="center"/>
              <w:rPr>
                <w:rFonts w:hint="default" w:ascii="Times New Roman" w:hAnsi="Times New Roman" w:cs="Times New Roman" w:eastAsiaTheme="minorEastAsia"/>
                <w:b/>
                <w:sz w:val="21"/>
                <w:szCs w:val="21"/>
                <w:highlight w:val="none"/>
              </w:rPr>
            </w:pPr>
            <w:r>
              <w:rPr>
                <w:rFonts w:hint="default" w:ascii="Times New Roman" w:hAnsi="Times New Roman" w:cs="Times New Roman" w:eastAsiaTheme="minorEastAsia"/>
                <w:b/>
                <w:sz w:val="21"/>
                <w:szCs w:val="21"/>
                <w:highlight w:val="none"/>
              </w:rPr>
              <w:t>工作</w:t>
            </w:r>
          </w:p>
          <w:p>
            <w:pPr>
              <w:pStyle w:val="12"/>
              <w:jc w:val="center"/>
              <w:rPr>
                <w:rFonts w:hint="default" w:ascii="Times New Roman" w:hAnsi="Times New Roman" w:cs="Times New Roman" w:eastAsiaTheme="minorEastAsia"/>
                <w:b/>
                <w:sz w:val="21"/>
                <w:szCs w:val="21"/>
                <w:highlight w:val="none"/>
              </w:rPr>
            </w:pPr>
            <w:r>
              <w:rPr>
                <w:rFonts w:hint="default" w:ascii="Times New Roman" w:hAnsi="Times New Roman" w:cs="Times New Roman" w:eastAsiaTheme="minorEastAsia"/>
                <w:b/>
                <w:sz w:val="21"/>
                <w:szCs w:val="21"/>
                <w:highlight w:val="none"/>
              </w:rPr>
              <w:t>单位</w:t>
            </w:r>
          </w:p>
        </w:tc>
        <w:tc>
          <w:tcPr>
            <w:tcW w:w="720" w:type="dxa"/>
            <w:tcMar>
              <w:left w:w="0" w:type="dxa"/>
              <w:right w:w="0" w:type="dxa"/>
            </w:tcMar>
            <w:vAlign w:val="center"/>
          </w:tcPr>
          <w:p>
            <w:pPr>
              <w:pStyle w:val="12"/>
              <w:jc w:val="center"/>
              <w:rPr>
                <w:rFonts w:hint="default" w:ascii="Times New Roman" w:hAnsi="Times New Roman" w:cs="Times New Roman" w:eastAsiaTheme="minorEastAsia"/>
                <w:b/>
                <w:sz w:val="21"/>
                <w:szCs w:val="21"/>
                <w:highlight w:val="none"/>
              </w:rPr>
            </w:pPr>
            <w:r>
              <w:rPr>
                <w:rFonts w:hint="default" w:ascii="Times New Roman" w:hAnsi="Times New Roman" w:cs="Times New Roman" w:eastAsiaTheme="minorEastAsia"/>
                <w:b/>
                <w:sz w:val="21"/>
                <w:szCs w:val="21"/>
                <w:highlight w:val="none"/>
              </w:rPr>
              <w:t>完成</w:t>
            </w:r>
          </w:p>
          <w:p>
            <w:pPr>
              <w:pStyle w:val="12"/>
              <w:jc w:val="center"/>
              <w:rPr>
                <w:rFonts w:hint="default" w:ascii="Times New Roman" w:hAnsi="Times New Roman" w:cs="Times New Roman" w:eastAsiaTheme="minorEastAsia"/>
                <w:b/>
                <w:sz w:val="21"/>
                <w:szCs w:val="21"/>
                <w:highlight w:val="none"/>
              </w:rPr>
            </w:pPr>
            <w:r>
              <w:rPr>
                <w:rFonts w:hint="default" w:ascii="Times New Roman" w:hAnsi="Times New Roman" w:cs="Times New Roman" w:eastAsiaTheme="minorEastAsia"/>
                <w:b/>
                <w:sz w:val="21"/>
                <w:szCs w:val="21"/>
                <w:highlight w:val="none"/>
              </w:rPr>
              <w:t>单位</w:t>
            </w:r>
          </w:p>
        </w:tc>
        <w:tc>
          <w:tcPr>
            <w:tcW w:w="3987" w:type="dxa"/>
            <w:tcMar>
              <w:left w:w="0" w:type="dxa"/>
              <w:right w:w="0" w:type="dxa"/>
            </w:tcMar>
            <w:vAlign w:val="center"/>
          </w:tcPr>
          <w:p>
            <w:pPr>
              <w:pStyle w:val="12"/>
              <w:jc w:val="center"/>
              <w:rPr>
                <w:rFonts w:hint="default" w:ascii="Times New Roman" w:hAnsi="Times New Roman" w:cs="Times New Roman" w:eastAsiaTheme="minorEastAsia"/>
                <w:b/>
                <w:sz w:val="21"/>
                <w:szCs w:val="21"/>
                <w:highlight w:val="none"/>
              </w:rPr>
            </w:pPr>
            <w:r>
              <w:rPr>
                <w:rFonts w:hint="default" w:ascii="Times New Roman" w:hAnsi="Times New Roman" w:cs="Times New Roman" w:eastAsiaTheme="minorEastAsia"/>
                <w:b/>
                <w:sz w:val="21"/>
                <w:szCs w:val="21"/>
                <w:highlight w:val="none"/>
              </w:rPr>
              <w:t>对该项目技术创新贡献</w:t>
            </w:r>
          </w:p>
        </w:tc>
        <w:tc>
          <w:tcPr>
            <w:tcW w:w="1325" w:type="dxa"/>
            <w:tcMar>
              <w:left w:w="0" w:type="dxa"/>
              <w:right w:w="0" w:type="dxa"/>
            </w:tcMar>
            <w:vAlign w:val="center"/>
          </w:tcPr>
          <w:p>
            <w:pPr>
              <w:pStyle w:val="12"/>
              <w:jc w:val="center"/>
              <w:rPr>
                <w:rFonts w:hint="default" w:ascii="Times New Roman" w:hAnsi="Times New Roman" w:cs="Times New Roman" w:eastAsiaTheme="minorEastAsia"/>
                <w:b/>
                <w:sz w:val="21"/>
                <w:szCs w:val="21"/>
                <w:highlight w:val="none"/>
              </w:rPr>
            </w:pPr>
            <w:r>
              <w:rPr>
                <w:rFonts w:hint="default" w:ascii="Times New Roman" w:hAnsi="Times New Roman" w:cs="Times New Roman" w:eastAsiaTheme="minorEastAsia"/>
                <w:b/>
                <w:sz w:val="21"/>
                <w:szCs w:val="21"/>
                <w:highlight w:val="none"/>
              </w:rPr>
              <w:t>曾获科学技术奖励情况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tcMar>
              <w:left w:w="0" w:type="dxa"/>
              <w:right w:w="0" w:type="dxa"/>
            </w:tcMar>
            <w:vAlign w:val="center"/>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sz w:val="21"/>
                <w:szCs w:val="21"/>
                <w:highlight w:val="none"/>
                <w:lang w:val="en-US" w:eastAsia="zh-CN"/>
              </w:rPr>
              <w:t>郭立稳</w:t>
            </w:r>
          </w:p>
        </w:tc>
        <w:tc>
          <w:tcPr>
            <w:tcW w:w="614" w:type="dxa"/>
            <w:tcMar>
              <w:left w:w="0" w:type="dxa"/>
              <w:right w:w="0" w:type="dxa"/>
            </w:tcMar>
            <w:vAlign w:val="top"/>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color w:val="000000"/>
                <w:sz w:val="21"/>
                <w:szCs w:val="21"/>
                <w:highlight w:val="none"/>
                <w:lang w:val="en-US" w:eastAsia="zh-CN" w:bidi="ar-SA"/>
              </w:rPr>
              <w:t>1</w:t>
            </w:r>
          </w:p>
        </w:tc>
        <w:tc>
          <w:tcPr>
            <w:tcW w:w="933" w:type="dxa"/>
            <w:tcMar>
              <w:left w:w="0" w:type="dxa"/>
              <w:right w:w="0" w:type="dxa"/>
            </w:tcMar>
            <w:vAlign w:val="top"/>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sz w:val="21"/>
                <w:szCs w:val="21"/>
                <w:highlight w:val="none"/>
                <w:lang w:val="en-US" w:eastAsia="zh-CN"/>
              </w:rPr>
              <w:t>教授</w:t>
            </w:r>
          </w:p>
        </w:tc>
        <w:tc>
          <w:tcPr>
            <w:tcW w:w="773" w:type="dxa"/>
            <w:tcMar>
              <w:left w:w="0" w:type="dxa"/>
              <w:right w:w="0" w:type="dxa"/>
            </w:tcMar>
            <w:vAlign w:val="top"/>
          </w:tcPr>
          <w:p>
            <w:pPr>
              <w:pStyle w:val="12"/>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sz w:val="21"/>
                <w:szCs w:val="21"/>
                <w:highlight w:val="none"/>
                <w:lang w:val="en-US" w:eastAsia="zh-CN"/>
              </w:rPr>
              <w:t>华北理工大学</w:t>
            </w:r>
          </w:p>
        </w:tc>
        <w:tc>
          <w:tcPr>
            <w:tcW w:w="720" w:type="dxa"/>
            <w:tcMar>
              <w:left w:w="0" w:type="dxa"/>
              <w:right w:w="0" w:type="dxa"/>
            </w:tcMar>
            <w:vAlign w:val="top"/>
          </w:tcPr>
          <w:p>
            <w:pPr>
              <w:pStyle w:val="12"/>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sz w:val="21"/>
                <w:szCs w:val="21"/>
                <w:highlight w:val="none"/>
                <w:lang w:val="en-US" w:eastAsia="zh-CN"/>
              </w:rPr>
              <w:t>华北理工大学</w:t>
            </w:r>
          </w:p>
        </w:tc>
        <w:tc>
          <w:tcPr>
            <w:tcW w:w="3987" w:type="dxa"/>
            <w:tcMar>
              <w:left w:w="0" w:type="dxa"/>
              <w:right w:w="0" w:type="dxa"/>
            </w:tcMar>
            <w:vAlign w:val="top"/>
          </w:tcPr>
          <w:p>
            <w:pPr>
              <w:pStyle w:val="12"/>
              <w:numPr>
                <w:ilvl w:val="0"/>
                <w:numId w:val="0"/>
              </w:numPr>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1.作为学术带头人，把握研究方向，统筹研究工作，协调研究资源。</w:t>
            </w:r>
          </w:p>
          <w:p>
            <w:pPr>
              <w:pStyle w:val="12"/>
              <w:numPr>
                <w:ilvl w:val="0"/>
                <w:numId w:val="0"/>
              </w:numPr>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2.</w:t>
            </w:r>
            <w:r>
              <w:rPr>
                <w:rFonts w:hint="default" w:ascii="Times New Roman" w:hAnsi="Times New Roman" w:cs="Times New Roman" w:eastAsiaTheme="minorEastAsia"/>
                <w:sz w:val="21"/>
                <w:szCs w:val="21"/>
                <w:highlight w:val="none"/>
              </w:rPr>
              <w:t>组织实施了</w:t>
            </w:r>
            <w:r>
              <w:rPr>
                <w:rFonts w:hint="default" w:ascii="Times New Roman" w:hAnsi="Times New Roman" w:cs="Times New Roman" w:eastAsiaTheme="minorEastAsia"/>
                <w:sz w:val="21"/>
                <w:szCs w:val="21"/>
                <w:highlight w:val="none"/>
                <w:lang w:val="en-US" w:eastAsia="zh-CN"/>
              </w:rPr>
              <w:t>深部煤岩“射-割-封-压-注”一体化煤层气增采技术的功能设计。</w:t>
            </w:r>
          </w:p>
          <w:p>
            <w:pPr>
              <w:pStyle w:val="12"/>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3.</w:t>
            </w:r>
            <w:r>
              <w:rPr>
                <w:rFonts w:hint="default" w:ascii="Times New Roman" w:hAnsi="Times New Roman" w:cs="Times New Roman" w:eastAsiaTheme="minorEastAsia"/>
                <w:sz w:val="21"/>
                <w:szCs w:val="21"/>
                <w:highlight w:val="none"/>
              </w:rPr>
              <w:t>对创新点1、3均有突出贡献</w:t>
            </w:r>
          </w:p>
        </w:tc>
        <w:tc>
          <w:tcPr>
            <w:tcW w:w="1325" w:type="dxa"/>
            <w:tcMar>
              <w:left w:w="0" w:type="dxa"/>
              <w:right w:w="0" w:type="dxa"/>
            </w:tcMar>
            <w:vAlign w:val="top"/>
          </w:tcPr>
          <w:p>
            <w:pPr>
              <w:pStyle w:val="12"/>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sz w:val="21"/>
                <w:szCs w:val="21"/>
                <w:highlight w:val="none"/>
                <w:lang w:val="en-US" w:eastAsia="zh-CN"/>
              </w:rPr>
              <w:t>河北省科技进步二等奖1项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tcMar>
              <w:left w:w="0" w:type="dxa"/>
              <w:right w:w="0" w:type="dxa"/>
            </w:tcMar>
            <w:vAlign w:val="center"/>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sz w:val="21"/>
                <w:szCs w:val="21"/>
                <w:highlight w:val="none"/>
                <w:lang w:val="en-US" w:eastAsia="zh-CN"/>
              </w:rPr>
              <w:t>陈建</w:t>
            </w:r>
          </w:p>
        </w:tc>
        <w:tc>
          <w:tcPr>
            <w:tcW w:w="614" w:type="dxa"/>
            <w:tcMar>
              <w:left w:w="0" w:type="dxa"/>
              <w:right w:w="0" w:type="dxa"/>
            </w:tcMar>
            <w:vAlign w:val="top"/>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sz w:val="21"/>
                <w:szCs w:val="21"/>
                <w:highlight w:val="none"/>
                <w:lang w:val="en-US" w:eastAsia="zh-CN"/>
              </w:rPr>
              <w:t>2</w:t>
            </w:r>
          </w:p>
        </w:tc>
        <w:tc>
          <w:tcPr>
            <w:tcW w:w="933" w:type="dxa"/>
            <w:tcMar>
              <w:left w:w="0" w:type="dxa"/>
              <w:right w:w="0" w:type="dxa"/>
            </w:tcMar>
            <w:vAlign w:val="top"/>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sz w:val="21"/>
                <w:szCs w:val="21"/>
                <w:highlight w:val="none"/>
                <w:lang w:val="en-US" w:eastAsia="zh-CN"/>
              </w:rPr>
              <w:t>讲师</w:t>
            </w:r>
          </w:p>
        </w:tc>
        <w:tc>
          <w:tcPr>
            <w:tcW w:w="773" w:type="dxa"/>
            <w:tcMar>
              <w:left w:w="0" w:type="dxa"/>
              <w:right w:w="0" w:type="dxa"/>
            </w:tcMar>
            <w:vAlign w:val="top"/>
          </w:tcPr>
          <w:p>
            <w:pPr>
              <w:pStyle w:val="12"/>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sz w:val="21"/>
                <w:szCs w:val="21"/>
                <w:highlight w:val="none"/>
                <w:lang w:val="en-US" w:eastAsia="zh-CN"/>
              </w:rPr>
              <w:t>华北理工大学</w:t>
            </w:r>
          </w:p>
        </w:tc>
        <w:tc>
          <w:tcPr>
            <w:tcW w:w="720" w:type="dxa"/>
            <w:tcMar>
              <w:left w:w="0" w:type="dxa"/>
              <w:right w:w="0" w:type="dxa"/>
            </w:tcMar>
            <w:vAlign w:val="top"/>
          </w:tcPr>
          <w:p>
            <w:pPr>
              <w:pStyle w:val="12"/>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sz w:val="21"/>
                <w:szCs w:val="21"/>
                <w:highlight w:val="none"/>
                <w:lang w:val="en-US" w:eastAsia="zh-CN"/>
              </w:rPr>
              <w:t>华北理工大学</w:t>
            </w:r>
          </w:p>
        </w:tc>
        <w:tc>
          <w:tcPr>
            <w:tcW w:w="3987" w:type="dxa"/>
            <w:tcMar>
              <w:left w:w="0" w:type="dxa"/>
              <w:right w:w="0" w:type="dxa"/>
            </w:tcMar>
            <w:vAlign w:val="top"/>
          </w:tcPr>
          <w:p>
            <w:pPr>
              <w:pStyle w:val="12"/>
              <w:numPr>
                <w:ilvl w:val="0"/>
                <w:numId w:val="0"/>
              </w:numPr>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1.理论研究确定最佳煤层气增采工艺参数；设计了超声波换能器阵列布置方法；设计研发了“射-割-封-压-注”一体化煤层气增采技术。</w:t>
            </w:r>
          </w:p>
          <w:p>
            <w:pPr>
              <w:pStyle w:val="12"/>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sz w:val="21"/>
                <w:szCs w:val="21"/>
                <w:highlight w:val="none"/>
                <w:lang w:val="en-US" w:eastAsia="zh-CN"/>
              </w:rPr>
              <w:t>2.</w:t>
            </w:r>
            <w:r>
              <w:rPr>
                <w:rFonts w:hint="default" w:ascii="Times New Roman" w:hAnsi="Times New Roman" w:cs="Times New Roman" w:eastAsiaTheme="minorEastAsia"/>
                <w:sz w:val="21"/>
                <w:szCs w:val="21"/>
                <w:highlight w:val="none"/>
              </w:rPr>
              <w:t>对创新点1、</w:t>
            </w:r>
            <w:r>
              <w:rPr>
                <w:rFonts w:hint="default" w:ascii="Times New Roman" w:hAnsi="Times New Roman" w:cs="Times New Roman" w:eastAsiaTheme="minorEastAsia"/>
                <w:sz w:val="21"/>
                <w:szCs w:val="21"/>
                <w:highlight w:val="none"/>
                <w:lang w:val="en-US" w:eastAsia="zh-CN"/>
              </w:rPr>
              <w:t>2、</w:t>
            </w:r>
            <w:r>
              <w:rPr>
                <w:rFonts w:hint="default" w:ascii="Times New Roman" w:hAnsi="Times New Roman" w:cs="Times New Roman" w:eastAsiaTheme="minorEastAsia"/>
                <w:sz w:val="21"/>
                <w:szCs w:val="21"/>
                <w:highlight w:val="none"/>
              </w:rPr>
              <w:t>3均有突出贡献</w:t>
            </w:r>
            <w:r>
              <w:rPr>
                <w:rFonts w:hint="default" w:ascii="Times New Roman" w:hAnsi="Times New Roman" w:cs="Times New Roman" w:eastAsiaTheme="minorEastAsia"/>
                <w:sz w:val="21"/>
                <w:szCs w:val="21"/>
                <w:highlight w:val="none"/>
                <w:lang w:eastAsia="zh-CN"/>
              </w:rPr>
              <w:t>。</w:t>
            </w:r>
          </w:p>
        </w:tc>
        <w:tc>
          <w:tcPr>
            <w:tcW w:w="1325" w:type="dxa"/>
            <w:tcMar>
              <w:left w:w="0" w:type="dxa"/>
              <w:right w:w="0" w:type="dxa"/>
            </w:tcMar>
            <w:vAlign w:val="top"/>
          </w:tcPr>
          <w:p>
            <w:pPr>
              <w:pStyle w:val="12"/>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sz w:val="21"/>
                <w:szCs w:val="21"/>
                <w:highlight w:val="none"/>
                <w:lang w:val="en-US" w:eastAsia="zh-CN"/>
              </w:rPr>
              <w:t>煤炭工业协会科学技术二等奖1项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tcMar>
              <w:left w:w="0" w:type="dxa"/>
              <w:right w:w="0" w:type="dxa"/>
            </w:tcMar>
            <w:vAlign w:val="center"/>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color w:val="000000"/>
                <w:sz w:val="21"/>
                <w:szCs w:val="21"/>
                <w:highlight w:val="none"/>
                <w:lang w:val="en-US" w:eastAsia="zh-CN" w:bidi="ar-SA"/>
              </w:rPr>
              <w:t>刘震</w:t>
            </w:r>
          </w:p>
        </w:tc>
        <w:tc>
          <w:tcPr>
            <w:tcW w:w="614" w:type="dxa"/>
            <w:tcMar>
              <w:left w:w="0" w:type="dxa"/>
              <w:right w:w="0" w:type="dxa"/>
            </w:tcMar>
            <w:vAlign w:val="top"/>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sz w:val="21"/>
                <w:szCs w:val="21"/>
                <w:highlight w:val="none"/>
                <w:lang w:val="en-US" w:eastAsia="zh-CN"/>
              </w:rPr>
              <w:t>3</w:t>
            </w:r>
          </w:p>
        </w:tc>
        <w:tc>
          <w:tcPr>
            <w:tcW w:w="933" w:type="dxa"/>
            <w:tcMar>
              <w:left w:w="0" w:type="dxa"/>
              <w:right w:w="0" w:type="dxa"/>
            </w:tcMar>
            <w:vAlign w:val="top"/>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sz w:val="21"/>
                <w:szCs w:val="21"/>
                <w:highlight w:val="none"/>
                <w:lang w:val="en-US" w:eastAsia="zh-CN"/>
              </w:rPr>
              <w:t>教授</w:t>
            </w:r>
          </w:p>
        </w:tc>
        <w:tc>
          <w:tcPr>
            <w:tcW w:w="773" w:type="dxa"/>
            <w:tcMar>
              <w:left w:w="0" w:type="dxa"/>
              <w:right w:w="0" w:type="dxa"/>
            </w:tcMar>
            <w:vAlign w:val="top"/>
          </w:tcPr>
          <w:p>
            <w:pPr>
              <w:pStyle w:val="12"/>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color w:val="000000"/>
                <w:sz w:val="21"/>
                <w:szCs w:val="21"/>
                <w:highlight w:val="none"/>
                <w:lang w:val="en-US" w:eastAsia="zh-CN" w:bidi="ar-SA"/>
              </w:rPr>
              <w:t>山东科技大学</w:t>
            </w:r>
          </w:p>
        </w:tc>
        <w:tc>
          <w:tcPr>
            <w:tcW w:w="720" w:type="dxa"/>
            <w:tcMar>
              <w:left w:w="0" w:type="dxa"/>
              <w:right w:w="0" w:type="dxa"/>
            </w:tcMar>
            <w:vAlign w:val="top"/>
          </w:tcPr>
          <w:p>
            <w:pPr>
              <w:pStyle w:val="12"/>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color w:val="000000"/>
                <w:sz w:val="21"/>
                <w:szCs w:val="21"/>
                <w:highlight w:val="none"/>
                <w:lang w:val="en-US" w:eastAsia="zh-CN" w:bidi="ar-SA"/>
              </w:rPr>
              <w:t>山东科技大学</w:t>
            </w:r>
          </w:p>
        </w:tc>
        <w:tc>
          <w:tcPr>
            <w:tcW w:w="3987" w:type="dxa"/>
            <w:tcMar>
              <w:left w:w="0" w:type="dxa"/>
              <w:right w:w="0" w:type="dxa"/>
            </w:tcMar>
          </w:tcPr>
          <w:p>
            <w:pPr>
              <w:pStyle w:val="12"/>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1.参与了“射-割-封-压-注”煤层气增采技术的开发与优化，完成了对煤层气增采效果的评价研究。</w:t>
            </w:r>
          </w:p>
          <w:p>
            <w:pPr>
              <w:pStyle w:val="12"/>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2.</w:t>
            </w:r>
            <w:r>
              <w:rPr>
                <w:rFonts w:hint="default" w:ascii="Times New Roman" w:hAnsi="Times New Roman" w:cs="Times New Roman" w:eastAsiaTheme="minorEastAsia"/>
                <w:sz w:val="21"/>
                <w:szCs w:val="21"/>
                <w:highlight w:val="none"/>
              </w:rPr>
              <w:t>对创新点3有突出贡献</w:t>
            </w:r>
            <w:r>
              <w:rPr>
                <w:rFonts w:hint="default" w:ascii="Times New Roman" w:hAnsi="Times New Roman" w:cs="Times New Roman" w:eastAsiaTheme="minorEastAsia"/>
                <w:sz w:val="21"/>
                <w:szCs w:val="21"/>
                <w:highlight w:val="none"/>
                <w:lang w:eastAsia="zh-CN"/>
              </w:rPr>
              <w:t>。</w:t>
            </w:r>
          </w:p>
        </w:tc>
        <w:tc>
          <w:tcPr>
            <w:tcW w:w="1325" w:type="dxa"/>
            <w:tcMar>
              <w:left w:w="0" w:type="dxa"/>
              <w:right w:w="0" w:type="dxa"/>
            </w:tcMar>
          </w:tcPr>
          <w:p>
            <w:pPr>
              <w:pStyle w:val="12"/>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山东省科技进步二等奖1项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tcMar>
              <w:left w:w="0" w:type="dxa"/>
              <w:right w:w="0" w:type="dxa"/>
            </w:tcMar>
            <w:vAlign w:val="center"/>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sz w:val="21"/>
                <w:szCs w:val="21"/>
                <w:highlight w:val="none"/>
                <w:lang w:val="en-US" w:eastAsia="zh-CN"/>
              </w:rPr>
              <w:t>黄启铭</w:t>
            </w:r>
          </w:p>
        </w:tc>
        <w:tc>
          <w:tcPr>
            <w:tcW w:w="614" w:type="dxa"/>
            <w:tcMar>
              <w:left w:w="0" w:type="dxa"/>
              <w:right w:w="0" w:type="dxa"/>
            </w:tcMar>
            <w:vAlign w:val="top"/>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color w:val="000000"/>
                <w:sz w:val="21"/>
                <w:szCs w:val="21"/>
                <w:highlight w:val="none"/>
                <w:lang w:val="en-US" w:eastAsia="zh-CN" w:bidi="ar-SA"/>
              </w:rPr>
              <w:t>4</w:t>
            </w:r>
          </w:p>
        </w:tc>
        <w:tc>
          <w:tcPr>
            <w:tcW w:w="933" w:type="dxa"/>
            <w:tcMar>
              <w:left w:w="0" w:type="dxa"/>
              <w:right w:w="0" w:type="dxa"/>
            </w:tcMar>
            <w:vAlign w:val="top"/>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sz w:val="21"/>
                <w:szCs w:val="21"/>
                <w:highlight w:val="none"/>
                <w:lang w:val="en-US" w:eastAsia="zh-CN"/>
              </w:rPr>
              <w:t>讲师</w:t>
            </w:r>
          </w:p>
        </w:tc>
        <w:tc>
          <w:tcPr>
            <w:tcW w:w="773" w:type="dxa"/>
            <w:tcMar>
              <w:left w:w="0" w:type="dxa"/>
              <w:right w:w="0" w:type="dxa"/>
            </w:tcMar>
            <w:vAlign w:val="top"/>
          </w:tcPr>
          <w:p>
            <w:pPr>
              <w:pStyle w:val="12"/>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color w:val="000000"/>
                <w:sz w:val="21"/>
                <w:szCs w:val="21"/>
                <w:highlight w:val="none"/>
                <w:lang w:val="en-US" w:eastAsia="zh-CN" w:bidi="ar-SA"/>
              </w:rPr>
              <w:t>山东科技大学</w:t>
            </w:r>
          </w:p>
        </w:tc>
        <w:tc>
          <w:tcPr>
            <w:tcW w:w="720" w:type="dxa"/>
            <w:tcMar>
              <w:left w:w="0" w:type="dxa"/>
              <w:right w:w="0" w:type="dxa"/>
            </w:tcMar>
            <w:vAlign w:val="top"/>
          </w:tcPr>
          <w:p>
            <w:pPr>
              <w:pStyle w:val="12"/>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color w:val="000000"/>
                <w:sz w:val="21"/>
                <w:szCs w:val="21"/>
                <w:highlight w:val="none"/>
                <w:lang w:val="en-US" w:eastAsia="zh-CN" w:bidi="ar-SA"/>
              </w:rPr>
              <w:t>山东科技大学</w:t>
            </w:r>
          </w:p>
        </w:tc>
        <w:tc>
          <w:tcPr>
            <w:tcW w:w="3987" w:type="dxa"/>
            <w:tcMar>
              <w:left w:w="0" w:type="dxa"/>
              <w:right w:w="0" w:type="dxa"/>
            </w:tcMar>
            <w:vAlign w:val="top"/>
          </w:tcPr>
          <w:p>
            <w:pPr>
              <w:pStyle w:val="12"/>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1.参与了完成了煤岩注水驱替瓦斯水体展布机理的研究。参与研发了基于超声波换能器阵列的真三轴注水煤层气驱替效果实验系统。</w:t>
            </w:r>
          </w:p>
          <w:p>
            <w:pPr>
              <w:pStyle w:val="12"/>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2.</w:t>
            </w:r>
            <w:r>
              <w:rPr>
                <w:rFonts w:hint="default" w:ascii="Times New Roman" w:hAnsi="Times New Roman" w:cs="Times New Roman" w:eastAsiaTheme="minorEastAsia"/>
                <w:sz w:val="21"/>
                <w:szCs w:val="21"/>
                <w:highlight w:val="none"/>
              </w:rPr>
              <w:t>对创新点</w:t>
            </w:r>
            <w:r>
              <w:rPr>
                <w:rFonts w:hint="default" w:ascii="Times New Roman" w:hAnsi="Times New Roman" w:cs="Times New Roman" w:eastAsiaTheme="minorEastAsia"/>
                <w:sz w:val="21"/>
                <w:szCs w:val="21"/>
                <w:highlight w:val="none"/>
                <w:lang w:val="en-US" w:eastAsia="zh-CN"/>
              </w:rPr>
              <w:t>1、2</w:t>
            </w:r>
            <w:r>
              <w:rPr>
                <w:rFonts w:hint="default" w:ascii="Times New Roman" w:hAnsi="Times New Roman" w:cs="Times New Roman" w:eastAsiaTheme="minorEastAsia"/>
                <w:sz w:val="21"/>
                <w:szCs w:val="21"/>
                <w:highlight w:val="none"/>
              </w:rPr>
              <w:t>均有突出贡献</w:t>
            </w:r>
            <w:r>
              <w:rPr>
                <w:rFonts w:hint="default" w:ascii="Times New Roman" w:hAnsi="Times New Roman" w:cs="Times New Roman" w:eastAsiaTheme="minorEastAsia"/>
                <w:sz w:val="21"/>
                <w:szCs w:val="21"/>
                <w:highlight w:val="none"/>
                <w:lang w:eastAsia="zh-CN"/>
              </w:rPr>
              <w:t>。</w:t>
            </w:r>
          </w:p>
        </w:tc>
        <w:tc>
          <w:tcPr>
            <w:tcW w:w="1325" w:type="dxa"/>
            <w:tcMar>
              <w:left w:w="0" w:type="dxa"/>
              <w:right w:w="0" w:type="dxa"/>
            </w:tcMar>
            <w:vAlign w:val="top"/>
          </w:tcPr>
          <w:p>
            <w:pPr>
              <w:pStyle w:val="12"/>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color w:val="000000"/>
                <w:sz w:val="21"/>
                <w:szCs w:val="21"/>
                <w:highlight w:val="none"/>
                <w:lang w:val="en-US" w:eastAsia="zh-CN" w:bidi="ar-SA"/>
              </w:rPr>
              <w:t>山东省高等学校科学技术二等奖</w:t>
            </w:r>
            <w:r>
              <w:rPr>
                <w:rFonts w:hint="default" w:ascii="Times New Roman" w:hAnsi="Times New Roman" w:cs="Times New Roman" w:eastAsiaTheme="minorEastAsia"/>
                <w:sz w:val="21"/>
                <w:szCs w:val="21"/>
                <w:highlight w:val="none"/>
                <w:lang w:val="en-US" w:eastAsia="zh-CN"/>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tcMar>
              <w:left w:w="0" w:type="dxa"/>
              <w:right w:w="0" w:type="dxa"/>
            </w:tcMar>
            <w:vAlign w:val="center"/>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color w:val="000000"/>
                <w:sz w:val="21"/>
                <w:szCs w:val="21"/>
                <w:highlight w:val="none"/>
                <w:lang w:val="en-US" w:eastAsia="zh-CN" w:bidi="ar-SA"/>
              </w:rPr>
              <w:t>朱令起</w:t>
            </w:r>
          </w:p>
        </w:tc>
        <w:tc>
          <w:tcPr>
            <w:tcW w:w="614" w:type="dxa"/>
            <w:tcMar>
              <w:left w:w="0" w:type="dxa"/>
              <w:right w:w="0" w:type="dxa"/>
            </w:tcMar>
            <w:vAlign w:val="top"/>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sz w:val="21"/>
                <w:szCs w:val="21"/>
                <w:highlight w:val="none"/>
                <w:lang w:val="en-US" w:eastAsia="zh-CN"/>
              </w:rPr>
              <w:t>5</w:t>
            </w:r>
          </w:p>
        </w:tc>
        <w:tc>
          <w:tcPr>
            <w:tcW w:w="933" w:type="dxa"/>
            <w:tcMar>
              <w:left w:w="0" w:type="dxa"/>
              <w:right w:w="0" w:type="dxa"/>
            </w:tcMar>
            <w:vAlign w:val="top"/>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sz w:val="21"/>
                <w:szCs w:val="21"/>
                <w:highlight w:val="none"/>
                <w:lang w:val="en-US" w:eastAsia="zh-CN"/>
              </w:rPr>
              <w:t>教授</w:t>
            </w:r>
          </w:p>
        </w:tc>
        <w:tc>
          <w:tcPr>
            <w:tcW w:w="773" w:type="dxa"/>
            <w:tcMar>
              <w:left w:w="0" w:type="dxa"/>
              <w:right w:w="0" w:type="dxa"/>
            </w:tcMar>
            <w:vAlign w:val="top"/>
          </w:tcPr>
          <w:p>
            <w:pPr>
              <w:pStyle w:val="12"/>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sz w:val="21"/>
                <w:szCs w:val="21"/>
                <w:highlight w:val="none"/>
                <w:lang w:val="en-US" w:eastAsia="zh-CN"/>
              </w:rPr>
              <w:t>华北理工大学</w:t>
            </w:r>
          </w:p>
        </w:tc>
        <w:tc>
          <w:tcPr>
            <w:tcW w:w="720" w:type="dxa"/>
            <w:tcMar>
              <w:left w:w="0" w:type="dxa"/>
              <w:right w:w="0" w:type="dxa"/>
            </w:tcMar>
            <w:vAlign w:val="top"/>
          </w:tcPr>
          <w:p>
            <w:pPr>
              <w:pStyle w:val="12"/>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sz w:val="21"/>
                <w:szCs w:val="21"/>
                <w:highlight w:val="none"/>
                <w:lang w:val="en-US" w:eastAsia="zh-CN"/>
              </w:rPr>
              <w:t>华北理工大学</w:t>
            </w:r>
          </w:p>
        </w:tc>
        <w:tc>
          <w:tcPr>
            <w:tcW w:w="3987" w:type="dxa"/>
            <w:tcMar>
              <w:left w:w="0" w:type="dxa"/>
              <w:right w:w="0" w:type="dxa"/>
            </w:tcMar>
            <w:vAlign w:val="top"/>
          </w:tcPr>
          <w:p>
            <w:pPr>
              <w:pStyle w:val="12"/>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1.参与了深部煤岩射流冲孔、割缝增透、封孔憋压、压裂造缝、注水驱替一体化技术的设计。</w:t>
            </w:r>
          </w:p>
          <w:p>
            <w:pPr>
              <w:pStyle w:val="12"/>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sz w:val="21"/>
                <w:szCs w:val="21"/>
                <w:highlight w:val="none"/>
                <w:lang w:val="en-US" w:eastAsia="zh-CN"/>
              </w:rPr>
              <w:t>2.</w:t>
            </w:r>
            <w:r>
              <w:rPr>
                <w:rFonts w:hint="default" w:ascii="Times New Roman" w:hAnsi="Times New Roman" w:cs="Times New Roman" w:eastAsiaTheme="minorEastAsia"/>
                <w:sz w:val="21"/>
                <w:szCs w:val="21"/>
                <w:highlight w:val="none"/>
              </w:rPr>
              <w:t>对创新点</w:t>
            </w:r>
            <w:r>
              <w:rPr>
                <w:rFonts w:hint="default" w:ascii="Times New Roman" w:hAnsi="Times New Roman" w:cs="Times New Roman" w:eastAsiaTheme="minorEastAsia"/>
                <w:sz w:val="21"/>
                <w:szCs w:val="21"/>
                <w:highlight w:val="none"/>
                <w:lang w:val="en-US" w:eastAsia="zh-CN"/>
              </w:rPr>
              <w:t>3</w:t>
            </w:r>
            <w:r>
              <w:rPr>
                <w:rFonts w:hint="default" w:ascii="Times New Roman" w:hAnsi="Times New Roman" w:cs="Times New Roman" w:eastAsiaTheme="minorEastAsia"/>
                <w:sz w:val="21"/>
                <w:szCs w:val="21"/>
                <w:highlight w:val="none"/>
              </w:rPr>
              <w:t>有突出贡献</w:t>
            </w:r>
            <w:r>
              <w:rPr>
                <w:rFonts w:hint="default" w:ascii="Times New Roman" w:hAnsi="Times New Roman" w:cs="Times New Roman" w:eastAsiaTheme="minorEastAsia"/>
                <w:sz w:val="21"/>
                <w:szCs w:val="21"/>
                <w:highlight w:val="none"/>
                <w:lang w:eastAsia="zh-CN"/>
              </w:rPr>
              <w:t>。</w:t>
            </w:r>
          </w:p>
        </w:tc>
        <w:tc>
          <w:tcPr>
            <w:tcW w:w="1325" w:type="dxa"/>
            <w:tcMar>
              <w:left w:w="0" w:type="dxa"/>
              <w:right w:w="0" w:type="dxa"/>
            </w:tcMar>
            <w:vAlign w:val="top"/>
          </w:tcPr>
          <w:p>
            <w:pPr>
              <w:pStyle w:val="12"/>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sz w:val="21"/>
                <w:szCs w:val="21"/>
                <w:highlight w:val="none"/>
                <w:lang w:val="en-US" w:eastAsia="zh-CN"/>
              </w:rPr>
              <w:t>河北省科技进步二等奖1项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tcMar>
              <w:left w:w="0" w:type="dxa"/>
              <w:right w:w="0" w:type="dxa"/>
            </w:tcMar>
            <w:vAlign w:val="center"/>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sz w:val="21"/>
                <w:szCs w:val="21"/>
                <w:highlight w:val="none"/>
                <w:lang w:val="en-US" w:eastAsia="zh-CN"/>
              </w:rPr>
              <w:t>张嘉勇</w:t>
            </w:r>
          </w:p>
        </w:tc>
        <w:tc>
          <w:tcPr>
            <w:tcW w:w="614" w:type="dxa"/>
            <w:tcMar>
              <w:left w:w="0" w:type="dxa"/>
              <w:right w:w="0" w:type="dxa"/>
            </w:tcMar>
            <w:vAlign w:val="top"/>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sz w:val="21"/>
                <w:szCs w:val="21"/>
                <w:highlight w:val="none"/>
                <w:lang w:val="en-US" w:eastAsia="zh-CN"/>
              </w:rPr>
              <w:t>6</w:t>
            </w:r>
          </w:p>
        </w:tc>
        <w:tc>
          <w:tcPr>
            <w:tcW w:w="933" w:type="dxa"/>
            <w:tcMar>
              <w:left w:w="0" w:type="dxa"/>
              <w:right w:w="0" w:type="dxa"/>
            </w:tcMar>
            <w:vAlign w:val="top"/>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sz w:val="21"/>
                <w:szCs w:val="21"/>
                <w:highlight w:val="none"/>
                <w:lang w:val="en-US" w:eastAsia="zh-CN"/>
              </w:rPr>
              <w:t>教授</w:t>
            </w:r>
          </w:p>
        </w:tc>
        <w:tc>
          <w:tcPr>
            <w:tcW w:w="773" w:type="dxa"/>
            <w:tcMar>
              <w:left w:w="0" w:type="dxa"/>
              <w:right w:w="0" w:type="dxa"/>
            </w:tcMar>
            <w:vAlign w:val="top"/>
          </w:tcPr>
          <w:p>
            <w:pPr>
              <w:pStyle w:val="12"/>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sz w:val="21"/>
                <w:szCs w:val="21"/>
                <w:highlight w:val="none"/>
                <w:lang w:val="en-US" w:eastAsia="zh-CN"/>
              </w:rPr>
              <w:t>华北理工大学</w:t>
            </w:r>
          </w:p>
        </w:tc>
        <w:tc>
          <w:tcPr>
            <w:tcW w:w="720" w:type="dxa"/>
            <w:tcMar>
              <w:left w:w="0" w:type="dxa"/>
              <w:right w:w="0" w:type="dxa"/>
            </w:tcMar>
            <w:vAlign w:val="top"/>
          </w:tcPr>
          <w:p>
            <w:pPr>
              <w:pStyle w:val="12"/>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sz w:val="21"/>
                <w:szCs w:val="21"/>
                <w:highlight w:val="none"/>
                <w:lang w:val="en-US" w:eastAsia="zh-CN"/>
              </w:rPr>
              <w:t>华北理工大学</w:t>
            </w:r>
          </w:p>
        </w:tc>
        <w:tc>
          <w:tcPr>
            <w:tcW w:w="3987" w:type="dxa"/>
            <w:tcMar>
              <w:left w:w="0" w:type="dxa"/>
              <w:right w:w="0" w:type="dxa"/>
            </w:tcMar>
            <w:vAlign w:val="top"/>
          </w:tcPr>
          <w:p>
            <w:pPr>
              <w:pStyle w:val="12"/>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1.参与研发了一体化增采技术，测定了煤泥水的射流、切割能力。</w:t>
            </w:r>
          </w:p>
          <w:p>
            <w:pPr>
              <w:pStyle w:val="12"/>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sz w:val="21"/>
                <w:szCs w:val="21"/>
                <w:highlight w:val="none"/>
                <w:lang w:val="en-US" w:eastAsia="zh-CN"/>
              </w:rPr>
              <w:t>2.</w:t>
            </w:r>
            <w:r>
              <w:rPr>
                <w:rFonts w:hint="default" w:ascii="Times New Roman" w:hAnsi="Times New Roman" w:cs="Times New Roman" w:eastAsiaTheme="minorEastAsia"/>
                <w:sz w:val="21"/>
                <w:szCs w:val="21"/>
                <w:highlight w:val="none"/>
              </w:rPr>
              <w:t>对创新点</w:t>
            </w:r>
            <w:r>
              <w:rPr>
                <w:rFonts w:hint="default" w:ascii="Times New Roman" w:hAnsi="Times New Roman" w:cs="Times New Roman" w:eastAsiaTheme="minorEastAsia"/>
                <w:sz w:val="21"/>
                <w:szCs w:val="21"/>
                <w:highlight w:val="none"/>
                <w:lang w:val="en-US" w:eastAsia="zh-CN"/>
              </w:rPr>
              <w:t>3</w:t>
            </w:r>
            <w:r>
              <w:rPr>
                <w:rFonts w:hint="default" w:ascii="Times New Roman" w:hAnsi="Times New Roman" w:cs="Times New Roman" w:eastAsiaTheme="minorEastAsia"/>
                <w:sz w:val="21"/>
                <w:szCs w:val="21"/>
                <w:highlight w:val="none"/>
              </w:rPr>
              <w:t>有突出贡献</w:t>
            </w:r>
            <w:r>
              <w:rPr>
                <w:rFonts w:hint="default" w:ascii="Times New Roman" w:hAnsi="Times New Roman" w:cs="Times New Roman" w:eastAsiaTheme="minorEastAsia"/>
                <w:sz w:val="21"/>
                <w:szCs w:val="21"/>
                <w:highlight w:val="none"/>
                <w:lang w:eastAsia="zh-CN"/>
              </w:rPr>
              <w:t>。</w:t>
            </w:r>
          </w:p>
        </w:tc>
        <w:tc>
          <w:tcPr>
            <w:tcW w:w="1325" w:type="dxa"/>
            <w:tcMar>
              <w:left w:w="0" w:type="dxa"/>
              <w:right w:w="0" w:type="dxa"/>
            </w:tcMar>
            <w:vAlign w:val="top"/>
          </w:tcPr>
          <w:p>
            <w:pPr>
              <w:pStyle w:val="12"/>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sz w:val="21"/>
                <w:szCs w:val="21"/>
                <w:highlight w:val="none"/>
                <w:lang w:val="en-US" w:eastAsia="zh-CN"/>
              </w:rPr>
              <w:t>河北省科技进步二等奖1项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tcMar>
              <w:left w:w="0" w:type="dxa"/>
              <w:right w:w="0" w:type="dxa"/>
            </w:tcMar>
            <w:vAlign w:val="center"/>
          </w:tcPr>
          <w:p>
            <w:pPr>
              <w:pStyle w:val="12"/>
              <w:jc w:val="center"/>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刘义鑫</w:t>
            </w:r>
          </w:p>
        </w:tc>
        <w:tc>
          <w:tcPr>
            <w:tcW w:w="614" w:type="dxa"/>
            <w:tcMar>
              <w:left w:w="0" w:type="dxa"/>
              <w:right w:w="0" w:type="dxa"/>
            </w:tcMar>
            <w:vAlign w:val="top"/>
          </w:tcPr>
          <w:p>
            <w:pPr>
              <w:pStyle w:val="12"/>
              <w:jc w:val="center"/>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7</w:t>
            </w:r>
          </w:p>
        </w:tc>
        <w:tc>
          <w:tcPr>
            <w:tcW w:w="933" w:type="dxa"/>
            <w:tcMar>
              <w:left w:w="0" w:type="dxa"/>
              <w:right w:w="0" w:type="dxa"/>
            </w:tcMar>
            <w:vAlign w:val="top"/>
          </w:tcPr>
          <w:p>
            <w:pPr>
              <w:pStyle w:val="12"/>
              <w:jc w:val="center"/>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讲师</w:t>
            </w:r>
          </w:p>
        </w:tc>
        <w:tc>
          <w:tcPr>
            <w:tcW w:w="773" w:type="dxa"/>
            <w:tcMar>
              <w:left w:w="0" w:type="dxa"/>
              <w:right w:w="0" w:type="dxa"/>
            </w:tcMar>
            <w:vAlign w:val="top"/>
          </w:tcPr>
          <w:p>
            <w:pPr>
              <w:pStyle w:val="12"/>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color w:val="000000"/>
                <w:sz w:val="21"/>
                <w:szCs w:val="21"/>
                <w:highlight w:val="none"/>
                <w:lang w:val="en-US" w:eastAsia="zh-CN" w:bidi="ar-SA"/>
              </w:rPr>
              <w:t>山东科技大学</w:t>
            </w:r>
          </w:p>
        </w:tc>
        <w:tc>
          <w:tcPr>
            <w:tcW w:w="720" w:type="dxa"/>
            <w:tcMar>
              <w:left w:w="0" w:type="dxa"/>
              <w:right w:w="0" w:type="dxa"/>
            </w:tcMar>
            <w:vAlign w:val="top"/>
          </w:tcPr>
          <w:p>
            <w:pPr>
              <w:pStyle w:val="12"/>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color w:val="000000"/>
                <w:sz w:val="21"/>
                <w:szCs w:val="21"/>
                <w:highlight w:val="none"/>
                <w:lang w:val="en-US" w:eastAsia="zh-CN" w:bidi="ar-SA"/>
              </w:rPr>
              <w:t>山东科技大学</w:t>
            </w:r>
          </w:p>
        </w:tc>
        <w:tc>
          <w:tcPr>
            <w:tcW w:w="3987" w:type="dxa"/>
            <w:tcMar>
              <w:left w:w="0" w:type="dxa"/>
              <w:right w:w="0" w:type="dxa"/>
            </w:tcMar>
            <w:vAlign w:val="top"/>
          </w:tcPr>
          <w:p>
            <w:pPr>
              <w:pStyle w:val="12"/>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1.参与设计了基于不同尺寸CT扫描结果的结构+数据的复合数值模拟分析方法，研发了基于超声波换能器阵列的真三轴注水煤层气驱替效果实验系统，验证了超声波阵列探测实验的灵敏度。</w:t>
            </w:r>
          </w:p>
          <w:p>
            <w:pPr>
              <w:pStyle w:val="12"/>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2.</w:t>
            </w:r>
            <w:r>
              <w:rPr>
                <w:rFonts w:hint="default" w:ascii="Times New Roman" w:hAnsi="Times New Roman" w:cs="Times New Roman" w:eastAsiaTheme="minorEastAsia"/>
                <w:sz w:val="21"/>
                <w:szCs w:val="21"/>
                <w:highlight w:val="none"/>
              </w:rPr>
              <w:t>对创新点</w:t>
            </w:r>
            <w:r>
              <w:rPr>
                <w:rFonts w:hint="default" w:ascii="Times New Roman" w:hAnsi="Times New Roman" w:cs="Times New Roman" w:eastAsiaTheme="minorEastAsia"/>
                <w:sz w:val="21"/>
                <w:szCs w:val="21"/>
                <w:highlight w:val="none"/>
                <w:lang w:val="en-US" w:eastAsia="zh-CN"/>
              </w:rPr>
              <w:t>1、2</w:t>
            </w:r>
            <w:r>
              <w:rPr>
                <w:rFonts w:hint="default" w:ascii="Times New Roman" w:hAnsi="Times New Roman" w:cs="Times New Roman" w:eastAsiaTheme="minorEastAsia"/>
                <w:sz w:val="21"/>
                <w:szCs w:val="21"/>
                <w:highlight w:val="none"/>
              </w:rPr>
              <w:t>有突出贡献</w:t>
            </w:r>
            <w:r>
              <w:rPr>
                <w:rFonts w:hint="default" w:ascii="Times New Roman" w:hAnsi="Times New Roman" w:cs="Times New Roman" w:eastAsiaTheme="minorEastAsia"/>
                <w:sz w:val="21"/>
                <w:szCs w:val="21"/>
                <w:highlight w:val="none"/>
                <w:lang w:eastAsia="zh-CN"/>
              </w:rPr>
              <w:t>。</w:t>
            </w:r>
          </w:p>
        </w:tc>
        <w:tc>
          <w:tcPr>
            <w:tcW w:w="1325" w:type="dxa"/>
            <w:tcMar>
              <w:left w:w="0" w:type="dxa"/>
              <w:right w:w="0" w:type="dxa"/>
            </w:tcMar>
            <w:vAlign w:val="top"/>
          </w:tcPr>
          <w:p>
            <w:pPr>
              <w:pStyle w:val="12"/>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color w:val="000000"/>
                <w:sz w:val="21"/>
                <w:szCs w:val="21"/>
                <w:highlight w:val="none"/>
                <w:lang w:val="en-US" w:eastAsia="zh-CN" w:bidi="ar-SA"/>
              </w:rPr>
              <w:t>重庆市科学技术进步二等奖</w:t>
            </w:r>
            <w:r>
              <w:rPr>
                <w:rFonts w:hint="default" w:ascii="Times New Roman" w:hAnsi="Times New Roman" w:cs="Times New Roman" w:eastAsiaTheme="minorEastAsia"/>
                <w:sz w:val="21"/>
                <w:szCs w:val="21"/>
                <w:highlight w:val="none"/>
                <w:lang w:val="en-US" w:eastAsia="zh-CN"/>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tcMar>
              <w:left w:w="0" w:type="dxa"/>
              <w:right w:w="0" w:type="dxa"/>
            </w:tcMar>
            <w:vAlign w:val="center"/>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sz w:val="21"/>
                <w:szCs w:val="21"/>
                <w:highlight w:val="none"/>
                <w:lang w:val="en-US" w:eastAsia="zh-CN"/>
              </w:rPr>
              <w:t>齐艺裴</w:t>
            </w:r>
          </w:p>
        </w:tc>
        <w:tc>
          <w:tcPr>
            <w:tcW w:w="614" w:type="dxa"/>
            <w:tcMar>
              <w:left w:w="0" w:type="dxa"/>
              <w:right w:w="0" w:type="dxa"/>
            </w:tcMar>
            <w:vAlign w:val="top"/>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sz w:val="21"/>
                <w:szCs w:val="21"/>
                <w:highlight w:val="none"/>
                <w:lang w:val="en-US" w:eastAsia="zh-CN"/>
              </w:rPr>
              <w:t>8</w:t>
            </w:r>
          </w:p>
        </w:tc>
        <w:tc>
          <w:tcPr>
            <w:tcW w:w="933" w:type="dxa"/>
            <w:tcMar>
              <w:left w:w="0" w:type="dxa"/>
              <w:right w:w="0" w:type="dxa"/>
            </w:tcMar>
            <w:vAlign w:val="top"/>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sz w:val="21"/>
                <w:szCs w:val="21"/>
                <w:highlight w:val="none"/>
                <w:lang w:val="en-US" w:eastAsia="zh-CN"/>
              </w:rPr>
              <w:t>讲师</w:t>
            </w:r>
          </w:p>
        </w:tc>
        <w:tc>
          <w:tcPr>
            <w:tcW w:w="773" w:type="dxa"/>
            <w:tcMar>
              <w:left w:w="0" w:type="dxa"/>
              <w:right w:w="0" w:type="dxa"/>
            </w:tcMar>
            <w:vAlign w:val="top"/>
          </w:tcPr>
          <w:p>
            <w:pPr>
              <w:pStyle w:val="12"/>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sz w:val="21"/>
                <w:szCs w:val="21"/>
                <w:highlight w:val="none"/>
                <w:lang w:val="en-US" w:eastAsia="zh-CN"/>
              </w:rPr>
              <w:t>华北理工大学</w:t>
            </w:r>
          </w:p>
        </w:tc>
        <w:tc>
          <w:tcPr>
            <w:tcW w:w="720" w:type="dxa"/>
            <w:tcMar>
              <w:left w:w="0" w:type="dxa"/>
              <w:right w:w="0" w:type="dxa"/>
            </w:tcMar>
            <w:vAlign w:val="top"/>
          </w:tcPr>
          <w:p>
            <w:pPr>
              <w:pStyle w:val="12"/>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sz w:val="21"/>
                <w:szCs w:val="21"/>
                <w:highlight w:val="none"/>
                <w:lang w:val="en-US" w:eastAsia="zh-CN"/>
              </w:rPr>
              <w:t>华北理工大学</w:t>
            </w:r>
          </w:p>
        </w:tc>
        <w:tc>
          <w:tcPr>
            <w:tcW w:w="3987" w:type="dxa"/>
            <w:tcMar>
              <w:left w:w="0" w:type="dxa"/>
              <w:right w:w="0" w:type="dxa"/>
            </w:tcMar>
            <w:vAlign w:val="top"/>
          </w:tcPr>
          <w:p>
            <w:pPr>
              <w:pStyle w:val="12"/>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1.研究了微细观原生孔裂隙尺度，研发了图像提取、分析技术。</w:t>
            </w:r>
          </w:p>
          <w:p>
            <w:pPr>
              <w:pStyle w:val="12"/>
              <w:numPr>
                <w:ilvl w:val="0"/>
                <w:numId w:val="0"/>
              </w:numP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sz w:val="21"/>
                <w:szCs w:val="21"/>
                <w:highlight w:val="none"/>
                <w:lang w:val="en-US" w:eastAsia="zh-CN"/>
              </w:rPr>
              <w:t>2.</w:t>
            </w:r>
            <w:r>
              <w:rPr>
                <w:rFonts w:hint="default" w:ascii="Times New Roman" w:hAnsi="Times New Roman" w:cs="Times New Roman" w:eastAsiaTheme="minorEastAsia"/>
                <w:sz w:val="21"/>
                <w:szCs w:val="21"/>
                <w:highlight w:val="none"/>
              </w:rPr>
              <w:t>对创新点</w:t>
            </w:r>
            <w:r>
              <w:rPr>
                <w:rFonts w:hint="default" w:ascii="Times New Roman" w:hAnsi="Times New Roman" w:cs="Times New Roman" w:eastAsiaTheme="minorEastAsia"/>
                <w:sz w:val="21"/>
                <w:szCs w:val="21"/>
                <w:highlight w:val="none"/>
                <w:lang w:val="en-US" w:eastAsia="zh-CN"/>
              </w:rPr>
              <w:t>1</w:t>
            </w:r>
            <w:r>
              <w:rPr>
                <w:rFonts w:hint="default" w:ascii="Times New Roman" w:hAnsi="Times New Roman" w:cs="Times New Roman" w:eastAsiaTheme="minorEastAsia"/>
                <w:sz w:val="21"/>
                <w:szCs w:val="21"/>
                <w:highlight w:val="none"/>
              </w:rPr>
              <w:t>有突出贡献</w:t>
            </w:r>
          </w:p>
        </w:tc>
        <w:tc>
          <w:tcPr>
            <w:tcW w:w="1325" w:type="dxa"/>
            <w:tcMar>
              <w:left w:w="0" w:type="dxa"/>
              <w:right w:w="0" w:type="dxa"/>
            </w:tcMar>
            <w:vAlign w:val="top"/>
          </w:tcPr>
          <w:p>
            <w:pPr>
              <w:pStyle w:val="12"/>
              <w:rPr>
                <w:rFonts w:hint="default" w:ascii="Times New Roman" w:hAnsi="Times New Roman" w:cs="Times New Roman" w:eastAsiaTheme="minorEastAsia"/>
                <w:color w:val="00000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tcMar>
              <w:left w:w="0" w:type="dxa"/>
              <w:right w:w="0" w:type="dxa"/>
            </w:tcMar>
            <w:vAlign w:val="center"/>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sz w:val="21"/>
                <w:szCs w:val="21"/>
                <w:highlight w:val="none"/>
                <w:lang w:val="en-US" w:eastAsia="zh-CN"/>
              </w:rPr>
              <w:t>杨赫</w:t>
            </w:r>
          </w:p>
        </w:tc>
        <w:tc>
          <w:tcPr>
            <w:tcW w:w="614" w:type="dxa"/>
            <w:tcMar>
              <w:left w:w="0" w:type="dxa"/>
              <w:right w:w="0" w:type="dxa"/>
            </w:tcMar>
            <w:vAlign w:val="top"/>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color w:val="000000"/>
                <w:sz w:val="21"/>
                <w:szCs w:val="21"/>
                <w:highlight w:val="none"/>
                <w:lang w:val="en-US" w:eastAsia="zh-CN" w:bidi="ar-SA"/>
              </w:rPr>
              <w:t>9</w:t>
            </w:r>
          </w:p>
        </w:tc>
        <w:tc>
          <w:tcPr>
            <w:tcW w:w="933" w:type="dxa"/>
            <w:tcMar>
              <w:left w:w="0" w:type="dxa"/>
              <w:right w:w="0" w:type="dxa"/>
            </w:tcMar>
            <w:vAlign w:val="top"/>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sz w:val="21"/>
                <w:szCs w:val="21"/>
                <w:highlight w:val="none"/>
                <w:lang w:val="en-US" w:eastAsia="zh-CN"/>
              </w:rPr>
              <w:t>讲师</w:t>
            </w:r>
          </w:p>
        </w:tc>
        <w:tc>
          <w:tcPr>
            <w:tcW w:w="773" w:type="dxa"/>
            <w:tcMar>
              <w:left w:w="0" w:type="dxa"/>
              <w:right w:w="0" w:type="dxa"/>
            </w:tcMar>
            <w:vAlign w:val="top"/>
          </w:tcPr>
          <w:p>
            <w:pPr>
              <w:pStyle w:val="12"/>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color w:val="000000"/>
                <w:sz w:val="21"/>
                <w:szCs w:val="21"/>
                <w:highlight w:val="none"/>
                <w:lang w:val="en-US" w:eastAsia="zh-CN" w:bidi="ar-SA"/>
              </w:rPr>
              <w:t>山东科技大学</w:t>
            </w:r>
          </w:p>
        </w:tc>
        <w:tc>
          <w:tcPr>
            <w:tcW w:w="720" w:type="dxa"/>
            <w:tcMar>
              <w:left w:w="0" w:type="dxa"/>
              <w:right w:w="0" w:type="dxa"/>
            </w:tcMar>
            <w:vAlign w:val="top"/>
          </w:tcPr>
          <w:p>
            <w:pPr>
              <w:pStyle w:val="12"/>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color w:val="000000"/>
                <w:sz w:val="21"/>
                <w:szCs w:val="21"/>
                <w:highlight w:val="none"/>
                <w:lang w:val="en-US" w:eastAsia="zh-CN" w:bidi="ar-SA"/>
              </w:rPr>
              <w:t>山东科技大学</w:t>
            </w:r>
          </w:p>
        </w:tc>
        <w:tc>
          <w:tcPr>
            <w:tcW w:w="3987" w:type="dxa"/>
            <w:tcMar>
              <w:left w:w="0" w:type="dxa"/>
              <w:right w:w="0" w:type="dxa"/>
            </w:tcMar>
            <w:vAlign w:val="top"/>
          </w:tcPr>
          <w:p>
            <w:pPr>
              <w:pStyle w:val="12"/>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1.参与了“射-割-封-压-注”煤层气增采技术的开发与应用。</w:t>
            </w:r>
          </w:p>
          <w:p>
            <w:pPr>
              <w:pStyle w:val="12"/>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sz w:val="21"/>
                <w:szCs w:val="21"/>
                <w:highlight w:val="none"/>
                <w:lang w:val="en-US" w:eastAsia="zh-CN"/>
              </w:rPr>
              <w:t>2.</w:t>
            </w:r>
            <w:r>
              <w:rPr>
                <w:rFonts w:hint="default" w:ascii="Times New Roman" w:hAnsi="Times New Roman" w:cs="Times New Roman" w:eastAsiaTheme="minorEastAsia"/>
                <w:sz w:val="21"/>
                <w:szCs w:val="21"/>
                <w:highlight w:val="none"/>
              </w:rPr>
              <w:t>对创新点3有突出贡献</w:t>
            </w:r>
            <w:r>
              <w:rPr>
                <w:rFonts w:hint="default" w:ascii="Times New Roman" w:hAnsi="Times New Roman" w:cs="Times New Roman" w:eastAsiaTheme="minorEastAsia"/>
                <w:sz w:val="21"/>
                <w:szCs w:val="21"/>
                <w:highlight w:val="none"/>
                <w:lang w:eastAsia="zh-CN"/>
              </w:rPr>
              <w:t>。</w:t>
            </w:r>
          </w:p>
        </w:tc>
        <w:tc>
          <w:tcPr>
            <w:tcW w:w="1325" w:type="dxa"/>
            <w:tcMar>
              <w:left w:w="0" w:type="dxa"/>
              <w:right w:w="0" w:type="dxa"/>
            </w:tcMar>
            <w:vAlign w:val="top"/>
          </w:tcPr>
          <w:p>
            <w:pPr>
              <w:pStyle w:val="12"/>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sz w:val="21"/>
                <w:szCs w:val="21"/>
                <w:highlight w:val="none"/>
                <w:lang w:val="en-US" w:eastAsia="zh-CN"/>
              </w:rPr>
              <w:t>山东省科技进步二等奖1项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739" w:type="dxa"/>
            <w:tcMar>
              <w:left w:w="0" w:type="dxa"/>
              <w:right w:w="0" w:type="dxa"/>
            </w:tcMar>
            <w:vAlign w:val="center"/>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eastAsia" w:ascii="Times New Roman" w:cs="Times New Roman" w:eastAsiaTheme="minorEastAsia"/>
                <w:sz w:val="21"/>
                <w:szCs w:val="21"/>
                <w:highlight w:val="none"/>
                <w:lang w:val="en-US" w:eastAsia="zh-CN"/>
              </w:rPr>
              <w:t>牛永朕</w:t>
            </w:r>
          </w:p>
        </w:tc>
        <w:tc>
          <w:tcPr>
            <w:tcW w:w="614" w:type="dxa"/>
            <w:tcMar>
              <w:left w:w="0" w:type="dxa"/>
              <w:right w:w="0" w:type="dxa"/>
            </w:tcMar>
            <w:vAlign w:val="top"/>
          </w:tcPr>
          <w:p>
            <w:pPr>
              <w:pStyle w:val="12"/>
              <w:jc w:val="center"/>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color w:val="000000"/>
                <w:sz w:val="21"/>
                <w:szCs w:val="21"/>
                <w:highlight w:val="none"/>
                <w:lang w:val="en-US" w:eastAsia="zh-CN" w:bidi="ar-SA"/>
              </w:rPr>
              <w:t>10</w:t>
            </w:r>
          </w:p>
        </w:tc>
        <w:tc>
          <w:tcPr>
            <w:tcW w:w="933" w:type="dxa"/>
            <w:tcMar>
              <w:left w:w="0" w:type="dxa"/>
              <w:right w:w="0" w:type="dxa"/>
            </w:tcMar>
            <w:vAlign w:val="top"/>
          </w:tcPr>
          <w:p>
            <w:pPr>
              <w:pStyle w:val="12"/>
              <w:jc w:val="center"/>
              <w:rPr>
                <w:rFonts w:hint="default" w:ascii="Times New Roman" w:hAnsi="Times New Roman" w:cs="Times New Roman" w:eastAsiaTheme="minorEastAsia"/>
                <w:color w:val="000000"/>
                <w:sz w:val="21"/>
                <w:szCs w:val="21"/>
                <w:highlight w:val="none"/>
                <w:lang w:val="en-US" w:eastAsia="zh-CN" w:bidi="ar-SA"/>
              </w:rPr>
            </w:pPr>
          </w:p>
        </w:tc>
        <w:tc>
          <w:tcPr>
            <w:tcW w:w="773" w:type="dxa"/>
            <w:tcMar>
              <w:left w:w="0" w:type="dxa"/>
              <w:right w:w="0" w:type="dxa"/>
            </w:tcMar>
            <w:vAlign w:val="top"/>
          </w:tcPr>
          <w:p>
            <w:pPr>
              <w:pStyle w:val="12"/>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sz w:val="21"/>
                <w:szCs w:val="21"/>
                <w:highlight w:val="none"/>
                <w:lang w:val="en-US" w:eastAsia="zh-CN"/>
              </w:rPr>
              <w:t>华北理工大学</w:t>
            </w:r>
          </w:p>
        </w:tc>
        <w:tc>
          <w:tcPr>
            <w:tcW w:w="720" w:type="dxa"/>
            <w:tcMar>
              <w:left w:w="0" w:type="dxa"/>
              <w:right w:w="0" w:type="dxa"/>
            </w:tcMar>
            <w:vAlign w:val="top"/>
          </w:tcPr>
          <w:p>
            <w:pPr>
              <w:pStyle w:val="12"/>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sz w:val="21"/>
                <w:szCs w:val="21"/>
                <w:highlight w:val="none"/>
                <w:lang w:val="en-US" w:eastAsia="zh-CN"/>
              </w:rPr>
              <w:t>华北理工大学</w:t>
            </w:r>
          </w:p>
        </w:tc>
        <w:tc>
          <w:tcPr>
            <w:tcW w:w="3987" w:type="dxa"/>
            <w:tcMar>
              <w:left w:w="0" w:type="dxa"/>
              <w:right w:w="0" w:type="dxa"/>
            </w:tcMar>
            <w:vAlign w:val="top"/>
          </w:tcPr>
          <w:p>
            <w:pPr>
              <w:pStyle w:val="12"/>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1.参与了“射-割-封-压-注”一体化技术的开发与优化。</w:t>
            </w:r>
          </w:p>
          <w:p>
            <w:pPr>
              <w:pStyle w:val="12"/>
              <w:rPr>
                <w:rFonts w:hint="default" w:ascii="Times New Roman" w:hAnsi="Times New Roman" w:cs="Times New Roman" w:eastAsiaTheme="minorEastAsia"/>
                <w:color w:val="000000"/>
                <w:sz w:val="21"/>
                <w:szCs w:val="21"/>
                <w:highlight w:val="none"/>
                <w:lang w:val="en-US" w:eastAsia="zh-CN" w:bidi="ar-SA"/>
              </w:rPr>
            </w:pPr>
            <w:r>
              <w:rPr>
                <w:rFonts w:hint="default" w:ascii="Times New Roman" w:hAnsi="Times New Roman" w:cs="Times New Roman" w:eastAsiaTheme="minorEastAsia"/>
                <w:sz w:val="21"/>
                <w:szCs w:val="21"/>
                <w:highlight w:val="none"/>
                <w:lang w:val="en-US" w:eastAsia="zh-CN"/>
              </w:rPr>
              <w:t>2.</w:t>
            </w:r>
            <w:r>
              <w:rPr>
                <w:rFonts w:hint="default" w:ascii="Times New Roman" w:hAnsi="Times New Roman" w:cs="Times New Roman" w:eastAsiaTheme="minorEastAsia"/>
                <w:sz w:val="21"/>
                <w:szCs w:val="21"/>
                <w:highlight w:val="none"/>
              </w:rPr>
              <w:t>对创新点</w:t>
            </w:r>
            <w:r>
              <w:rPr>
                <w:rFonts w:hint="default" w:ascii="Times New Roman" w:hAnsi="Times New Roman" w:cs="Times New Roman" w:eastAsiaTheme="minorEastAsia"/>
                <w:sz w:val="21"/>
                <w:szCs w:val="21"/>
                <w:highlight w:val="none"/>
                <w:lang w:val="en-US" w:eastAsia="zh-CN"/>
              </w:rPr>
              <w:t>3</w:t>
            </w:r>
            <w:r>
              <w:rPr>
                <w:rFonts w:hint="default" w:ascii="Times New Roman" w:hAnsi="Times New Roman" w:cs="Times New Roman" w:eastAsiaTheme="minorEastAsia"/>
                <w:sz w:val="21"/>
                <w:szCs w:val="21"/>
                <w:highlight w:val="none"/>
              </w:rPr>
              <w:t>有突出贡献</w:t>
            </w:r>
            <w:r>
              <w:rPr>
                <w:rFonts w:hint="default" w:ascii="Times New Roman" w:hAnsi="Times New Roman" w:cs="Times New Roman" w:eastAsiaTheme="minorEastAsia"/>
                <w:sz w:val="21"/>
                <w:szCs w:val="21"/>
                <w:highlight w:val="none"/>
                <w:lang w:eastAsia="zh-CN"/>
              </w:rPr>
              <w:t>。</w:t>
            </w:r>
          </w:p>
        </w:tc>
        <w:tc>
          <w:tcPr>
            <w:tcW w:w="1325" w:type="dxa"/>
            <w:tcMar>
              <w:left w:w="0" w:type="dxa"/>
              <w:right w:w="0" w:type="dxa"/>
            </w:tcMar>
            <w:vAlign w:val="top"/>
          </w:tcPr>
          <w:p>
            <w:pPr>
              <w:pStyle w:val="12"/>
              <w:rPr>
                <w:rFonts w:hint="default" w:ascii="Times New Roman" w:hAnsi="Times New Roman" w:cs="Times New Roman" w:eastAsiaTheme="minorEastAsia"/>
                <w:color w:val="000000"/>
                <w:sz w:val="21"/>
                <w:szCs w:val="21"/>
                <w:highlight w:val="none"/>
                <w:lang w:val="en-US" w:eastAsia="zh-CN" w:bidi="ar-SA"/>
              </w:rPr>
            </w:pPr>
          </w:p>
        </w:tc>
      </w:tr>
    </w:tbl>
    <w:p>
      <w:pPr>
        <w:jc w:val="left"/>
        <w:rPr>
          <w:rFonts w:hint="default" w:ascii="Times New Roman" w:hAnsi="Times New Roman" w:cs="Times New Roman" w:eastAsiaTheme="majorEastAsia"/>
          <w:sz w:val="24"/>
          <w:szCs w:val="24"/>
          <w:highlight w:val="none"/>
        </w:rPr>
      </w:pPr>
      <w:r>
        <w:rPr>
          <w:rFonts w:hint="default" w:ascii="Times New Roman" w:hAnsi="Times New Roman" w:cs="Times New Roman"/>
          <w:b/>
          <w:sz w:val="28"/>
          <w:szCs w:val="28"/>
          <w:highlight w:val="none"/>
        </w:rPr>
        <w:t>九、完成人合作关系说明及完成人合作关系情况汇总表</w:t>
      </w:r>
      <w:r>
        <w:rPr>
          <w:rFonts w:hint="default" w:ascii="Times New Roman" w:hAnsi="Times New Roman" w:cs="Times New Roman" w:eastAsiaTheme="majorEastAsia"/>
          <w:sz w:val="24"/>
          <w:szCs w:val="24"/>
          <w:highlight w:val="none"/>
        </w:rPr>
        <w:t>：</w:t>
      </w:r>
    </w:p>
    <w:p>
      <w:pPr>
        <w:widowControl/>
        <w:jc w:val="center"/>
        <w:outlineLvl w:val="2"/>
        <w:rPr>
          <w:rFonts w:hint="default" w:ascii="Times New Roman" w:hAnsi="Times New Roman" w:cs="Times New Roman"/>
          <w:b/>
          <w:color w:val="0D0D0D"/>
          <w:sz w:val="24"/>
          <w:szCs w:val="24"/>
          <w:highlight w:val="none"/>
        </w:rPr>
      </w:pPr>
      <w:r>
        <w:rPr>
          <w:rFonts w:hint="default" w:ascii="Times New Roman" w:hAnsi="Times New Roman" w:cs="Times New Roman"/>
          <w:b/>
          <w:color w:val="0D0D0D"/>
          <w:sz w:val="24"/>
          <w:szCs w:val="24"/>
          <w:highlight w:val="none"/>
        </w:rPr>
        <w:t>完成人合作关系说明</w:t>
      </w:r>
    </w:p>
    <w:p>
      <w:pPr>
        <w:keepNext w:val="0"/>
        <w:keepLines w:val="0"/>
        <w:pageBreakBefore w:val="0"/>
        <w:widowControl/>
        <w:kinsoku/>
        <w:wordWrap/>
        <w:overflowPunct/>
        <w:topLinePunct w:val="0"/>
        <w:autoSpaceDE/>
        <w:autoSpaceDN/>
        <w:bidi w:val="0"/>
        <w:adjustRightInd/>
        <w:snapToGrid/>
        <w:ind w:firstLine="560" w:firstLineChars="200"/>
        <w:jc w:val="both"/>
        <w:textAlignment w:val="auto"/>
        <w:outlineLvl w:val="2"/>
        <w:rPr>
          <w:rFonts w:hint="default" w:ascii="Times New Roman" w:hAnsi="Times New Roman" w:cs="Times New Roman"/>
          <w:color w:val="auto"/>
          <w:sz w:val="28"/>
          <w:highlight w:val="none"/>
          <w:lang w:val="en-US" w:eastAsia="zh-CN"/>
        </w:rPr>
      </w:pPr>
      <w:r>
        <w:rPr>
          <w:rFonts w:hint="default" w:ascii="Times New Roman" w:hAnsi="Times New Roman" w:cs="Times New Roman"/>
          <w:color w:val="auto"/>
          <w:sz w:val="28"/>
          <w:highlight w:val="none"/>
          <w:lang w:val="en-US" w:eastAsia="zh-CN"/>
        </w:rPr>
        <w:t>1.2014年起，郭立稳与陈建、张嘉勇共同开展高压水射流增采煤层气相关研究，并共同授权了知识产权。</w:t>
      </w:r>
    </w:p>
    <w:p>
      <w:pPr>
        <w:keepNext w:val="0"/>
        <w:keepLines w:val="0"/>
        <w:pageBreakBefore w:val="0"/>
        <w:widowControl/>
        <w:kinsoku/>
        <w:wordWrap/>
        <w:overflowPunct/>
        <w:topLinePunct w:val="0"/>
        <w:autoSpaceDE/>
        <w:autoSpaceDN/>
        <w:bidi w:val="0"/>
        <w:adjustRightInd/>
        <w:snapToGrid/>
        <w:ind w:firstLine="560" w:firstLineChars="200"/>
        <w:jc w:val="both"/>
        <w:textAlignment w:val="auto"/>
        <w:outlineLvl w:val="2"/>
        <w:rPr>
          <w:rFonts w:hint="default" w:ascii="Times New Roman" w:hAnsi="Times New Roman" w:cs="Times New Roman"/>
          <w:color w:val="auto"/>
          <w:sz w:val="28"/>
          <w:highlight w:val="none"/>
          <w:lang w:val="en-US" w:eastAsia="zh-CN"/>
        </w:rPr>
      </w:pPr>
      <w:r>
        <w:rPr>
          <w:rFonts w:hint="default" w:ascii="Times New Roman" w:hAnsi="Times New Roman" w:cs="Times New Roman"/>
          <w:color w:val="auto"/>
          <w:sz w:val="28"/>
          <w:highlight w:val="none"/>
          <w:lang w:val="en-US" w:eastAsia="zh-CN"/>
        </w:rPr>
        <w:t>2.2012年起，郭立稳与齐艺裴共同开展煤微细观结构与煤层气开采影响规律的研究，并共同发表论文。</w:t>
      </w:r>
    </w:p>
    <w:p>
      <w:pPr>
        <w:keepNext w:val="0"/>
        <w:keepLines w:val="0"/>
        <w:pageBreakBefore w:val="0"/>
        <w:widowControl/>
        <w:kinsoku/>
        <w:wordWrap/>
        <w:overflowPunct/>
        <w:topLinePunct w:val="0"/>
        <w:autoSpaceDE/>
        <w:autoSpaceDN/>
        <w:bidi w:val="0"/>
        <w:adjustRightInd/>
        <w:snapToGrid/>
        <w:ind w:firstLine="560" w:firstLineChars="200"/>
        <w:jc w:val="both"/>
        <w:textAlignment w:val="auto"/>
        <w:outlineLvl w:val="2"/>
        <w:rPr>
          <w:rFonts w:hint="default" w:ascii="Times New Roman" w:hAnsi="Times New Roman" w:cs="Times New Roman"/>
          <w:color w:val="auto"/>
          <w:sz w:val="28"/>
          <w:highlight w:val="none"/>
          <w:lang w:val="en-US" w:eastAsia="zh-CN"/>
        </w:rPr>
      </w:pPr>
      <w:r>
        <w:rPr>
          <w:rFonts w:hint="default" w:ascii="Times New Roman" w:hAnsi="Times New Roman" w:cs="Times New Roman"/>
          <w:color w:val="auto"/>
          <w:sz w:val="28"/>
          <w:highlight w:val="none"/>
          <w:lang w:val="en-US" w:eastAsia="zh-CN"/>
        </w:rPr>
        <w:t>3.2012年起，郭立稳与朱令起共同开展煤层气开采相关研究，并共同发表论文。</w:t>
      </w:r>
    </w:p>
    <w:p>
      <w:pPr>
        <w:keepNext w:val="0"/>
        <w:keepLines w:val="0"/>
        <w:pageBreakBefore w:val="0"/>
        <w:widowControl/>
        <w:kinsoku/>
        <w:wordWrap/>
        <w:overflowPunct/>
        <w:topLinePunct w:val="0"/>
        <w:autoSpaceDE/>
        <w:autoSpaceDN/>
        <w:bidi w:val="0"/>
        <w:adjustRightInd/>
        <w:snapToGrid/>
        <w:ind w:firstLine="560" w:firstLineChars="200"/>
        <w:jc w:val="both"/>
        <w:textAlignment w:val="auto"/>
        <w:outlineLvl w:val="2"/>
        <w:rPr>
          <w:rFonts w:hint="default" w:ascii="Times New Roman" w:hAnsi="Times New Roman" w:cs="Times New Roman"/>
          <w:color w:val="auto"/>
          <w:sz w:val="28"/>
          <w:highlight w:val="none"/>
          <w:lang w:val="en-US" w:eastAsia="zh-CN"/>
        </w:rPr>
      </w:pPr>
      <w:r>
        <w:rPr>
          <w:rFonts w:hint="default" w:ascii="Times New Roman" w:hAnsi="Times New Roman" w:cs="Times New Roman"/>
          <w:color w:val="auto"/>
          <w:sz w:val="28"/>
          <w:highlight w:val="none"/>
          <w:lang w:val="en-US" w:eastAsia="zh-CN"/>
        </w:rPr>
        <w:t>4.2017年起，陈建与刘义鑫</w:t>
      </w:r>
      <w:r>
        <w:rPr>
          <w:rFonts w:hint="eastAsia" w:ascii="Times New Roman" w:hAnsi="Times New Roman" w:cs="Times New Roman"/>
          <w:color w:val="auto"/>
          <w:sz w:val="28"/>
          <w:highlight w:val="none"/>
          <w:lang w:val="en-US" w:eastAsia="zh-CN"/>
        </w:rPr>
        <w:t>、牛永朕</w:t>
      </w:r>
      <w:r>
        <w:rPr>
          <w:rFonts w:hint="default" w:ascii="Times New Roman" w:hAnsi="Times New Roman" w:cs="Times New Roman"/>
          <w:color w:val="auto"/>
          <w:sz w:val="28"/>
          <w:highlight w:val="none"/>
          <w:lang w:val="en-US" w:eastAsia="zh-CN"/>
        </w:rPr>
        <w:t>开展基于超声波换能器阵列的煤岩注水煤层气驱替效果实验室预测技术的研发工作，并共同授权了知识产权。</w:t>
      </w:r>
    </w:p>
    <w:p>
      <w:pPr>
        <w:keepNext w:val="0"/>
        <w:keepLines w:val="0"/>
        <w:pageBreakBefore w:val="0"/>
        <w:widowControl/>
        <w:kinsoku/>
        <w:wordWrap/>
        <w:overflowPunct/>
        <w:topLinePunct w:val="0"/>
        <w:autoSpaceDE/>
        <w:autoSpaceDN/>
        <w:bidi w:val="0"/>
        <w:adjustRightInd/>
        <w:snapToGrid/>
        <w:ind w:firstLine="560" w:firstLineChars="200"/>
        <w:jc w:val="both"/>
        <w:textAlignment w:val="auto"/>
        <w:outlineLvl w:val="2"/>
        <w:rPr>
          <w:rFonts w:hint="default" w:ascii="Times New Roman" w:hAnsi="Times New Roman" w:cs="Times New Roman"/>
          <w:color w:val="auto"/>
          <w:sz w:val="28"/>
          <w:highlight w:val="none"/>
          <w:lang w:val="en-US" w:eastAsia="zh-CN"/>
        </w:rPr>
      </w:pPr>
      <w:r>
        <w:rPr>
          <w:rFonts w:hint="default" w:ascii="Times New Roman" w:hAnsi="Times New Roman" w:cs="Times New Roman"/>
          <w:color w:val="auto"/>
          <w:sz w:val="28"/>
          <w:highlight w:val="none"/>
          <w:lang w:val="en-US" w:eastAsia="zh-CN"/>
        </w:rPr>
        <w:t>5.2017年起，刘震与刘义鑫、黄启铭共同开展了煤岩微细观模拟、实验的相关研究，并共同授权了知识产权。</w:t>
      </w:r>
    </w:p>
    <w:p>
      <w:pPr>
        <w:keepNext w:val="0"/>
        <w:keepLines w:val="0"/>
        <w:pageBreakBefore w:val="0"/>
        <w:widowControl/>
        <w:kinsoku/>
        <w:wordWrap/>
        <w:overflowPunct/>
        <w:topLinePunct w:val="0"/>
        <w:autoSpaceDE/>
        <w:autoSpaceDN/>
        <w:bidi w:val="0"/>
        <w:adjustRightInd/>
        <w:snapToGrid/>
        <w:ind w:firstLine="560" w:firstLineChars="200"/>
        <w:jc w:val="both"/>
        <w:textAlignment w:val="auto"/>
        <w:outlineLvl w:val="2"/>
        <w:rPr>
          <w:rFonts w:hint="default" w:ascii="Times New Roman" w:hAnsi="Times New Roman" w:cs="Times New Roman"/>
          <w:color w:val="auto"/>
          <w:sz w:val="28"/>
          <w:highlight w:val="none"/>
          <w:lang w:val="en-US" w:eastAsia="zh-CN"/>
        </w:rPr>
      </w:pPr>
      <w:r>
        <w:rPr>
          <w:rFonts w:hint="default" w:ascii="Times New Roman" w:hAnsi="Times New Roman" w:cs="Times New Roman"/>
          <w:color w:val="auto"/>
          <w:sz w:val="28"/>
          <w:highlight w:val="none"/>
          <w:lang w:val="en-US" w:eastAsia="zh-CN"/>
        </w:rPr>
        <w:t>6.2017年起，刘震与杨赫共同开展了煤层气增采技术的研究，并共同授权了知识产权。</w:t>
      </w:r>
    </w:p>
    <w:p>
      <w:pPr>
        <w:keepNext w:val="0"/>
        <w:keepLines w:val="0"/>
        <w:pageBreakBefore w:val="0"/>
        <w:widowControl/>
        <w:kinsoku/>
        <w:wordWrap/>
        <w:overflowPunct/>
        <w:topLinePunct w:val="0"/>
        <w:autoSpaceDE/>
        <w:autoSpaceDN/>
        <w:bidi w:val="0"/>
        <w:adjustRightInd/>
        <w:snapToGrid/>
        <w:ind w:firstLine="560" w:firstLineChars="200"/>
        <w:jc w:val="both"/>
        <w:textAlignment w:val="auto"/>
        <w:outlineLvl w:val="2"/>
        <w:rPr>
          <w:rFonts w:hint="default" w:ascii="Times New Roman" w:hAnsi="Times New Roman" w:cs="Times New Roman"/>
          <w:color w:val="auto"/>
          <w:sz w:val="28"/>
          <w:highlight w:val="none"/>
          <w:lang w:val="en-US" w:eastAsia="zh-CN"/>
        </w:rPr>
      </w:pPr>
      <w:r>
        <w:rPr>
          <w:rFonts w:hint="default" w:ascii="Times New Roman" w:hAnsi="Times New Roman" w:cs="Times New Roman"/>
          <w:color w:val="auto"/>
          <w:sz w:val="28"/>
          <w:highlight w:val="none"/>
          <w:lang w:val="en-US" w:eastAsia="zh-CN"/>
        </w:rPr>
        <w:t>郭立稳直接与陈建、张嘉勇、朱令起、齐艺裴合作开展了本项目的研究，又通过陈建与刘震、黄启铭、刘义鑫、杨赫</w:t>
      </w:r>
      <w:r>
        <w:rPr>
          <w:rFonts w:hint="eastAsia" w:ascii="Times New Roman" w:hAnsi="Times New Roman" w:cs="Times New Roman"/>
          <w:color w:val="auto"/>
          <w:sz w:val="28"/>
          <w:highlight w:val="none"/>
          <w:lang w:val="en-US" w:eastAsia="zh-CN"/>
        </w:rPr>
        <w:t>、牛永朕</w:t>
      </w:r>
      <w:r>
        <w:rPr>
          <w:rFonts w:hint="default" w:ascii="Times New Roman" w:hAnsi="Times New Roman" w:cs="Times New Roman"/>
          <w:color w:val="auto"/>
          <w:sz w:val="28"/>
          <w:highlight w:val="none"/>
          <w:lang w:val="en-US" w:eastAsia="zh-CN"/>
        </w:rPr>
        <w:t>合作共同完成了本项目。</w:t>
      </w:r>
    </w:p>
    <w:p>
      <w:pPr>
        <w:widowControl/>
        <w:jc w:val="center"/>
        <w:outlineLvl w:val="2"/>
        <w:rPr>
          <w:rFonts w:hint="default" w:ascii="Times New Roman" w:hAnsi="Times New Roman" w:cs="Times New Roman"/>
          <w:b/>
          <w:color w:val="0D0D0D"/>
          <w:sz w:val="24"/>
          <w:szCs w:val="24"/>
          <w:highlight w:val="none"/>
        </w:rPr>
      </w:pPr>
    </w:p>
    <w:p>
      <w:pPr>
        <w:widowControl/>
        <w:jc w:val="center"/>
        <w:outlineLvl w:val="2"/>
        <w:rPr>
          <w:rFonts w:hint="default" w:ascii="Times New Roman" w:hAnsi="Times New Roman" w:cs="Times New Roman"/>
          <w:b/>
          <w:color w:val="0D0D0D"/>
          <w:sz w:val="24"/>
          <w:szCs w:val="24"/>
          <w:highlight w:val="none"/>
        </w:rPr>
      </w:pPr>
    </w:p>
    <w:p>
      <w:pPr>
        <w:widowControl/>
        <w:jc w:val="center"/>
        <w:outlineLvl w:val="2"/>
        <w:rPr>
          <w:rFonts w:hint="default" w:ascii="Times New Roman" w:hAnsi="Times New Roman" w:cs="Times New Roman"/>
          <w:b/>
          <w:color w:val="0D0D0D"/>
          <w:sz w:val="24"/>
          <w:szCs w:val="24"/>
          <w:highlight w:val="none"/>
        </w:rPr>
      </w:pPr>
    </w:p>
    <w:p>
      <w:pPr>
        <w:widowControl/>
        <w:jc w:val="center"/>
        <w:outlineLvl w:val="2"/>
        <w:rPr>
          <w:rFonts w:hint="default" w:ascii="Times New Roman" w:hAnsi="Times New Roman" w:cs="Times New Roman"/>
          <w:b/>
          <w:color w:val="0D0D0D"/>
          <w:sz w:val="24"/>
          <w:szCs w:val="24"/>
          <w:highlight w:val="none"/>
        </w:rPr>
      </w:pPr>
    </w:p>
    <w:p>
      <w:pPr>
        <w:widowControl/>
        <w:jc w:val="center"/>
        <w:outlineLvl w:val="2"/>
        <w:rPr>
          <w:rFonts w:hint="default" w:ascii="Times New Roman" w:hAnsi="Times New Roman" w:cs="Times New Roman"/>
          <w:b/>
          <w:color w:val="0D0D0D"/>
          <w:sz w:val="24"/>
          <w:szCs w:val="24"/>
          <w:highlight w:val="none"/>
        </w:rPr>
      </w:pPr>
    </w:p>
    <w:p>
      <w:pPr>
        <w:widowControl/>
        <w:jc w:val="center"/>
        <w:outlineLvl w:val="2"/>
        <w:rPr>
          <w:rFonts w:hint="default" w:ascii="Times New Roman" w:hAnsi="Times New Roman" w:cs="Times New Roman"/>
          <w:b/>
          <w:color w:val="0D0D0D"/>
          <w:sz w:val="24"/>
          <w:szCs w:val="24"/>
          <w:highlight w:val="none"/>
        </w:rPr>
      </w:pPr>
    </w:p>
    <w:p>
      <w:pPr>
        <w:widowControl/>
        <w:jc w:val="center"/>
        <w:outlineLvl w:val="2"/>
        <w:rPr>
          <w:rFonts w:hint="default" w:ascii="Times New Roman" w:hAnsi="Times New Roman" w:cs="Times New Roman"/>
          <w:b/>
          <w:color w:val="0D0D0D"/>
          <w:sz w:val="24"/>
          <w:szCs w:val="24"/>
          <w:highlight w:val="none"/>
        </w:rPr>
      </w:pPr>
    </w:p>
    <w:p>
      <w:pPr>
        <w:widowControl/>
        <w:jc w:val="center"/>
        <w:outlineLvl w:val="2"/>
        <w:rPr>
          <w:rFonts w:hint="default" w:ascii="Times New Roman" w:hAnsi="Times New Roman" w:cs="Times New Roman"/>
          <w:b/>
          <w:color w:val="0D0D0D"/>
          <w:sz w:val="24"/>
          <w:szCs w:val="24"/>
          <w:highlight w:val="none"/>
        </w:rPr>
      </w:pPr>
    </w:p>
    <w:p>
      <w:pPr>
        <w:widowControl/>
        <w:jc w:val="center"/>
        <w:outlineLvl w:val="2"/>
        <w:rPr>
          <w:rFonts w:hint="default" w:ascii="Times New Roman" w:hAnsi="Times New Roman" w:cs="Times New Roman"/>
          <w:b/>
          <w:color w:val="0D0D0D"/>
          <w:sz w:val="24"/>
          <w:szCs w:val="24"/>
          <w:highlight w:val="none"/>
        </w:rPr>
      </w:pPr>
    </w:p>
    <w:p>
      <w:pPr>
        <w:widowControl/>
        <w:jc w:val="center"/>
        <w:outlineLvl w:val="2"/>
        <w:rPr>
          <w:rFonts w:hint="default" w:ascii="Times New Roman" w:hAnsi="Times New Roman" w:cs="Times New Roman"/>
          <w:b/>
          <w:color w:val="0D0D0D"/>
          <w:sz w:val="24"/>
          <w:szCs w:val="24"/>
          <w:highlight w:val="none"/>
        </w:rPr>
      </w:pPr>
    </w:p>
    <w:p>
      <w:pPr>
        <w:widowControl/>
        <w:jc w:val="center"/>
        <w:outlineLvl w:val="2"/>
        <w:rPr>
          <w:rFonts w:hint="default" w:ascii="Times New Roman" w:hAnsi="Times New Roman" w:cs="Times New Roman"/>
          <w:b/>
          <w:color w:val="0D0D0D"/>
          <w:sz w:val="24"/>
          <w:szCs w:val="24"/>
          <w:highlight w:val="none"/>
        </w:rPr>
      </w:pPr>
    </w:p>
    <w:p>
      <w:pPr>
        <w:widowControl/>
        <w:jc w:val="center"/>
        <w:outlineLvl w:val="2"/>
        <w:rPr>
          <w:rFonts w:hint="default" w:ascii="Times New Roman" w:hAnsi="Times New Roman" w:cs="Times New Roman"/>
          <w:b/>
          <w:color w:val="0D0D0D"/>
          <w:sz w:val="24"/>
          <w:szCs w:val="24"/>
          <w:highlight w:val="none"/>
        </w:rPr>
      </w:pPr>
    </w:p>
    <w:p>
      <w:pPr>
        <w:widowControl/>
        <w:jc w:val="center"/>
        <w:outlineLvl w:val="2"/>
        <w:rPr>
          <w:rFonts w:hint="default" w:ascii="Times New Roman" w:hAnsi="Times New Roman" w:cs="Times New Roman"/>
          <w:b/>
          <w:color w:val="0D0D0D"/>
          <w:sz w:val="24"/>
          <w:szCs w:val="24"/>
          <w:highlight w:val="none"/>
        </w:rPr>
      </w:pPr>
    </w:p>
    <w:p>
      <w:pPr>
        <w:widowControl/>
        <w:jc w:val="center"/>
        <w:outlineLvl w:val="2"/>
        <w:rPr>
          <w:rFonts w:hint="default" w:ascii="Times New Roman" w:hAnsi="Times New Roman" w:cs="Times New Roman"/>
          <w:b/>
          <w:color w:val="0D0D0D"/>
          <w:sz w:val="24"/>
          <w:szCs w:val="24"/>
          <w:highlight w:val="none"/>
        </w:rPr>
      </w:pPr>
    </w:p>
    <w:p>
      <w:pPr>
        <w:widowControl/>
        <w:jc w:val="center"/>
        <w:outlineLvl w:val="2"/>
        <w:rPr>
          <w:rFonts w:hint="default" w:ascii="Times New Roman" w:hAnsi="Times New Roman" w:cs="Times New Roman"/>
          <w:b/>
          <w:color w:val="0D0D0D"/>
          <w:sz w:val="24"/>
          <w:szCs w:val="24"/>
          <w:highlight w:val="none"/>
        </w:rPr>
      </w:pPr>
    </w:p>
    <w:p>
      <w:pPr>
        <w:widowControl/>
        <w:jc w:val="center"/>
        <w:outlineLvl w:val="2"/>
        <w:rPr>
          <w:rFonts w:hint="default" w:ascii="Times New Roman" w:hAnsi="Times New Roman" w:cs="Times New Roman"/>
          <w:b/>
          <w:color w:val="0D0D0D"/>
          <w:sz w:val="24"/>
          <w:szCs w:val="24"/>
          <w:highlight w:val="none"/>
        </w:rPr>
      </w:pPr>
      <w:r>
        <w:rPr>
          <w:rFonts w:hint="default" w:ascii="Times New Roman" w:hAnsi="Times New Roman" w:cs="Times New Roman"/>
          <w:b/>
          <w:color w:val="0D0D0D"/>
          <w:sz w:val="24"/>
          <w:szCs w:val="24"/>
          <w:highlight w:val="none"/>
        </w:rPr>
        <w:t>完成人合作关系情况汇总表</w:t>
      </w:r>
    </w:p>
    <w:tbl>
      <w:tblPr>
        <w:tblStyle w:val="8"/>
        <w:tblW w:w="974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779"/>
        <w:gridCol w:w="1342"/>
        <w:gridCol w:w="1316"/>
        <w:gridCol w:w="1324"/>
        <w:gridCol w:w="2973"/>
        <w:gridCol w:w="1213"/>
        <w:gridCol w:w="80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6" w:hRule="atLeast"/>
          <w:jc w:val="center"/>
        </w:trPr>
        <w:tc>
          <w:tcPr>
            <w:tcW w:w="779" w:type="dxa"/>
            <w:vAlign w:val="center"/>
          </w:tcPr>
          <w:p>
            <w:pPr>
              <w:spacing w:before="156" w:beforeLines="50" w:after="156" w:afterLines="50"/>
              <w:jc w:val="center"/>
              <w:rPr>
                <w:rFonts w:hint="default" w:ascii="Times New Roman" w:hAnsi="Times New Roman" w:cs="Times New Roman"/>
                <w:b/>
                <w:color w:val="0D0D0D"/>
                <w:sz w:val="24"/>
                <w:highlight w:val="none"/>
              </w:rPr>
            </w:pPr>
            <w:r>
              <w:rPr>
                <w:rFonts w:hint="default" w:ascii="Times New Roman" w:hAnsi="Times New Roman" w:cs="Times New Roman"/>
                <w:b/>
                <w:color w:val="0D0D0D"/>
                <w:sz w:val="24"/>
                <w:highlight w:val="none"/>
              </w:rPr>
              <w:t>序号</w:t>
            </w:r>
          </w:p>
        </w:tc>
        <w:tc>
          <w:tcPr>
            <w:tcW w:w="1342" w:type="dxa"/>
            <w:vAlign w:val="center"/>
          </w:tcPr>
          <w:p>
            <w:pPr>
              <w:spacing w:before="156" w:beforeLines="50" w:after="156" w:afterLines="50"/>
              <w:jc w:val="center"/>
              <w:rPr>
                <w:rFonts w:hint="default" w:ascii="Times New Roman" w:hAnsi="Times New Roman" w:cs="Times New Roman"/>
                <w:b/>
                <w:color w:val="0D0D0D"/>
                <w:sz w:val="24"/>
                <w:highlight w:val="none"/>
              </w:rPr>
            </w:pPr>
            <w:r>
              <w:rPr>
                <w:rFonts w:hint="default" w:ascii="Times New Roman" w:hAnsi="Times New Roman" w:cs="Times New Roman"/>
                <w:b/>
                <w:color w:val="0D0D0D"/>
                <w:sz w:val="24"/>
                <w:highlight w:val="none"/>
              </w:rPr>
              <w:t>合作方式</w:t>
            </w:r>
          </w:p>
        </w:tc>
        <w:tc>
          <w:tcPr>
            <w:tcW w:w="1316" w:type="dxa"/>
            <w:vAlign w:val="center"/>
          </w:tcPr>
          <w:p>
            <w:pPr>
              <w:spacing w:before="156" w:beforeLines="50" w:after="156" w:afterLines="50"/>
              <w:jc w:val="center"/>
              <w:rPr>
                <w:rFonts w:hint="default" w:ascii="Times New Roman" w:hAnsi="Times New Roman" w:cs="Times New Roman"/>
                <w:b/>
                <w:color w:val="0D0D0D"/>
                <w:sz w:val="24"/>
                <w:highlight w:val="none"/>
              </w:rPr>
            </w:pPr>
            <w:r>
              <w:rPr>
                <w:rFonts w:hint="default" w:ascii="Times New Roman" w:hAnsi="Times New Roman" w:cs="Times New Roman"/>
                <w:b/>
                <w:color w:val="0D0D0D"/>
                <w:sz w:val="24"/>
                <w:highlight w:val="none"/>
              </w:rPr>
              <w:t>合作者</w:t>
            </w:r>
          </w:p>
        </w:tc>
        <w:tc>
          <w:tcPr>
            <w:tcW w:w="1324" w:type="dxa"/>
            <w:vAlign w:val="center"/>
          </w:tcPr>
          <w:p>
            <w:pPr>
              <w:spacing w:before="156" w:beforeLines="50" w:after="156" w:afterLines="50"/>
              <w:jc w:val="center"/>
              <w:rPr>
                <w:rFonts w:hint="default" w:ascii="Times New Roman" w:hAnsi="Times New Roman" w:cs="Times New Roman"/>
                <w:b/>
                <w:color w:val="0D0D0D"/>
                <w:sz w:val="24"/>
                <w:highlight w:val="none"/>
              </w:rPr>
            </w:pPr>
            <w:r>
              <w:rPr>
                <w:rFonts w:hint="default" w:ascii="Times New Roman" w:hAnsi="Times New Roman" w:cs="Times New Roman"/>
                <w:b/>
                <w:color w:val="0D0D0D"/>
                <w:sz w:val="24"/>
                <w:highlight w:val="none"/>
              </w:rPr>
              <w:t>合作时间</w:t>
            </w:r>
          </w:p>
        </w:tc>
        <w:tc>
          <w:tcPr>
            <w:tcW w:w="2973" w:type="dxa"/>
            <w:vAlign w:val="center"/>
          </w:tcPr>
          <w:p>
            <w:pPr>
              <w:spacing w:before="156" w:beforeLines="50" w:after="156" w:afterLines="50"/>
              <w:jc w:val="center"/>
              <w:rPr>
                <w:rFonts w:hint="default" w:ascii="Times New Roman" w:hAnsi="Times New Roman" w:cs="Times New Roman"/>
                <w:b/>
                <w:color w:val="0D0D0D"/>
                <w:sz w:val="24"/>
                <w:highlight w:val="none"/>
              </w:rPr>
            </w:pPr>
            <w:r>
              <w:rPr>
                <w:rFonts w:hint="default" w:ascii="Times New Roman" w:hAnsi="Times New Roman" w:cs="Times New Roman"/>
                <w:b/>
                <w:color w:val="0D0D0D"/>
                <w:sz w:val="24"/>
                <w:highlight w:val="none"/>
              </w:rPr>
              <w:t>合作成果</w:t>
            </w:r>
          </w:p>
        </w:tc>
        <w:tc>
          <w:tcPr>
            <w:tcW w:w="1213" w:type="dxa"/>
            <w:vAlign w:val="center"/>
          </w:tcPr>
          <w:p>
            <w:pPr>
              <w:spacing w:before="156" w:beforeLines="50" w:after="156" w:afterLines="50"/>
              <w:jc w:val="center"/>
              <w:rPr>
                <w:rFonts w:hint="default" w:ascii="Times New Roman" w:hAnsi="Times New Roman" w:cs="Times New Roman"/>
                <w:b/>
                <w:color w:val="0D0D0D"/>
                <w:sz w:val="24"/>
                <w:highlight w:val="none"/>
              </w:rPr>
            </w:pPr>
            <w:r>
              <w:rPr>
                <w:rFonts w:hint="default" w:ascii="Times New Roman" w:hAnsi="Times New Roman" w:cs="Times New Roman"/>
                <w:b/>
                <w:color w:val="0D0D0D"/>
                <w:sz w:val="24"/>
                <w:highlight w:val="none"/>
              </w:rPr>
              <w:t>证明材料</w:t>
            </w:r>
          </w:p>
        </w:tc>
        <w:tc>
          <w:tcPr>
            <w:tcW w:w="800" w:type="dxa"/>
            <w:vAlign w:val="center"/>
          </w:tcPr>
          <w:p>
            <w:pPr>
              <w:spacing w:before="156" w:beforeLines="50" w:after="156" w:afterLines="50"/>
              <w:jc w:val="center"/>
              <w:rPr>
                <w:rFonts w:hint="default" w:ascii="Times New Roman" w:hAnsi="Times New Roman" w:cs="Times New Roman"/>
                <w:b/>
                <w:color w:val="0D0D0D"/>
                <w:sz w:val="24"/>
                <w:highlight w:val="none"/>
              </w:rPr>
            </w:pPr>
            <w:r>
              <w:rPr>
                <w:rFonts w:hint="default" w:ascii="Times New Roman" w:hAnsi="Times New Roman" w:cs="Times New Roman"/>
                <w:b/>
                <w:color w:val="0D0D0D"/>
                <w:sz w:val="24"/>
                <w:highlight w:val="none"/>
              </w:rPr>
              <w:t>备注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779" w:type="dxa"/>
            <w:vAlign w:val="center"/>
          </w:tcPr>
          <w:p>
            <w:pPr>
              <w:spacing w:before="156" w:beforeLines="50" w:after="156" w:afterLines="50"/>
              <w:jc w:val="center"/>
              <w:rPr>
                <w:rFonts w:hint="default" w:ascii="Times New Roman" w:hAnsi="Times New Roman" w:cs="Times New Roman"/>
                <w:color w:val="0D0D0D"/>
                <w:sz w:val="24"/>
                <w:highlight w:val="none"/>
              </w:rPr>
            </w:pPr>
            <w:r>
              <w:rPr>
                <w:rFonts w:hint="default" w:ascii="Times New Roman" w:hAnsi="Times New Roman" w:cs="Times New Roman"/>
                <w:color w:val="0D0D0D"/>
                <w:sz w:val="24"/>
                <w:highlight w:val="none"/>
              </w:rPr>
              <w:t>1</w:t>
            </w:r>
          </w:p>
        </w:tc>
        <w:tc>
          <w:tcPr>
            <w:tcW w:w="1342" w:type="dxa"/>
            <w:vAlign w:val="center"/>
          </w:tcPr>
          <w:p>
            <w:pPr>
              <w:spacing w:before="156" w:beforeLines="50" w:after="156" w:afterLines="50"/>
              <w:rPr>
                <w:rFonts w:hint="default" w:ascii="Times New Roman" w:hAnsi="Times New Roman" w:cs="Times New Roman" w:eastAsiaTheme="minorEastAsia"/>
                <w:color w:val="0D0D0D"/>
                <w:sz w:val="24"/>
                <w:highlight w:val="none"/>
                <w:lang w:val="en-US" w:eastAsia="zh-CN"/>
              </w:rPr>
            </w:pPr>
            <w:r>
              <w:rPr>
                <w:rFonts w:hint="default" w:ascii="Times New Roman" w:hAnsi="Times New Roman" w:cs="Times New Roman"/>
                <w:color w:val="0D0D0D"/>
                <w:sz w:val="24"/>
                <w:highlight w:val="none"/>
              </w:rPr>
              <w:t>共同知识产权</w:t>
            </w:r>
          </w:p>
        </w:tc>
        <w:tc>
          <w:tcPr>
            <w:tcW w:w="1316" w:type="dxa"/>
            <w:vAlign w:val="center"/>
          </w:tcPr>
          <w:p>
            <w:pPr>
              <w:spacing w:before="156" w:beforeLines="50" w:after="156" w:afterLines="50"/>
              <w:rPr>
                <w:rFonts w:hint="default" w:ascii="Times New Roman" w:hAnsi="Times New Roman" w:eastAsia="宋体" w:cs="Times New Roman"/>
                <w:sz w:val="24"/>
                <w:highlight w:val="none"/>
                <w:lang w:val="en-US" w:eastAsia="zh-CN"/>
              </w:rPr>
            </w:pPr>
            <w:r>
              <w:rPr>
                <w:rFonts w:hint="default" w:ascii="Times New Roman" w:hAnsi="Times New Roman" w:eastAsia="宋体" w:cs="Times New Roman"/>
                <w:sz w:val="24"/>
                <w:highlight w:val="none"/>
                <w:lang w:val="en-US" w:eastAsia="zh-CN"/>
              </w:rPr>
              <w:t>陈建</w:t>
            </w:r>
          </w:p>
          <w:p>
            <w:pPr>
              <w:spacing w:before="156" w:beforeLines="50" w:after="156" w:afterLines="50"/>
              <w:rPr>
                <w:rFonts w:hint="default" w:ascii="Times New Roman" w:hAnsi="Times New Roman" w:cs="Times New Roman"/>
                <w:color w:val="0D0D0D"/>
                <w:sz w:val="24"/>
                <w:highlight w:val="none"/>
                <w:lang w:val="en-US" w:eastAsia="zh-CN"/>
              </w:rPr>
            </w:pPr>
            <w:r>
              <w:rPr>
                <w:rFonts w:hint="default" w:ascii="Times New Roman" w:hAnsi="Times New Roman" w:cs="Times New Roman"/>
                <w:color w:val="0D0D0D"/>
                <w:sz w:val="24"/>
                <w:highlight w:val="none"/>
                <w:lang w:val="en-US" w:eastAsia="zh-CN"/>
              </w:rPr>
              <w:t>郭立稳</w:t>
            </w:r>
          </w:p>
          <w:p>
            <w:pPr>
              <w:spacing w:before="156" w:beforeLines="50" w:after="156" w:afterLines="50"/>
              <w:rPr>
                <w:rFonts w:hint="default" w:ascii="Times New Roman" w:hAnsi="Times New Roman" w:eastAsia="宋体" w:cs="Times New Roman"/>
                <w:color w:val="0D0D0D"/>
                <w:sz w:val="24"/>
                <w:highlight w:val="none"/>
                <w:lang w:eastAsia="zh-CN"/>
              </w:rPr>
            </w:pPr>
            <w:r>
              <w:rPr>
                <w:rFonts w:hint="default" w:ascii="Times New Roman" w:hAnsi="Times New Roman" w:eastAsia="宋体" w:cs="Times New Roman"/>
                <w:sz w:val="24"/>
                <w:highlight w:val="none"/>
                <w:lang w:val="en-US" w:eastAsia="zh-CN"/>
              </w:rPr>
              <w:t>张嘉勇</w:t>
            </w:r>
          </w:p>
        </w:tc>
        <w:tc>
          <w:tcPr>
            <w:tcW w:w="1324" w:type="dxa"/>
            <w:vAlign w:val="center"/>
          </w:tcPr>
          <w:p>
            <w:pPr>
              <w:spacing w:before="156" w:beforeLines="50" w:after="156" w:afterLines="50"/>
              <w:rPr>
                <w:rFonts w:hint="default" w:ascii="Times New Roman" w:hAnsi="Times New Roman" w:cs="Times New Roman" w:eastAsiaTheme="minorEastAsia"/>
                <w:color w:val="0D0D0D"/>
                <w:sz w:val="24"/>
                <w:highlight w:val="none"/>
                <w:lang w:val="en-US" w:eastAsia="zh-CN"/>
              </w:rPr>
            </w:pPr>
            <w:r>
              <w:rPr>
                <w:rFonts w:hint="default" w:ascii="Times New Roman" w:hAnsi="Times New Roman" w:cs="Times New Roman"/>
                <w:color w:val="0D0D0D"/>
                <w:sz w:val="24"/>
                <w:highlight w:val="none"/>
                <w:lang w:val="en-US" w:eastAsia="zh-CN"/>
              </w:rPr>
              <w:t>2017.09-2022.06</w:t>
            </w:r>
          </w:p>
        </w:tc>
        <w:tc>
          <w:tcPr>
            <w:tcW w:w="2973" w:type="dxa"/>
            <w:vAlign w:val="center"/>
          </w:tcPr>
          <w:p>
            <w:pPr>
              <w:spacing w:before="156" w:beforeLines="50" w:after="156" w:afterLines="50"/>
              <w:rPr>
                <w:rFonts w:hint="default" w:ascii="Times New Roman" w:hAnsi="Times New Roman" w:cs="Times New Roman" w:eastAsiaTheme="minorEastAsia"/>
                <w:color w:val="0D0D0D"/>
                <w:sz w:val="24"/>
                <w:highlight w:val="none"/>
                <w:lang w:val="en-US" w:eastAsia="zh-CN"/>
              </w:rPr>
            </w:pPr>
            <w:r>
              <w:rPr>
                <w:rFonts w:hint="default" w:ascii="Times New Roman" w:hAnsi="Times New Roman" w:cs="Times New Roman" w:eastAsiaTheme="minorEastAsia"/>
                <w:color w:val="0D0D0D"/>
                <w:sz w:val="24"/>
                <w:highlight w:val="none"/>
                <w:lang w:val="en-US" w:eastAsia="zh-CN"/>
              </w:rPr>
              <w:t>一种水力冲孔煤泥水井下处理循环装置</w:t>
            </w:r>
          </w:p>
        </w:tc>
        <w:tc>
          <w:tcPr>
            <w:tcW w:w="1213" w:type="dxa"/>
            <w:vAlign w:val="center"/>
          </w:tcPr>
          <w:p>
            <w:pPr>
              <w:spacing w:before="156" w:beforeLines="50" w:after="156" w:afterLines="50"/>
              <w:rPr>
                <w:rFonts w:hint="default" w:ascii="Times New Roman" w:hAnsi="Times New Roman" w:cs="Times New Roman" w:eastAsiaTheme="minorEastAsia"/>
                <w:color w:val="0D0D0D"/>
                <w:sz w:val="24"/>
                <w:highlight w:val="none"/>
                <w:lang w:val="en-US" w:eastAsia="zh-CN"/>
              </w:rPr>
            </w:pPr>
            <w:r>
              <w:rPr>
                <w:rFonts w:hint="default" w:ascii="Times New Roman" w:hAnsi="Times New Roman" w:cs="Times New Roman"/>
                <w:color w:val="0D0D0D"/>
                <w:sz w:val="24"/>
                <w:highlight w:val="none"/>
                <w:lang w:val="en-US" w:eastAsia="zh-CN"/>
              </w:rPr>
              <w:t>发明专利1.4</w:t>
            </w:r>
          </w:p>
        </w:tc>
        <w:tc>
          <w:tcPr>
            <w:tcW w:w="800" w:type="dxa"/>
            <w:vAlign w:val="center"/>
          </w:tcPr>
          <w:p>
            <w:pPr>
              <w:spacing w:before="156" w:beforeLines="50" w:after="156" w:afterLines="50"/>
              <w:rPr>
                <w:rFonts w:hint="default" w:ascii="Times New Roman" w:hAnsi="Times New Roman" w:cs="Times New Roman"/>
                <w:color w:val="0D0D0D"/>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779" w:type="dxa"/>
            <w:vAlign w:val="center"/>
          </w:tcPr>
          <w:p>
            <w:pPr>
              <w:spacing w:before="156" w:beforeLines="50" w:after="156" w:afterLines="50"/>
              <w:jc w:val="center"/>
              <w:rPr>
                <w:rFonts w:hint="default" w:ascii="Times New Roman" w:hAnsi="Times New Roman" w:cs="Times New Roman"/>
                <w:color w:val="0D0D0D"/>
                <w:sz w:val="24"/>
                <w:highlight w:val="none"/>
              </w:rPr>
            </w:pPr>
            <w:r>
              <w:rPr>
                <w:rFonts w:hint="default" w:ascii="Times New Roman" w:hAnsi="Times New Roman" w:cs="Times New Roman"/>
                <w:color w:val="0D0D0D"/>
                <w:sz w:val="24"/>
                <w:highlight w:val="none"/>
              </w:rPr>
              <w:t>2</w:t>
            </w:r>
          </w:p>
        </w:tc>
        <w:tc>
          <w:tcPr>
            <w:tcW w:w="1342" w:type="dxa"/>
            <w:vAlign w:val="center"/>
          </w:tcPr>
          <w:p>
            <w:pPr>
              <w:spacing w:before="156" w:beforeLines="50" w:after="156" w:afterLines="50"/>
              <w:rPr>
                <w:rFonts w:hint="default" w:ascii="Times New Roman" w:hAnsi="Times New Roman" w:cs="Times New Roman"/>
                <w:color w:val="0D0D0D"/>
                <w:sz w:val="24"/>
                <w:highlight w:val="none"/>
              </w:rPr>
            </w:pPr>
            <w:r>
              <w:rPr>
                <w:rFonts w:hint="default" w:ascii="Times New Roman" w:hAnsi="Times New Roman" w:cs="Times New Roman"/>
                <w:color w:val="0D0D0D"/>
                <w:sz w:val="24"/>
                <w:highlight w:val="none"/>
              </w:rPr>
              <w:t>共同知识产权</w:t>
            </w:r>
          </w:p>
        </w:tc>
        <w:tc>
          <w:tcPr>
            <w:tcW w:w="1316" w:type="dxa"/>
            <w:vAlign w:val="center"/>
          </w:tcPr>
          <w:p>
            <w:pPr>
              <w:spacing w:before="156" w:beforeLines="50" w:after="156" w:afterLines="50"/>
              <w:rPr>
                <w:rFonts w:hint="default" w:ascii="Times New Roman" w:hAnsi="Times New Roman" w:eastAsia="宋体" w:cs="Times New Roman"/>
                <w:sz w:val="24"/>
                <w:highlight w:val="none"/>
                <w:lang w:val="en-US" w:eastAsia="zh-CN"/>
              </w:rPr>
            </w:pPr>
            <w:r>
              <w:rPr>
                <w:rFonts w:hint="default" w:ascii="Times New Roman" w:hAnsi="Times New Roman" w:eastAsia="宋体" w:cs="Times New Roman"/>
                <w:sz w:val="24"/>
                <w:highlight w:val="none"/>
                <w:lang w:val="en-US" w:eastAsia="zh-CN"/>
              </w:rPr>
              <w:t>陈建</w:t>
            </w:r>
          </w:p>
          <w:p>
            <w:pPr>
              <w:spacing w:before="156" w:beforeLines="50" w:after="156" w:afterLines="50"/>
              <w:rPr>
                <w:rFonts w:hint="default" w:ascii="Times New Roman" w:hAnsi="Times New Roman" w:eastAsia="宋体" w:cs="Times New Roman"/>
                <w:sz w:val="24"/>
                <w:highlight w:val="none"/>
                <w:lang w:val="en-US" w:eastAsia="zh-CN"/>
              </w:rPr>
            </w:pPr>
            <w:r>
              <w:rPr>
                <w:rFonts w:hint="default" w:ascii="Times New Roman" w:hAnsi="Times New Roman" w:eastAsia="宋体" w:cs="Times New Roman"/>
                <w:sz w:val="24"/>
                <w:highlight w:val="none"/>
                <w:lang w:val="en-US" w:eastAsia="zh-CN"/>
              </w:rPr>
              <w:t>刘义鑫</w:t>
            </w:r>
          </w:p>
        </w:tc>
        <w:tc>
          <w:tcPr>
            <w:tcW w:w="1324" w:type="dxa"/>
            <w:vAlign w:val="center"/>
          </w:tcPr>
          <w:p>
            <w:pPr>
              <w:spacing w:before="156" w:beforeLines="50" w:after="156" w:afterLines="50"/>
              <w:rPr>
                <w:rFonts w:hint="default" w:ascii="Times New Roman" w:hAnsi="Times New Roman" w:cs="Times New Roman" w:eastAsiaTheme="minorEastAsia"/>
                <w:color w:val="0D0D0D"/>
                <w:sz w:val="24"/>
                <w:highlight w:val="none"/>
                <w:lang w:val="en-US" w:eastAsia="zh-CN"/>
              </w:rPr>
            </w:pPr>
            <w:r>
              <w:rPr>
                <w:rFonts w:hint="default" w:ascii="Times New Roman" w:hAnsi="Times New Roman" w:cs="Times New Roman" w:eastAsiaTheme="minorEastAsia"/>
                <w:color w:val="0D0D0D"/>
                <w:sz w:val="24"/>
                <w:highlight w:val="none"/>
                <w:lang w:val="en-US" w:eastAsia="zh-CN"/>
              </w:rPr>
              <w:t>2017.09-2022.06</w:t>
            </w:r>
          </w:p>
        </w:tc>
        <w:tc>
          <w:tcPr>
            <w:tcW w:w="2973" w:type="dxa"/>
            <w:vAlign w:val="center"/>
          </w:tcPr>
          <w:p>
            <w:pPr>
              <w:spacing w:before="156" w:beforeLines="50" w:after="156" w:afterLines="50"/>
              <w:rPr>
                <w:rFonts w:hint="default" w:ascii="Times New Roman" w:hAnsi="Times New Roman" w:cs="Times New Roman" w:eastAsiaTheme="minorEastAsia"/>
                <w:color w:val="0D0D0D"/>
                <w:sz w:val="24"/>
                <w:highlight w:val="none"/>
                <w:lang w:val="en-US" w:eastAsia="zh-CN"/>
              </w:rPr>
            </w:pPr>
            <w:r>
              <w:rPr>
                <w:rFonts w:hint="default" w:ascii="Times New Roman" w:hAnsi="Times New Roman" w:cs="Times New Roman" w:eastAsiaTheme="minorEastAsia"/>
                <w:color w:val="0D0D0D"/>
                <w:sz w:val="24"/>
                <w:highlight w:val="none"/>
                <w:lang w:val="en-US" w:eastAsia="zh-CN"/>
              </w:rPr>
              <w:t>预应力旋转润湿声波灵敏度监测仪</w:t>
            </w:r>
          </w:p>
        </w:tc>
        <w:tc>
          <w:tcPr>
            <w:tcW w:w="1213" w:type="dxa"/>
            <w:vAlign w:val="center"/>
          </w:tcPr>
          <w:p>
            <w:pPr>
              <w:spacing w:before="156" w:beforeLines="50" w:after="156" w:afterLines="50"/>
              <w:rPr>
                <w:rFonts w:hint="default" w:ascii="Times New Roman" w:hAnsi="Times New Roman" w:cs="Times New Roman" w:eastAsiaTheme="minorEastAsia"/>
                <w:color w:val="0D0D0D"/>
                <w:sz w:val="24"/>
                <w:highlight w:val="none"/>
                <w:lang w:val="en-US" w:eastAsia="zh-CN"/>
              </w:rPr>
            </w:pPr>
            <w:r>
              <w:rPr>
                <w:rFonts w:hint="default" w:ascii="Times New Roman" w:hAnsi="Times New Roman" w:cs="Times New Roman"/>
                <w:color w:val="0D0D0D"/>
                <w:sz w:val="24"/>
                <w:highlight w:val="none"/>
                <w:lang w:val="en-US" w:eastAsia="zh-CN"/>
              </w:rPr>
              <w:t>发明专利1.3</w:t>
            </w:r>
          </w:p>
        </w:tc>
        <w:tc>
          <w:tcPr>
            <w:tcW w:w="800" w:type="dxa"/>
            <w:vAlign w:val="center"/>
          </w:tcPr>
          <w:p>
            <w:pPr>
              <w:spacing w:before="156" w:beforeLines="50" w:after="156" w:afterLines="50"/>
              <w:rPr>
                <w:rFonts w:hint="default" w:ascii="Times New Roman" w:hAnsi="Times New Roman" w:cs="Times New Roman"/>
                <w:color w:val="0D0D0D"/>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779" w:type="dxa"/>
            <w:vAlign w:val="center"/>
          </w:tcPr>
          <w:p>
            <w:pPr>
              <w:spacing w:before="156" w:beforeLines="50" w:after="156" w:afterLines="50"/>
              <w:jc w:val="center"/>
              <w:rPr>
                <w:rFonts w:hint="default" w:ascii="Times New Roman" w:hAnsi="Times New Roman" w:cs="Times New Roman" w:eastAsiaTheme="minorEastAsia"/>
                <w:color w:val="0D0D0D"/>
                <w:sz w:val="24"/>
                <w:highlight w:val="none"/>
                <w:lang w:eastAsia="zh-CN"/>
              </w:rPr>
            </w:pPr>
            <w:r>
              <w:rPr>
                <w:rFonts w:hint="default" w:ascii="Times New Roman" w:hAnsi="Times New Roman" w:cs="Times New Roman"/>
                <w:color w:val="0D0D0D"/>
                <w:sz w:val="24"/>
                <w:highlight w:val="none"/>
                <w:lang w:val="en-US" w:eastAsia="zh-CN"/>
              </w:rPr>
              <w:t>3</w:t>
            </w:r>
          </w:p>
        </w:tc>
        <w:tc>
          <w:tcPr>
            <w:tcW w:w="1342" w:type="dxa"/>
            <w:vAlign w:val="center"/>
          </w:tcPr>
          <w:p>
            <w:pPr>
              <w:spacing w:before="156" w:beforeLines="50" w:after="156" w:afterLines="50"/>
              <w:rPr>
                <w:rFonts w:hint="default" w:ascii="Times New Roman" w:hAnsi="Times New Roman" w:cs="Times New Roman"/>
                <w:color w:val="0D0D0D"/>
                <w:sz w:val="24"/>
                <w:highlight w:val="none"/>
              </w:rPr>
            </w:pPr>
            <w:r>
              <w:rPr>
                <w:rFonts w:hint="default" w:ascii="Times New Roman" w:hAnsi="Times New Roman" w:cs="Times New Roman"/>
                <w:color w:val="0D0D0D"/>
                <w:sz w:val="24"/>
                <w:highlight w:val="none"/>
              </w:rPr>
              <w:t>共同知识产权</w:t>
            </w:r>
          </w:p>
        </w:tc>
        <w:tc>
          <w:tcPr>
            <w:tcW w:w="1316" w:type="dxa"/>
            <w:vAlign w:val="center"/>
          </w:tcPr>
          <w:p>
            <w:pPr>
              <w:spacing w:before="156" w:beforeLines="50" w:after="156" w:afterLines="50"/>
              <w:rPr>
                <w:rFonts w:hint="default" w:ascii="Times New Roman" w:hAnsi="Times New Roman" w:eastAsia="宋体" w:cs="Times New Roman"/>
                <w:sz w:val="24"/>
                <w:highlight w:val="none"/>
                <w:lang w:val="en-US" w:eastAsia="zh-CN"/>
              </w:rPr>
            </w:pPr>
            <w:r>
              <w:rPr>
                <w:rFonts w:hint="default" w:ascii="Times New Roman" w:hAnsi="Times New Roman" w:eastAsia="宋体" w:cs="Times New Roman"/>
                <w:sz w:val="24"/>
                <w:highlight w:val="none"/>
                <w:lang w:val="en-US" w:eastAsia="zh-CN"/>
              </w:rPr>
              <w:t>刘震</w:t>
            </w:r>
          </w:p>
          <w:p>
            <w:pPr>
              <w:spacing w:before="156" w:beforeLines="50" w:after="156" w:afterLines="50"/>
              <w:rPr>
                <w:rFonts w:hint="default" w:ascii="Times New Roman" w:hAnsi="Times New Roman" w:eastAsia="宋体" w:cs="Times New Roman"/>
                <w:sz w:val="24"/>
                <w:highlight w:val="none"/>
                <w:lang w:val="en-US" w:eastAsia="zh-CN"/>
              </w:rPr>
            </w:pPr>
            <w:r>
              <w:rPr>
                <w:rFonts w:hint="default" w:ascii="Times New Roman" w:hAnsi="Times New Roman" w:eastAsia="宋体" w:cs="Times New Roman"/>
                <w:sz w:val="24"/>
                <w:highlight w:val="none"/>
                <w:lang w:val="en-US" w:eastAsia="zh-CN"/>
              </w:rPr>
              <w:t>黄启铭</w:t>
            </w:r>
          </w:p>
          <w:p>
            <w:pPr>
              <w:spacing w:before="156" w:beforeLines="50" w:after="156" w:afterLines="50"/>
              <w:rPr>
                <w:rFonts w:hint="default" w:ascii="Times New Roman" w:hAnsi="Times New Roman" w:cs="Times New Roman"/>
                <w:color w:val="0D0D0D"/>
                <w:sz w:val="24"/>
                <w:highlight w:val="none"/>
              </w:rPr>
            </w:pPr>
            <w:r>
              <w:rPr>
                <w:rFonts w:hint="default" w:ascii="Times New Roman" w:hAnsi="Times New Roman" w:eastAsia="宋体" w:cs="Times New Roman"/>
                <w:sz w:val="24"/>
                <w:highlight w:val="none"/>
                <w:lang w:val="en-US" w:eastAsia="zh-CN"/>
              </w:rPr>
              <w:t>刘义鑫</w:t>
            </w:r>
          </w:p>
        </w:tc>
        <w:tc>
          <w:tcPr>
            <w:tcW w:w="1324" w:type="dxa"/>
            <w:vAlign w:val="center"/>
          </w:tcPr>
          <w:p>
            <w:pPr>
              <w:spacing w:before="156" w:beforeLines="50" w:after="156" w:afterLines="50"/>
              <w:rPr>
                <w:rFonts w:hint="default" w:ascii="Times New Roman" w:hAnsi="Times New Roman" w:cs="Times New Roman" w:eastAsiaTheme="minorEastAsia"/>
                <w:color w:val="0D0D0D"/>
                <w:sz w:val="24"/>
                <w:highlight w:val="none"/>
                <w:lang w:val="en-US" w:eastAsia="zh-CN"/>
              </w:rPr>
            </w:pPr>
            <w:r>
              <w:rPr>
                <w:rFonts w:hint="default" w:ascii="Times New Roman" w:hAnsi="Times New Roman" w:cs="Times New Roman" w:eastAsiaTheme="minorEastAsia"/>
                <w:color w:val="0D0D0D"/>
                <w:sz w:val="24"/>
                <w:highlight w:val="none"/>
                <w:lang w:val="en-US" w:eastAsia="zh-CN"/>
              </w:rPr>
              <w:t>201</w:t>
            </w:r>
            <w:r>
              <w:rPr>
                <w:rFonts w:hint="default" w:ascii="Times New Roman" w:hAnsi="Times New Roman" w:cs="Times New Roman"/>
                <w:color w:val="0D0D0D"/>
                <w:sz w:val="24"/>
                <w:highlight w:val="none"/>
                <w:lang w:val="en-US" w:eastAsia="zh-CN"/>
              </w:rPr>
              <w:t>7</w:t>
            </w:r>
            <w:r>
              <w:rPr>
                <w:rFonts w:hint="default" w:ascii="Times New Roman" w:hAnsi="Times New Roman" w:cs="Times New Roman" w:eastAsiaTheme="minorEastAsia"/>
                <w:color w:val="0D0D0D"/>
                <w:sz w:val="24"/>
                <w:highlight w:val="none"/>
                <w:lang w:val="en-US" w:eastAsia="zh-CN"/>
              </w:rPr>
              <w:t>.09-2022.06</w:t>
            </w:r>
          </w:p>
        </w:tc>
        <w:tc>
          <w:tcPr>
            <w:tcW w:w="2973" w:type="dxa"/>
            <w:vAlign w:val="center"/>
          </w:tcPr>
          <w:p>
            <w:pPr>
              <w:spacing w:before="156" w:beforeLines="50" w:after="156" w:afterLines="50"/>
              <w:rPr>
                <w:rFonts w:hint="default" w:ascii="Times New Roman" w:hAnsi="Times New Roman" w:cs="Times New Roman" w:eastAsiaTheme="minorEastAsia"/>
                <w:color w:val="0D0D0D"/>
                <w:sz w:val="24"/>
                <w:highlight w:val="none"/>
                <w:lang w:val="en-US" w:eastAsia="zh-CN"/>
              </w:rPr>
            </w:pPr>
            <w:r>
              <w:rPr>
                <w:rFonts w:hint="default" w:ascii="Times New Roman" w:hAnsi="Times New Roman" w:cs="Times New Roman" w:eastAsiaTheme="minorEastAsia"/>
                <w:color w:val="0D0D0D"/>
                <w:sz w:val="24"/>
                <w:highlight w:val="none"/>
                <w:lang w:val="en-US" w:eastAsia="zh-CN"/>
              </w:rPr>
              <w:t>一种模拟注入流体作用下裂隙岩体滑移失稳的试验方法</w:t>
            </w:r>
          </w:p>
        </w:tc>
        <w:tc>
          <w:tcPr>
            <w:tcW w:w="1213" w:type="dxa"/>
            <w:vAlign w:val="center"/>
          </w:tcPr>
          <w:p>
            <w:pPr>
              <w:spacing w:before="156" w:beforeLines="50" w:after="156" w:afterLines="50"/>
              <w:rPr>
                <w:rFonts w:hint="default" w:ascii="Times New Roman" w:hAnsi="Times New Roman" w:cs="Times New Roman" w:eastAsiaTheme="minorEastAsia"/>
                <w:color w:val="0D0D0D"/>
                <w:sz w:val="24"/>
                <w:highlight w:val="none"/>
                <w:lang w:val="en-US" w:eastAsia="zh-CN"/>
              </w:rPr>
            </w:pPr>
            <w:r>
              <w:rPr>
                <w:rFonts w:hint="default" w:ascii="Times New Roman" w:hAnsi="Times New Roman" w:cs="Times New Roman"/>
                <w:color w:val="0D0D0D"/>
                <w:sz w:val="24"/>
                <w:highlight w:val="none"/>
                <w:lang w:val="en-US" w:eastAsia="zh-CN"/>
              </w:rPr>
              <w:t>发明专利1.2</w:t>
            </w:r>
          </w:p>
        </w:tc>
        <w:tc>
          <w:tcPr>
            <w:tcW w:w="800" w:type="dxa"/>
            <w:vAlign w:val="center"/>
          </w:tcPr>
          <w:p>
            <w:pPr>
              <w:spacing w:before="156" w:beforeLines="50" w:after="156" w:afterLines="50"/>
              <w:rPr>
                <w:rFonts w:hint="default" w:ascii="Times New Roman" w:hAnsi="Times New Roman" w:cs="Times New Roman"/>
                <w:color w:val="0D0D0D"/>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779" w:type="dxa"/>
            <w:vAlign w:val="center"/>
          </w:tcPr>
          <w:p>
            <w:pPr>
              <w:spacing w:before="156" w:beforeLines="50" w:after="156" w:afterLines="50"/>
              <w:jc w:val="center"/>
              <w:rPr>
                <w:rFonts w:hint="default" w:ascii="Times New Roman" w:hAnsi="Times New Roman" w:cs="Times New Roman" w:eastAsiaTheme="minorEastAsia"/>
                <w:color w:val="0D0D0D"/>
                <w:kern w:val="2"/>
                <w:sz w:val="24"/>
                <w:szCs w:val="22"/>
                <w:highlight w:val="none"/>
                <w:lang w:val="en-US" w:eastAsia="zh-CN" w:bidi="ar-SA"/>
              </w:rPr>
            </w:pPr>
            <w:r>
              <w:rPr>
                <w:rFonts w:hint="default" w:ascii="Times New Roman" w:hAnsi="Times New Roman" w:cs="Times New Roman"/>
                <w:color w:val="0D0D0D"/>
                <w:sz w:val="24"/>
                <w:highlight w:val="none"/>
                <w:lang w:val="en-US" w:eastAsia="zh-CN"/>
              </w:rPr>
              <w:t>4</w:t>
            </w:r>
          </w:p>
        </w:tc>
        <w:tc>
          <w:tcPr>
            <w:tcW w:w="1342" w:type="dxa"/>
            <w:vAlign w:val="center"/>
          </w:tcPr>
          <w:p>
            <w:pPr>
              <w:spacing w:before="156" w:beforeLines="50" w:after="156" w:afterLines="50"/>
              <w:rPr>
                <w:rFonts w:hint="default" w:ascii="Times New Roman" w:hAnsi="Times New Roman" w:cs="Times New Roman" w:eastAsiaTheme="minorEastAsia"/>
                <w:color w:val="0D0D0D"/>
                <w:kern w:val="2"/>
                <w:sz w:val="24"/>
                <w:szCs w:val="22"/>
                <w:highlight w:val="none"/>
                <w:lang w:val="en-US" w:eastAsia="zh-CN" w:bidi="ar-SA"/>
              </w:rPr>
            </w:pPr>
            <w:r>
              <w:rPr>
                <w:rFonts w:hint="default" w:ascii="Times New Roman" w:hAnsi="Times New Roman" w:cs="Times New Roman"/>
                <w:color w:val="0D0D0D"/>
                <w:sz w:val="24"/>
                <w:highlight w:val="none"/>
              </w:rPr>
              <w:t>共同知识产权</w:t>
            </w:r>
          </w:p>
        </w:tc>
        <w:tc>
          <w:tcPr>
            <w:tcW w:w="1316" w:type="dxa"/>
            <w:vAlign w:val="center"/>
          </w:tcPr>
          <w:p>
            <w:pPr>
              <w:spacing w:before="156" w:beforeLines="50" w:after="156" w:afterLines="50"/>
              <w:rPr>
                <w:rFonts w:hint="default" w:ascii="Times New Roman" w:hAnsi="Times New Roman" w:eastAsia="宋体" w:cs="Times New Roman"/>
                <w:sz w:val="24"/>
                <w:highlight w:val="none"/>
                <w:lang w:val="en-US" w:eastAsia="zh-CN"/>
              </w:rPr>
            </w:pPr>
            <w:r>
              <w:rPr>
                <w:rFonts w:hint="default" w:ascii="Times New Roman" w:hAnsi="Times New Roman" w:eastAsia="宋体" w:cs="Times New Roman"/>
                <w:sz w:val="24"/>
                <w:highlight w:val="none"/>
                <w:lang w:val="en-US" w:eastAsia="zh-CN"/>
              </w:rPr>
              <w:t>刘震</w:t>
            </w:r>
          </w:p>
          <w:p>
            <w:pPr>
              <w:spacing w:before="156" w:beforeLines="50" w:after="156" w:afterLines="50"/>
              <w:rPr>
                <w:rFonts w:hint="default" w:ascii="Times New Roman" w:hAnsi="Times New Roman" w:eastAsia="宋体" w:cs="Times New Roman"/>
                <w:kern w:val="2"/>
                <w:sz w:val="24"/>
                <w:szCs w:val="22"/>
                <w:highlight w:val="none"/>
                <w:lang w:val="en-US" w:eastAsia="zh-CN" w:bidi="ar-SA"/>
              </w:rPr>
            </w:pPr>
            <w:r>
              <w:rPr>
                <w:rFonts w:hint="default" w:ascii="Times New Roman" w:hAnsi="Times New Roman" w:eastAsia="宋体" w:cs="Times New Roman"/>
                <w:sz w:val="24"/>
                <w:highlight w:val="none"/>
                <w:lang w:val="en-US" w:eastAsia="zh-CN"/>
              </w:rPr>
              <w:t>杨赫</w:t>
            </w:r>
          </w:p>
        </w:tc>
        <w:tc>
          <w:tcPr>
            <w:tcW w:w="1324" w:type="dxa"/>
            <w:vAlign w:val="center"/>
          </w:tcPr>
          <w:p>
            <w:pPr>
              <w:spacing w:before="156" w:beforeLines="50" w:after="156" w:afterLines="50"/>
              <w:rPr>
                <w:rFonts w:hint="default" w:ascii="Times New Roman" w:hAnsi="Times New Roman" w:cs="Times New Roman" w:eastAsiaTheme="minorEastAsia"/>
                <w:color w:val="0D0D0D"/>
                <w:kern w:val="2"/>
                <w:sz w:val="24"/>
                <w:szCs w:val="22"/>
                <w:highlight w:val="none"/>
                <w:lang w:val="en-US" w:eastAsia="zh-CN" w:bidi="ar-SA"/>
              </w:rPr>
            </w:pPr>
            <w:r>
              <w:rPr>
                <w:rFonts w:hint="default" w:ascii="Times New Roman" w:hAnsi="Times New Roman" w:cs="Times New Roman" w:eastAsiaTheme="minorEastAsia"/>
                <w:color w:val="0D0D0D"/>
                <w:sz w:val="24"/>
                <w:highlight w:val="none"/>
                <w:lang w:val="en-US" w:eastAsia="zh-CN"/>
              </w:rPr>
              <w:t>2017.09-2022.06</w:t>
            </w:r>
          </w:p>
        </w:tc>
        <w:tc>
          <w:tcPr>
            <w:tcW w:w="2973" w:type="dxa"/>
            <w:vAlign w:val="center"/>
          </w:tcPr>
          <w:p>
            <w:pPr>
              <w:spacing w:before="156" w:beforeLines="50" w:after="156" w:afterLines="50"/>
              <w:rPr>
                <w:rFonts w:hint="default" w:ascii="Times New Roman" w:hAnsi="Times New Roman" w:cs="Times New Roman" w:eastAsiaTheme="minorEastAsia"/>
                <w:color w:val="0D0D0D"/>
                <w:kern w:val="2"/>
                <w:sz w:val="24"/>
                <w:szCs w:val="22"/>
                <w:highlight w:val="none"/>
                <w:lang w:val="en-US" w:eastAsia="zh-CN" w:bidi="ar-SA"/>
              </w:rPr>
            </w:pPr>
            <w:r>
              <w:rPr>
                <w:rFonts w:hint="default" w:ascii="Times New Roman" w:hAnsi="Times New Roman" w:cs="Times New Roman" w:eastAsiaTheme="minorEastAsia"/>
                <w:color w:val="0D0D0D"/>
                <w:sz w:val="24"/>
                <w:highlight w:val="none"/>
                <w:lang w:val="en-US" w:eastAsia="zh-CN"/>
              </w:rPr>
              <w:t>一种下向瓦斯抽采钻孔螺旋式排水装置及方法</w:t>
            </w:r>
          </w:p>
        </w:tc>
        <w:tc>
          <w:tcPr>
            <w:tcW w:w="1213" w:type="dxa"/>
            <w:vAlign w:val="center"/>
          </w:tcPr>
          <w:p>
            <w:pPr>
              <w:spacing w:before="156" w:beforeLines="50" w:after="156" w:afterLines="50"/>
              <w:rPr>
                <w:rFonts w:hint="default" w:ascii="Times New Roman" w:hAnsi="Times New Roman" w:cs="Times New Roman" w:eastAsiaTheme="minorEastAsia"/>
                <w:color w:val="0D0D0D"/>
                <w:kern w:val="2"/>
                <w:sz w:val="24"/>
                <w:szCs w:val="22"/>
                <w:highlight w:val="none"/>
                <w:lang w:val="en-US" w:eastAsia="zh-CN" w:bidi="ar-SA"/>
              </w:rPr>
            </w:pPr>
            <w:r>
              <w:rPr>
                <w:rFonts w:hint="default" w:ascii="Times New Roman" w:hAnsi="Times New Roman" w:cs="Times New Roman" w:eastAsiaTheme="minorEastAsia"/>
                <w:color w:val="0D0D0D"/>
                <w:sz w:val="24"/>
                <w:highlight w:val="none"/>
                <w:lang w:val="en-US" w:eastAsia="zh-CN"/>
              </w:rPr>
              <w:t>发明专利1.</w:t>
            </w:r>
            <w:r>
              <w:rPr>
                <w:rFonts w:hint="eastAsia" w:ascii="Times New Roman" w:hAnsi="Times New Roman" w:cs="Times New Roman"/>
                <w:color w:val="0D0D0D"/>
                <w:sz w:val="24"/>
                <w:highlight w:val="none"/>
                <w:lang w:val="en-US" w:eastAsia="zh-CN"/>
              </w:rPr>
              <w:t>6</w:t>
            </w:r>
          </w:p>
        </w:tc>
        <w:tc>
          <w:tcPr>
            <w:tcW w:w="800" w:type="dxa"/>
            <w:vAlign w:val="center"/>
          </w:tcPr>
          <w:p>
            <w:pPr>
              <w:spacing w:before="156" w:beforeLines="50" w:after="156" w:afterLines="50"/>
              <w:rPr>
                <w:rFonts w:hint="default" w:ascii="Times New Roman" w:hAnsi="Times New Roman" w:cs="Times New Roman" w:eastAsiaTheme="minorEastAsia"/>
                <w:color w:val="0D0D0D"/>
                <w:kern w:val="2"/>
                <w:sz w:val="24"/>
                <w:szCs w:val="22"/>
                <w:highlight w:val="none"/>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779" w:type="dxa"/>
            <w:vAlign w:val="center"/>
          </w:tcPr>
          <w:p>
            <w:pPr>
              <w:spacing w:before="156" w:beforeLines="50" w:after="156" w:afterLines="50"/>
              <w:jc w:val="center"/>
              <w:rPr>
                <w:rFonts w:hint="default" w:ascii="Times New Roman" w:hAnsi="Times New Roman" w:cs="Times New Roman" w:eastAsiaTheme="minorEastAsia"/>
                <w:color w:val="0D0D0D"/>
                <w:sz w:val="24"/>
                <w:highlight w:val="none"/>
                <w:lang w:eastAsia="zh-CN"/>
              </w:rPr>
            </w:pPr>
            <w:r>
              <w:rPr>
                <w:rFonts w:hint="default" w:ascii="Times New Roman" w:hAnsi="Times New Roman" w:cs="Times New Roman"/>
                <w:color w:val="0D0D0D"/>
                <w:sz w:val="24"/>
                <w:highlight w:val="none"/>
                <w:lang w:val="en-US" w:eastAsia="zh-CN"/>
              </w:rPr>
              <w:t>5</w:t>
            </w:r>
          </w:p>
        </w:tc>
        <w:tc>
          <w:tcPr>
            <w:tcW w:w="1342" w:type="dxa"/>
            <w:vAlign w:val="center"/>
          </w:tcPr>
          <w:p>
            <w:pPr>
              <w:spacing w:before="156" w:beforeLines="50" w:after="156" w:afterLines="50"/>
              <w:rPr>
                <w:rFonts w:hint="default" w:ascii="Times New Roman" w:hAnsi="Times New Roman" w:cs="Times New Roman"/>
                <w:color w:val="0D0D0D"/>
                <w:sz w:val="24"/>
                <w:highlight w:val="none"/>
              </w:rPr>
            </w:pPr>
            <w:r>
              <w:rPr>
                <w:rFonts w:hint="default" w:ascii="Times New Roman" w:hAnsi="Times New Roman" w:eastAsia="宋体" w:cs="Times New Roman"/>
                <w:sz w:val="24"/>
                <w:highlight w:val="none"/>
              </w:rPr>
              <w:t>论文合著</w:t>
            </w:r>
          </w:p>
        </w:tc>
        <w:tc>
          <w:tcPr>
            <w:tcW w:w="1316" w:type="dxa"/>
            <w:vAlign w:val="center"/>
          </w:tcPr>
          <w:p>
            <w:pPr>
              <w:spacing w:before="156" w:beforeLines="50" w:after="156" w:afterLines="50"/>
              <w:rPr>
                <w:rFonts w:hint="default" w:ascii="Times New Roman" w:hAnsi="Times New Roman" w:cs="Times New Roman"/>
                <w:color w:val="0D0D0D"/>
                <w:sz w:val="24"/>
                <w:highlight w:val="none"/>
                <w:lang w:val="en-US" w:eastAsia="zh-CN"/>
              </w:rPr>
            </w:pPr>
            <w:r>
              <w:rPr>
                <w:rFonts w:hint="default" w:ascii="Times New Roman" w:hAnsi="Times New Roman" w:cs="Times New Roman"/>
                <w:color w:val="0D0D0D"/>
                <w:sz w:val="24"/>
                <w:highlight w:val="none"/>
                <w:lang w:val="en-US" w:eastAsia="zh-CN"/>
              </w:rPr>
              <w:t>郭立稳</w:t>
            </w:r>
          </w:p>
          <w:p>
            <w:pPr>
              <w:spacing w:before="156" w:beforeLines="50" w:after="156" w:afterLines="50"/>
              <w:rPr>
                <w:rFonts w:hint="default" w:ascii="Times New Roman" w:hAnsi="Times New Roman" w:cs="Times New Roman"/>
                <w:color w:val="0D0D0D"/>
                <w:sz w:val="24"/>
                <w:highlight w:val="none"/>
                <w:lang w:val="en-US" w:eastAsia="zh-CN"/>
              </w:rPr>
            </w:pPr>
            <w:r>
              <w:rPr>
                <w:rFonts w:hint="default" w:ascii="Times New Roman" w:hAnsi="Times New Roman" w:cs="Times New Roman"/>
                <w:color w:val="0D0D0D"/>
                <w:sz w:val="24"/>
                <w:highlight w:val="none"/>
                <w:lang w:val="en-US" w:eastAsia="zh-CN"/>
              </w:rPr>
              <w:t>朱令起</w:t>
            </w:r>
          </w:p>
        </w:tc>
        <w:tc>
          <w:tcPr>
            <w:tcW w:w="1324" w:type="dxa"/>
            <w:vAlign w:val="center"/>
          </w:tcPr>
          <w:p>
            <w:pPr>
              <w:spacing w:before="156" w:beforeLines="50" w:after="156" w:afterLines="50"/>
              <w:rPr>
                <w:rFonts w:hint="default" w:ascii="Times New Roman" w:hAnsi="Times New Roman" w:cs="Times New Roman" w:eastAsiaTheme="minorEastAsia"/>
                <w:color w:val="0D0D0D"/>
                <w:sz w:val="24"/>
                <w:highlight w:val="none"/>
                <w:lang w:val="en-US" w:eastAsia="zh-CN"/>
              </w:rPr>
            </w:pPr>
            <w:r>
              <w:rPr>
                <w:rFonts w:hint="default" w:ascii="Times New Roman" w:hAnsi="Times New Roman" w:cs="Times New Roman" w:eastAsiaTheme="minorEastAsia"/>
                <w:color w:val="0D0D0D"/>
                <w:sz w:val="24"/>
                <w:highlight w:val="none"/>
                <w:lang w:val="en-US" w:eastAsia="zh-CN"/>
              </w:rPr>
              <w:t>2012-2022.06</w:t>
            </w:r>
          </w:p>
        </w:tc>
        <w:tc>
          <w:tcPr>
            <w:tcW w:w="2973" w:type="dxa"/>
            <w:vAlign w:val="center"/>
          </w:tcPr>
          <w:p>
            <w:pPr>
              <w:spacing w:before="156" w:beforeLines="50" w:after="156" w:afterLines="50"/>
              <w:rPr>
                <w:rFonts w:hint="default" w:ascii="Times New Roman" w:hAnsi="Times New Roman" w:cs="Times New Roman" w:eastAsiaTheme="minorEastAsia"/>
                <w:color w:val="0D0D0D"/>
                <w:sz w:val="24"/>
                <w:highlight w:val="none"/>
                <w:lang w:val="en-US" w:eastAsia="zh-CN"/>
              </w:rPr>
            </w:pPr>
            <w:r>
              <w:rPr>
                <w:rFonts w:hint="default" w:ascii="Times New Roman" w:hAnsi="Times New Roman" w:cs="Times New Roman" w:eastAsiaTheme="minorEastAsia"/>
                <w:color w:val="0D0D0D"/>
                <w:sz w:val="24"/>
                <w:highlight w:val="none"/>
                <w:lang w:val="en-US" w:eastAsia="zh-CN"/>
              </w:rPr>
              <w:t>岩层破坏与移动对地面瓦斯抽放的影响分析</w:t>
            </w:r>
          </w:p>
        </w:tc>
        <w:tc>
          <w:tcPr>
            <w:tcW w:w="1213" w:type="dxa"/>
            <w:vAlign w:val="center"/>
          </w:tcPr>
          <w:p>
            <w:pPr>
              <w:spacing w:before="156" w:beforeLines="50" w:after="156" w:afterLines="50"/>
              <w:rPr>
                <w:rFonts w:hint="default" w:ascii="Times New Roman" w:hAnsi="Times New Roman" w:cs="Times New Roman" w:eastAsiaTheme="minorEastAsia"/>
                <w:color w:val="0D0D0D"/>
                <w:sz w:val="24"/>
                <w:highlight w:val="none"/>
                <w:lang w:val="en-US" w:eastAsia="zh-CN"/>
              </w:rPr>
            </w:pPr>
            <w:r>
              <w:rPr>
                <w:rFonts w:hint="default" w:ascii="Times New Roman" w:hAnsi="Times New Roman" w:cs="Times New Roman" w:eastAsiaTheme="minorEastAsia"/>
                <w:color w:val="0D0D0D"/>
                <w:sz w:val="24"/>
                <w:highlight w:val="none"/>
                <w:lang w:val="en-US" w:eastAsia="zh-CN"/>
              </w:rPr>
              <w:t>论文4.</w:t>
            </w:r>
            <w:r>
              <w:rPr>
                <w:rFonts w:hint="default" w:ascii="Times New Roman" w:hAnsi="Times New Roman" w:cs="Times New Roman"/>
                <w:color w:val="0D0D0D"/>
                <w:sz w:val="24"/>
                <w:highlight w:val="none"/>
                <w:lang w:val="en-US" w:eastAsia="zh-CN"/>
              </w:rPr>
              <w:t>1</w:t>
            </w:r>
          </w:p>
        </w:tc>
        <w:tc>
          <w:tcPr>
            <w:tcW w:w="800" w:type="dxa"/>
            <w:vAlign w:val="center"/>
          </w:tcPr>
          <w:p>
            <w:pPr>
              <w:spacing w:before="156" w:beforeLines="50" w:after="156" w:afterLines="50"/>
              <w:rPr>
                <w:rFonts w:hint="default" w:ascii="Times New Roman" w:hAnsi="Times New Roman" w:cs="Times New Roman"/>
                <w:color w:val="0D0D0D"/>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779" w:type="dxa"/>
            <w:vAlign w:val="center"/>
          </w:tcPr>
          <w:p>
            <w:pPr>
              <w:spacing w:before="156" w:beforeLines="50" w:after="156" w:afterLines="50"/>
              <w:jc w:val="center"/>
              <w:rPr>
                <w:rFonts w:hint="default" w:ascii="Times New Roman" w:hAnsi="Times New Roman" w:cs="Times New Roman" w:eastAsiaTheme="minorEastAsia"/>
                <w:color w:val="0D0D0D"/>
                <w:sz w:val="24"/>
                <w:highlight w:val="none"/>
                <w:lang w:val="en-US" w:eastAsia="zh-CN"/>
              </w:rPr>
            </w:pPr>
            <w:r>
              <w:rPr>
                <w:rFonts w:hint="default" w:ascii="Times New Roman" w:hAnsi="Times New Roman" w:cs="Times New Roman"/>
                <w:color w:val="0D0D0D"/>
                <w:sz w:val="24"/>
                <w:highlight w:val="none"/>
                <w:lang w:val="en-US" w:eastAsia="zh-CN"/>
              </w:rPr>
              <w:t>6</w:t>
            </w:r>
          </w:p>
        </w:tc>
        <w:tc>
          <w:tcPr>
            <w:tcW w:w="1342" w:type="dxa"/>
            <w:vAlign w:val="center"/>
          </w:tcPr>
          <w:p>
            <w:pPr>
              <w:spacing w:before="156" w:beforeLines="50" w:after="156" w:afterLines="5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论文合著</w:t>
            </w:r>
          </w:p>
        </w:tc>
        <w:tc>
          <w:tcPr>
            <w:tcW w:w="1316" w:type="dxa"/>
            <w:vAlign w:val="center"/>
          </w:tcPr>
          <w:p>
            <w:pPr>
              <w:spacing w:before="156" w:beforeLines="50" w:after="156" w:afterLines="50"/>
              <w:rPr>
                <w:rFonts w:hint="default" w:ascii="Times New Roman" w:hAnsi="Times New Roman" w:cs="Times New Roman"/>
                <w:color w:val="0D0D0D"/>
                <w:sz w:val="24"/>
                <w:highlight w:val="none"/>
                <w:lang w:val="en-US" w:eastAsia="zh-CN"/>
              </w:rPr>
            </w:pPr>
            <w:r>
              <w:rPr>
                <w:rFonts w:hint="default" w:ascii="Times New Roman" w:hAnsi="Times New Roman" w:cs="Times New Roman"/>
                <w:color w:val="0D0D0D"/>
                <w:sz w:val="24"/>
                <w:highlight w:val="none"/>
                <w:lang w:val="en-US" w:eastAsia="zh-CN"/>
              </w:rPr>
              <w:t>郭立稳</w:t>
            </w:r>
          </w:p>
          <w:p>
            <w:pPr>
              <w:spacing w:before="156" w:beforeLines="50" w:after="156" w:afterLines="50"/>
              <w:rPr>
                <w:rFonts w:hint="default" w:ascii="Times New Roman" w:hAnsi="Times New Roman" w:cs="Times New Roman"/>
                <w:color w:val="0D0D0D"/>
                <w:sz w:val="24"/>
                <w:highlight w:val="none"/>
                <w:lang w:val="en-US" w:eastAsia="zh-CN"/>
              </w:rPr>
            </w:pPr>
            <w:r>
              <w:rPr>
                <w:rFonts w:hint="default" w:ascii="Times New Roman" w:hAnsi="Times New Roman" w:cs="Times New Roman"/>
                <w:color w:val="0D0D0D"/>
                <w:sz w:val="24"/>
                <w:highlight w:val="none"/>
                <w:lang w:val="en-US" w:eastAsia="zh-CN"/>
              </w:rPr>
              <w:t>齐艺裴</w:t>
            </w:r>
          </w:p>
        </w:tc>
        <w:tc>
          <w:tcPr>
            <w:tcW w:w="1324" w:type="dxa"/>
            <w:vAlign w:val="center"/>
          </w:tcPr>
          <w:p>
            <w:pPr>
              <w:spacing w:before="156" w:beforeLines="50" w:after="156" w:afterLines="50"/>
              <w:rPr>
                <w:rFonts w:hint="default" w:ascii="Times New Roman" w:hAnsi="Times New Roman" w:cs="Times New Roman" w:eastAsiaTheme="minorEastAsia"/>
                <w:color w:val="0D0D0D"/>
                <w:sz w:val="24"/>
                <w:highlight w:val="none"/>
                <w:lang w:val="en-US" w:eastAsia="zh-CN"/>
              </w:rPr>
            </w:pPr>
            <w:r>
              <w:rPr>
                <w:rFonts w:hint="default" w:ascii="Times New Roman" w:hAnsi="Times New Roman" w:cs="Times New Roman" w:eastAsiaTheme="minorEastAsia"/>
                <w:color w:val="0D0D0D"/>
                <w:sz w:val="24"/>
                <w:highlight w:val="none"/>
                <w:lang w:val="en-US" w:eastAsia="zh-CN"/>
              </w:rPr>
              <w:t>2012-2022.06</w:t>
            </w:r>
          </w:p>
        </w:tc>
        <w:tc>
          <w:tcPr>
            <w:tcW w:w="2973" w:type="dxa"/>
            <w:vAlign w:val="center"/>
          </w:tcPr>
          <w:p>
            <w:pPr>
              <w:spacing w:before="156" w:beforeLines="50" w:after="156" w:afterLines="50"/>
              <w:rPr>
                <w:rFonts w:hint="default" w:ascii="Times New Roman" w:hAnsi="Times New Roman" w:cs="Times New Roman" w:eastAsiaTheme="minorEastAsia"/>
                <w:color w:val="0D0D0D"/>
                <w:sz w:val="24"/>
                <w:highlight w:val="none"/>
                <w:lang w:val="en-US" w:eastAsia="zh-CN"/>
              </w:rPr>
            </w:pPr>
            <w:r>
              <w:rPr>
                <w:rFonts w:hint="default" w:ascii="Times New Roman" w:hAnsi="Times New Roman" w:cs="Times New Roman" w:eastAsiaTheme="minorEastAsia"/>
                <w:color w:val="0D0D0D"/>
                <w:sz w:val="24"/>
                <w:highlight w:val="none"/>
                <w:lang w:val="en-US" w:eastAsia="zh-CN"/>
              </w:rPr>
              <w:t>基于综合评价法的煤显微组分与比表面积影响</w:t>
            </w:r>
          </w:p>
        </w:tc>
        <w:tc>
          <w:tcPr>
            <w:tcW w:w="1213" w:type="dxa"/>
            <w:vAlign w:val="center"/>
          </w:tcPr>
          <w:p>
            <w:pPr>
              <w:spacing w:before="156" w:beforeLines="50" w:after="156" w:afterLines="50"/>
              <w:rPr>
                <w:rFonts w:hint="default" w:ascii="Times New Roman" w:hAnsi="Times New Roman" w:cs="Times New Roman" w:eastAsiaTheme="minorEastAsia"/>
                <w:color w:val="0D0D0D"/>
                <w:sz w:val="24"/>
                <w:highlight w:val="none"/>
                <w:lang w:val="en-US" w:eastAsia="zh-CN"/>
              </w:rPr>
            </w:pPr>
            <w:r>
              <w:rPr>
                <w:rFonts w:hint="default" w:ascii="Times New Roman" w:hAnsi="Times New Roman" w:cs="Times New Roman" w:eastAsiaTheme="minorEastAsia"/>
                <w:color w:val="0D0D0D"/>
                <w:sz w:val="24"/>
                <w:highlight w:val="none"/>
                <w:lang w:val="en-US" w:eastAsia="zh-CN"/>
              </w:rPr>
              <w:t>论文4.</w:t>
            </w:r>
            <w:r>
              <w:rPr>
                <w:rFonts w:hint="default" w:ascii="Times New Roman" w:hAnsi="Times New Roman" w:cs="Times New Roman"/>
                <w:color w:val="0D0D0D"/>
                <w:sz w:val="24"/>
                <w:highlight w:val="none"/>
                <w:lang w:val="en-US" w:eastAsia="zh-CN"/>
              </w:rPr>
              <w:t>2</w:t>
            </w:r>
          </w:p>
        </w:tc>
        <w:tc>
          <w:tcPr>
            <w:tcW w:w="800" w:type="dxa"/>
            <w:vAlign w:val="center"/>
          </w:tcPr>
          <w:p>
            <w:pPr>
              <w:spacing w:before="156" w:beforeLines="50" w:after="156" w:afterLines="50"/>
              <w:rPr>
                <w:rFonts w:hint="default" w:ascii="Times New Roman" w:hAnsi="Times New Roman" w:cs="Times New Roman"/>
                <w:color w:val="0D0D0D"/>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779" w:type="dxa"/>
            <w:vAlign w:val="center"/>
          </w:tcPr>
          <w:p>
            <w:pPr>
              <w:spacing w:before="156" w:beforeLines="50" w:after="156" w:afterLines="50"/>
              <w:jc w:val="center"/>
              <w:rPr>
                <w:rFonts w:hint="default" w:ascii="Times New Roman" w:hAnsi="Times New Roman" w:cs="Times New Roman"/>
                <w:color w:val="0D0D0D"/>
                <w:sz w:val="24"/>
                <w:highlight w:val="none"/>
                <w:lang w:val="en-US" w:eastAsia="zh-CN"/>
              </w:rPr>
            </w:pPr>
            <w:r>
              <w:rPr>
                <w:rFonts w:hint="eastAsia" w:ascii="Times New Roman" w:hAnsi="Times New Roman" w:cs="Times New Roman"/>
                <w:color w:val="0D0D0D"/>
                <w:sz w:val="24"/>
                <w:highlight w:val="none"/>
                <w:lang w:val="en-US" w:eastAsia="zh-CN"/>
              </w:rPr>
              <w:t>7</w:t>
            </w:r>
          </w:p>
        </w:tc>
        <w:tc>
          <w:tcPr>
            <w:tcW w:w="1342" w:type="dxa"/>
            <w:vAlign w:val="center"/>
          </w:tcPr>
          <w:p>
            <w:pPr>
              <w:spacing w:before="156" w:beforeLines="50" w:after="156" w:afterLines="50"/>
              <w:rPr>
                <w:rFonts w:hint="default" w:ascii="Times New Roman" w:hAnsi="Times New Roman" w:eastAsia="宋体" w:cs="Times New Roman"/>
                <w:sz w:val="24"/>
                <w:highlight w:val="none"/>
              </w:rPr>
            </w:pPr>
            <w:r>
              <w:rPr>
                <w:rFonts w:hint="default" w:ascii="Times New Roman" w:hAnsi="Times New Roman" w:cs="Times New Roman"/>
                <w:color w:val="0D0D0D"/>
                <w:sz w:val="24"/>
                <w:highlight w:val="none"/>
              </w:rPr>
              <w:t>共同知识产权</w:t>
            </w:r>
          </w:p>
        </w:tc>
        <w:tc>
          <w:tcPr>
            <w:tcW w:w="1316" w:type="dxa"/>
            <w:vAlign w:val="center"/>
          </w:tcPr>
          <w:p>
            <w:pPr>
              <w:spacing w:before="156" w:beforeLines="50" w:after="156" w:afterLines="50"/>
              <w:rPr>
                <w:rFonts w:hint="eastAsia" w:ascii="Times New Roman" w:hAnsi="Times New Roman" w:cs="Times New Roman"/>
                <w:color w:val="0D0D0D"/>
                <w:sz w:val="24"/>
                <w:highlight w:val="none"/>
                <w:lang w:val="en-US" w:eastAsia="zh-CN"/>
              </w:rPr>
            </w:pPr>
            <w:r>
              <w:rPr>
                <w:rFonts w:hint="eastAsia" w:ascii="Times New Roman" w:hAnsi="Times New Roman" w:cs="Times New Roman"/>
                <w:color w:val="0D0D0D"/>
                <w:sz w:val="24"/>
                <w:highlight w:val="none"/>
                <w:lang w:val="en-US" w:eastAsia="zh-CN"/>
              </w:rPr>
              <w:t>陈建</w:t>
            </w:r>
          </w:p>
          <w:p>
            <w:pPr>
              <w:spacing w:before="156" w:beforeLines="50" w:after="156" w:afterLines="50"/>
              <w:rPr>
                <w:rFonts w:hint="default" w:ascii="Times New Roman" w:hAnsi="Times New Roman" w:cs="Times New Roman"/>
                <w:color w:val="0D0D0D"/>
                <w:sz w:val="24"/>
                <w:highlight w:val="none"/>
                <w:lang w:val="en-US" w:eastAsia="zh-CN"/>
              </w:rPr>
            </w:pPr>
            <w:r>
              <w:rPr>
                <w:rFonts w:hint="eastAsia" w:ascii="Times New Roman" w:hAnsi="Times New Roman" w:cs="Times New Roman"/>
                <w:color w:val="0D0D0D"/>
                <w:sz w:val="24"/>
                <w:highlight w:val="none"/>
                <w:lang w:val="en-US" w:eastAsia="zh-CN"/>
              </w:rPr>
              <w:t>牛永朕</w:t>
            </w:r>
          </w:p>
        </w:tc>
        <w:tc>
          <w:tcPr>
            <w:tcW w:w="1324" w:type="dxa"/>
            <w:vAlign w:val="center"/>
          </w:tcPr>
          <w:p>
            <w:pPr>
              <w:spacing w:before="156" w:beforeLines="50" w:after="156" w:afterLines="50"/>
              <w:rPr>
                <w:rFonts w:hint="default" w:ascii="Times New Roman" w:hAnsi="Times New Roman" w:cs="Times New Roman" w:eastAsiaTheme="minorEastAsia"/>
                <w:color w:val="0D0D0D"/>
                <w:sz w:val="24"/>
                <w:highlight w:val="none"/>
                <w:lang w:val="en-US" w:eastAsia="zh-CN"/>
              </w:rPr>
            </w:pPr>
            <w:r>
              <w:rPr>
                <w:rFonts w:hint="eastAsia" w:ascii="Times New Roman" w:hAnsi="Times New Roman" w:cs="Times New Roman"/>
                <w:color w:val="0D0D0D"/>
                <w:sz w:val="24"/>
                <w:highlight w:val="none"/>
                <w:lang w:val="en-US" w:eastAsia="zh-CN"/>
              </w:rPr>
              <w:t>2017.09-2022.06</w:t>
            </w:r>
          </w:p>
        </w:tc>
        <w:tc>
          <w:tcPr>
            <w:tcW w:w="2973" w:type="dxa"/>
            <w:vAlign w:val="center"/>
          </w:tcPr>
          <w:p>
            <w:pPr>
              <w:spacing w:before="156" w:beforeLines="50" w:after="156" w:afterLines="50"/>
              <w:rPr>
                <w:rFonts w:hint="default" w:ascii="Times New Roman" w:hAnsi="Times New Roman" w:cs="Times New Roman" w:eastAsiaTheme="minorEastAsia"/>
                <w:color w:val="0D0D0D"/>
                <w:sz w:val="24"/>
                <w:highlight w:val="none"/>
                <w:lang w:val="en-US" w:eastAsia="zh-CN"/>
              </w:rPr>
            </w:pPr>
            <w:r>
              <w:rPr>
                <w:rFonts w:hint="default" w:ascii="Times New Roman" w:hAnsi="Times New Roman" w:cs="Times New Roman" w:eastAsiaTheme="minorEastAsia"/>
                <w:color w:val="0D0D0D"/>
                <w:sz w:val="24"/>
                <w:highlight w:val="none"/>
                <w:lang w:val="en-US" w:eastAsia="zh-CN"/>
              </w:rPr>
              <w:t>一种液压致裂煤体增透装置</w:t>
            </w:r>
          </w:p>
        </w:tc>
        <w:tc>
          <w:tcPr>
            <w:tcW w:w="1213" w:type="dxa"/>
            <w:vAlign w:val="center"/>
          </w:tcPr>
          <w:p>
            <w:pPr>
              <w:spacing w:before="156" w:beforeLines="50" w:after="156" w:afterLines="50"/>
              <w:rPr>
                <w:rFonts w:hint="default" w:ascii="Times New Roman" w:hAnsi="Times New Roman" w:cs="Times New Roman" w:eastAsiaTheme="minorEastAsia"/>
                <w:color w:val="0D0D0D"/>
                <w:sz w:val="24"/>
                <w:highlight w:val="none"/>
                <w:lang w:val="en-US" w:eastAsia="zh-CN"/>
              </w:rPr>
            </w:pPr>
            <w:r>
              <w:rPr>
                <w:rFonts w:hint="eastAsia" w:ascii="Times New Roman" w:hAnsi="Times New Roman" w:cs="Times New Roman"/>
                <w:color w:val="0D0D0D"/>
                <w:sz w:val="24"/>
                <w:highlight w:val="none"/>
                <w:lang w:val="en-US" w:eastAsia="zh-CN"/>
              </w:rPr>
              <w:t>实用新型专利2.1</w:t>
            </w:r>
          </w:p>
        </w:tc>
        <w:tc>
          <w:tcPr>
            <w:tcW w:w="800" w:type="dxa"/>
            <w:vAlign w:val="center"/>
          </w:tcPr>
          <w:p>
            <w:pPr>
              <w:spacing w:before="156" w:beforeLines="50" w:after="156" w:afterLines="50"/>
              <w:rPr>
                <w:rFonts w:hint="default" w:ascii="Times New Roman" w:hAnsi="Times New Roman" w:cs="Times New Roman"/>
                <w:color w:val="0D0D0D"/>
                <w:sz w:val="24"/>
                <w:highlight w:val="none"/>
              </w:rPr>
            </w:pPr>
          </w:p>
        </w:tc>
      </w:tr>
    </w:tbl>
    <w:p>
      <w:pPr>
        <w:rPr>
          <w:rFonts w:hint="default" w:ascii="Times New Roman" w:hAnsi="Times New Roman" w:cs="Times New Roman"/>
          <w:highlight w:val="none"/>
        </w:rPr>
      </w:pPr>
    </w:p>
    <w:p>
      <w:pPr>
        <w:pStyle w:val="12"/>
        <w:rPr>
          <w:rFonts w:hint="default" w:ascii="Times New Roman" w:hAnsi="Times New Roman" w:cs="Times New Roman"/>
          <w:b/>
          <w:sz w:val="28"/>
          <w:szCs w:val="28"/>
          <w:highlight w:val="none"/>
        </w:rPr>
      </w:pPr>
    </w:p>
    <w:p>
      <w:pPr>
        <w:pStyle w:val="12"/>
        <w:rPr>
          <w:rFonts w:hint="default" w:ascii="Times New Roman" w:hAnsi="Times New Roman" w:cs="Times New Roman"/>
          <w:b/>
          <w:sz w:val="28"/>
          <w:szCs w:val="28"/>
          <w:highlight w:val="none"/>
        </w:rPr>
      </w:pPr>
    </w:p>
    <w:p>
      <w:pPr>
        <w:pStyle w:val="12"/>
        <w:rPr>
          <w:rFonts w:hint="default" w:ascii="Times New Roman" w:hAnsi="Times New Roman" w:cs="Times New Roman"/>
          <w:b/>
          <w:sz w:val="28"/>
          <w:szCs w:val="28"/>
          <w:highlight w:val="none"/>
        </w:rPr>
      </w:pPr>
    </w:p>
    <w:p>
      <w:pPr>
        <w:pStyle w:val="12"/>
        <w:rPr>
          <w:rFonts w:hint="default" w:ascii="Times New Roman" w:hAnsi="Times New Roman" w:cs="Times New Roman"/>
          <w:b/>
          <w:sz w:val="28"/>
          <w:szCs w:val="28"/>
          <w:highlight w:val="none"/>
        </w:rPr>
      </w:pPr>
    </w:p>
    <w:p>
      <w:pPr>
        <w:pStyle w:val="12"/>
        <w:rPr>
          <w:rFonts w:hint="default" w:ascii="Times New Roman" w:hAnsi="Times New Roman" w:cs="Times New Roman"/>
          <w:b/>
          <w:sz w:val="28"/>
          <w:szCs w:val="28"/>
          <w:highlight w:val="none"/>
        </w:rPr>
      </w:pPr>
    </w:p>
    <w:p>
      <w:pPr>
        <w:pStyle w:val="12"/>
        <w:rPr>
          <w:rFonts w:hint="default" w:ascii="Times New Roman" w:hAnsi="Times New Roman" w:cs="Times New Roman"/>
          <w:b/>
          <w:sz w:val="28"/>
          <w:szCs w:val="28"/>
          <w:highlight w:val="none"/>
        </w:rPr>
      </w:pPr>
    </w:p>
    <w:p>
      <w:pPr>
        <w:pStyle w:val="12"/>
        <w:rPr>
          <w:rFonts w:hint="default" w:ascii="Times New Roman" w:hAnsi="Times New Roman" w:cs="Times New Roman"/>
          <w:b/>
          <w:sz w:val="28"/>
          <w:szCs w:val="28"/>
          <w:highlight w:val="none"/>
        </w:rPr>
      </w:pPr>
    </w:p>
    <w:p>
      <w:pPr>
        <w:autoSpaceDE w:val="0"/>
        <w:autoSpaceDN w:val="0"/>
        <w:adjustRightInd w:val="0"/>
        <w:jc w:val="left"/>
        <w:rPr>
          <w:rFonts w:hint="eastAsia" w:ascii="Times New Roman" w:hAnsi="Times New Roman" w:cs="Times New Roman" w:eastAsiaTheme="majorEastAsia"/>
          <w:color w:val="FF0000"/>
          <w:kern w:val="0"/>
          <w:sz w:val="28"/>
          <w:szCs w:val="28"/>
          <w:highlight w:val="none"/>
          <w:lang w:eastAsia="zh-CN"/>
        </w:rPr>
      </w:pPr>
    </w:p>
    <w:p>
      <w:pPr>
        <w:autoSpaceDE w:val="0"/>
        <w:autoSpaceDN w:val="0"/>
        <w:adjustRightInd w:val="0"/>
        <w:ind w:firstLine="560" w:firstLineChars="200"/>
        <w:jc w:val="left"/>
        <w:rPr>
          <w:rFonts w:hint="default" w:ascii="Times New Roman" w:hAnsi="Times New Roman" w:cs="Times New Roman" w:eastAsiaTheme="majorEastAsia"/>
          <w:color w:val="FF0000"/>
          <w:kern w:val="0"/>
          <w:sz w:val="28"/>
          <w:szCs w:val="28"/>
          <w:highlight w:val="none"/>
        </w:rPr>
      </w:pPr>
    </w:p>
    <w:p>
      <w:pPr>
        <w:autoSpaceDE w:val="0"/>
        <w:autoSpaceDN w:val="0"/>
        <w:adjustRightInd w:val="0"/>
        <w:ind w:firstLine="560" w:firstLineChars="200"/>
        <w:jc w:val="left"/>
        <w:rPr>
          <w:rFonts w:hint="default" w:ascii="Times New Roman" w:hAnsi="Times New Roman" w:cs="Times New Roman" w:eastAsiaTheme="majorEastAsia"/>
          <w:color w:val="FF0000"/>
          <w:kern w:val="0"/>
          <w:sz w:val="28"/>
          <w:szCs w:val="28"/>
          <w:highlight w:val="none"/>
          <w:lang w:val="en-US" w:eastAsia="zh-CN"/>
        </w:rPr>
      </w:pPr>
      <w:bookmarkStart w:id="0" w:name="_GoBack"/>
      <w:bookmarkEnd w:id="0"/>
    </w:p>
    <w:sectPr>
      <w:pgSz w:w="11906" w:h="16838"/>
      <w:pgMar w:top="1134" w:right="1304" w:bottom="113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495C8B"/>
    <w:multiLevelType w:val="singleLevel"/>
    <w:tmpl w:val="0D495C8B"/>
    <w:lvl w:ilvl="0" w:tentative="0">
      <w:start w:val="1"/>
      <w:numFmt w:val="decimal"/>
      <w:suff w:val="nothing"/>
      <w:lvlText w:val="（%1）"/>
      <w:lvlJc w:val="left"/>
    </w:lvl>
  </w:abstractNum>
  <w:abstractNum w:abstractNumId="1">
    <w:nsid w:val="29D5FAD5"/>
    <w:multiLevelType w:val="singleLevel"/>
    <w:tmpl w:val="29D5FAD5"/>
    <w:lvl w:ilvl="0" w:tentative="0">
      <w:start w:val="1"/>
      <w:numFmt w:val="chineseCounting"/>
      <w:suff w:val="nothing"/>
      <w:lvlText w:val="%1、"/>
      <w:lvlJc w:val="left"/>
      <w:rPr>
        <w:rFonts w:hint="eastAsia"/>
      </w:rPr>
    </w:lvl>
  </w:abstractNum>
  <w:abstractNum w:abstractNumId="2">
    <w:nsid w:val="2AA41C8B"/>
    <w:multiLevelType w:val="singleLevel"/>
    <w:tmpl w:val="2AA41C8B"/>
    <w:lvl w:ilvl="0" w:tentative="0">
      <w:start w:val="7"/>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4NmE4YzE3YmVhYjNmYTc5ZDljYzBlOTNlMGExNzMifQ=="/>
  </w:docVars>
  <w:rsids>
    <w:rsidRoot w:val="00172A27"/>
    <w:rsid w:val="000015B5"/>
    <w:rsid w:val="000134D9"/>
    <w:rsid w:val="00026E86"/>
    <w:rsid w:val="00050A66"/>
    <w:rsid w:val="000617D5"/>
    <w:rsid w:val="0008002A"/>
    <w:rsid w:val="000A219D"/>
    <w:rsid w:val="000A3AA5"/>
    <w:rsid w:val="000A53A0"/>
    <w:rsid w:val="000C766C"/>
    <w:rsid w:val="000E6E5C"/>
    <w:rsid w:val="000F01D7"/>
    <w:rsid w:val="000F6338"/>
    <w:rsid w:val="00121ED9"/>
    <w:rsid w:val="0013537E"/>
    <w:rsid w:val="0014218A"/>
    <w:rsid w:val="00165831"/>
    <w:rsid w:val="00181B59"/>
    <w:rsid w:val="00191E4E"/>
    <w:rsid w:val="00193D09"/>
    <w:rsid w:val="001A2693"/>
    <w:rsid w:val="001B4E0C"/>
    <w:rsid w:val="001C2221"/>
    <w:rsid w:val="00295AB4"/>
    <w:rsid w:val="002A18F3"/>
    <w:rsid w:val="002B04A7"/>
    <w:rsid w:val="002B20F1"/>
    <w:rsid w:val="002B333C"/>
    <w:rsid w:val="002C2DCA"/>
    <w:rsid w:val="002C37FA"/>
    <w:rsid w:val="002F07B0"/>
    <w:rsid w:val="002F3FF7"/>
    <w:rsid w:val="003026D9"/>
    <w:rsid w:val="00305D26"/>
    <w:rsid w:val="0034627A"/>
    <w:rsid w:val="00392720"/>
    <w:rsid w:val="003D16AE"/>
    <w:rsid w:val="003F30A1"/>
    <w:rsid w:val="003F5CC5"/>
    <w:rsid w:val="0040357F"/>
    <w:rsid w:val="00410BA4"/>
    <w:rsid w:val="00425B3C"/>
    <w:rsid w:val="00450833"/>
    <w:rsid w:val="0045554A"/>
    <w:rsid w:val="00463A66"/>
    <w:rsid w:val="00483F06"/>
    <w:rsid w:val="00495A0D"/>
    <w:rsid w:val="00496C10"/>
    <w:rsid w:val="004B00B0"/>
    <w:rsid w:val="004B0B9F"/>
    <w:rsid w:val="004D16E4"/>
    <w:rsid w:val="00530824"/>
    <w:rsid w:val="00557E6E"/>
    <w:rsid w:val="00571E47"/>
    <w:rsid w:val="00577775"/>
    <w:rsid w:val="005816B4"/>
    <w:rsid w:val="0058705B"/>
    <w:rsid w:val="005923DA"/>
    <w:rsid w:val="005A14CD"/>
    <w:rsid w:val="005A5720"/>
    <w:rsid w:val="005E5F65"/>
    <w:rsid w:val="006008D5"/>
    <w:rsid w:val="00616EA3"/>
    <w:rsid w:val="00617C37"/>
    <w:rsid w:val="00633F03"/>
    <w:rsid w:val="0063618E"/>
    <w:rsid w:val="00640158"/>
    <w:rsid w:val="00651E85"/>
    <w:rsid w:val="006718FC"/>
    <w:rsid w:val="006B2269"/>
    <w:rsid w:val="006B7E34"/>
    <w:rsid w:val="006C57E1"/>
    <w:rsid w:val="006D05BD"/>
    <w:rsid w:val="00714854"/>
    <w:rsid w:val="00715D3F"/>
    <w:rsid w:val="00736722"/>
    <w:rsid w:val="007411EB"/>
    <w:rsid w:val="00743255"/>
    <w:rsid w:val="00745DAA"/>
    <w:rsid w:val="007679F8"/>
    <w:rsid w:val="007839A7"/>
    <w:rsid w:val="007B3703"/>
    <w:rsid w:val="007B677B"/>
    <w:rsid w:val="007D27F3"/>
    <w:rsid w:val="007D3E10"/>
    <w:rsid w:val="00801DA6"/>
    <w:rsid w:val="00806FCC"/>
    <w:rsid w:val="00826113"/>
    <w:rsid w:val="00826C2D"/>
    <w:rsid w:val="00844374"/>
    <w:rsid w:val="00856022"/>
    <w:rsid w:val="0087330D"/>
    <w:rsid w:val="008851C4"/>
    <w:rsid w:val="0088585D"/>
    <w:rsid w:val="00885BE4"/>
    <w:rsid w:val="00897906"/>
    <w:rsid w:val="008B3BC9"/>
    <w:rsid w:val="008C5929"/>
    <w:rsid w:val="008D0038"/>
    <w:rsid w:val="008D3492"/>
    <w:rsid w:val="008E655A"/>
    <w:rsid w:val="00944320"/>
    <w:rsid w:val="00946C6B"/>
    <w:rsid w:val="00956F18"/>
    <w:rsid w:val="009608B2"/>
    <w:rsid w:val="009648B2"/>
    <w:rsid w:val="00980B41"/>
    <w:rsid w:val="009828D1"/>
    <w:rsid w:val="009A6AE1"/>
    <w:rsid w:val="009B0185"/>
    <w:rsid w:val="009D0EE7"/>
    <w:rsid w:val="009D191A"/>
    <w:rsid w:val="009E0E85"/>
    <w:rsid w:val="00A41519"/>
    <w:rsid w:val="00AB74B8"/>
    <w:rsid w:val="00AB7902"/>
    <w:rsid w:val="00AC7DC0"/>
    <w:rsid w:val="00AF2294"/>
    <w:rsid w:val="00B17F89"/>
    <w:rsid w:val="00B26978"/>
    <w:rsid w:val="00B615B8"/>
    <w:rsid w:val="00B938A3"/>
    <w:rsid w:val="00B96CA0"/>
    <w:rsid w:val="00B97068"/>
    <w:rsid w:val="00BA6491"/>
    <w:rsid w:val="00BB5CAF"/>
    <w:rsid w:val="00BC4A0E"/>
    <w:rsid w:val="00BC5960"/>
    <w:rsid w:val="00BD02DC"/>
    <w:rsid w:val="00C00959"/>
    <w:rsid w:val="00C04EDF"/>
    <w:rsid w:val="00C07A5D"/>
    <w:rsid w:val="00C336CF"/>
    <w:rsid w:val="00C4097C"/>
    <w:rsid w:val="00C544CA"/>
    <w:rsid w:val="00C5606C"/>
    <w:rsid w:val="00D00407"/>
    <w:rsid w:val="00D00FD3"/>
    <w:rsid w:val="00D03878"/>
    <w:rsid w:val="00D05D7E"/>
    <w:rsid w:val="00D53848"/>
    <w:rsid w:val="00D87340"/>
    <w:rsid w:val="00D9224D"/>
    <w:rsid w:val="00DA2829"/>
    <w:rsid w:val="00DB1876"/>
    <w:rsid w:val="00DB7C12"/>
    <w:rsid w:val="00E02A2B"/>
    <w:rsid w:val="00E1581E"/>
    <w:rsid w:val="00E21B89"/>
    <w:rsid w:val="00E22099"/>
    <w:rsid w:val="00E25A24"/>
    <w:rsid w:val="00E36B53"/>
    <w:rsid w:val="00E46122"/>
    <w:rsid w:val="00E54701"/>
    <w:rsid w:val="00E62C89"/>
    <w:rsid w:val="00E766D5"/>
    <w:rsid w:val="00E83C11"/>
    <w:rsid w:val="00EC4C78"/>
    <w:rsid w:val="00EE023E"/>
    <w:rsid w:val="00EE34C5"/>
    <w:rsid w:val="00F1287B"/>
    <w:rsid w:val="00F70B6B"/>
    <w:rsid w:val="00F8054C"/>
    <w:rsid w:val="00F96A80"/>
    <w:rsid w:val="00FA17F0"/>
    <w:rsid w:val="00FD70EA"/>
    <w:rsid w:val="00FE28B2"/>
    <w:rsid w:val="00FE6A9B"/>
    <w:rsid w:val="00FF04EC"/>
    <w:rsid w:val="0114609D"/>
    <w:rsid w:val="013D23C4"/>
    <w:rsid w:val="01FA0BDA"/>
    <w:rsid w:val="01FF0DDF"/>
    <w:rsid w:val="03101D31"/>
    <w:rsid w:val="04347B96"/>
    <w:rsid w:val="04CF63EE"/>
    <w:rsid w:val="05A75A44"/>
    <w:rsid w:val="05C0366A"/>
    <w:rsid w:val="06255BC2"/>
    <w:rsid w:val="066B05B6"/>
    <w:rsid w:val="06766E75"/>
    <w:rsid w:val="06CB5DE4"/>
    <w:rsid w:val="07BB4145"/>
    <w:rsid w:val="08422A5C"/>
    <w:rsid w:val="086A40F0"/>
    <w:rsid w:val="08CF32E4"/>
    <w:rsid w:val="09733630"/>
    <w:rsid w:val="09886F34"/>
    <w:rsid w:val="09E714B1"/>
    <w:rsid w:val="0A82720F"/>
    <w:rsid w:val="0B0E1202"/>
    <w:rsid w:val="0B9836FC"/>
    <w:rsid w:val="0BB8108C"/>
    <w:rsid w:val="0BBE0038"/>
    <w:rsid w:val="0C407DE8"/>
    <w:rsid w:val="0D7731A8"/>
    <w:rsid w:val="0D7F3E0A"/>
    <w:rsid w:val="0D9B708A"/>
    <w:rsid w:val="0DC7755F"/>
    <w:rsid w:val="0E4652E5"/>
    <w:rsid w:val="0EA36C81"/>
    <w:rsid w:val="0EBF49D1"/>
    <w:rsid w:val="0EE377B5"/>
    <w:rsid w:val="103A33C4"/>
    <w:rsid w:val="10496D76"/>
    <w:rsid w:val="10780B87"/>
    <w:rsid w:val="107955DB"/>
    <w:rsid w:val="10F22B45"/>
    <w:rsid w:val="11816EEA"/>
    <w:rsid w:val="11951AE4"/>
    <w:rsid w:val="11CB5870"/>
    <w:rsid w:val="11E72C40"/>
    <w:rsid w:val="12176D07"/>
    <w:rsid w:val="12661B9C"/>
    <w:rsid w:val="1287031D"/>
    <w:rsid w:val="12E25E5E"/>
    <w:rsid w:val="12ED0C16"/>
    <w:rsid w:val="131C4B06"/>
    <w:rsid w:val="136B585A"/>
    <w:rsid w:val="14092680"/>
    <w:rsid w:val="14476C8E"/>
    <w:rsid w:val="149019C4"/>
    <w:rsid w:val="149C5CC6"/>
    <w:rsid w:val="159145DD"/>
    <w:rsid w:val="15BB3E4D"/>
    <w:rsid w:val="15E5680D"/>
    <w:rsid w:val="167055F7"/>
    <w:rsid w:val="16E9105E"/>
    <w:rsid w:val="16F7466B"/>
    <w:rsid w:val="178866A9"/>
    <w:rsid w:val="17BC3501"/>
    <w:rsid w:val="17DB072E"/>
    <w:rsid w:val="195425EF"/>
    <w:rsid w:val="19943511"/>
    <w:rsid w:val="19AD499F"/>
    <w:rsid w:val="19CE7E6F"/>
    <w:rsid w:val="1A135DC0"/>
    <w:rsid w:val="1A477A5D"/>
    <w:rsid w:val="1C664320"/>
    <w:rsid w:val="1D0D1432"/>
    <w:rsid w:val="1D6F2EBB"/>
    <w:rsid w:val="1D992E1D"/>
    <w:rsid w:val="1EDA65D9"/>
    <w:rsid w:val="21301539"/>
    <w:rsid w:val="21440D0C"/>
    <w:rsid w:val="214F32CF"/>
    <w:rsid w:val="218E0668"/>
    <w:rsid w:val="21EB5ABA"/>
    <w:rsid w:val="22251665"/>
    <w:rsid w:val="22D611D2"/>
    <w:rsid w:val="233820FF"/>
    <w:rsid w:val="23DC5551"/>
    <w:rsid w:val="23E142E5"/>
    <w:rsid w:val="23EA1E7E"/>
    <w:rsid w:val="240371D0"/>
    <w:rsid w:val="24564763"/>
    <w:rsid w:val="24F23E5B"/>
    <w:rsid w:val="258C5783"/>
    <w:rsid w:val="25B64A7E"/>
    <w:rsid w:val="27642A71"/>
    <w:rsid w:val="28F459F9"/>
    <w:rsid w:val="294463BA"/>
    <w:rsid w:val="295F032A"/>
    <w:rsid w:val="29AF3C83"/>
    <w:rsid w:val="2A1B4D12"/>
    <w:rsid w:val="2ACA14F2"/>
    <w:rsid w:val="2B267C08"/>
    <w:rsid w:val="2B5D1E36"/>
    <w:rsid w:val="2BF93690"/>
    <w:rsid w:val="2BFD2672"/>
    <w:rsid w:val="2C126057"/>
    <w:rsid w:val="2C752B50"/>
    <w:rsid w:val="2CB17E69"/>
    <w:rsid w:val="2D1D613B"/>
    <w:rsid w:val="2D28136F"/>
    <w:rsid w:val="2D833F82"/>
    <w:rsid w:val="2DD44D1F"/>
    <w:rsid w:val="2E30575E"/>
    <w:rsid w:val="2EC40B9B"/>
    <w:rsid w:val="2F13711A"/>
    <w:rsid w:val="2F340AA1"/>
    <w:rsid w:val="2F5F53F2"/>
    <w:rsid w:val="302E0344"/>
    <w:rsid w:val="317B349D"/>
    <w:rsid w:val="31AB561C"/>
    <w:rsid w:val="31D408AB"/>
    <w:rsid w:val="31DB6B4A"/>
    <w:rsid w:val="323015A1"/>
    <w:rsid w:val="324C16CD"/>
    <w:rsid w:val="34CE44CF"/>
    <w:rsid w:val="35187BA9"/>
    <w:rsid w:val="35785D9A"/>
    <w:rsid w:val="36D44054"/>
    <w:rsid w:val="3A904FF1"/>
    <w:rsid w:val="3AAC0D36"/>
    <w:rsid w:val="3AC1443A"/>
    <w:rsid w:val="3B7D264E"/>
    <w:rsid w:val="3CF5560C"/>
    <w:rsid w:val="3CFC0724"/>
    <w:rsid w:val="3D0E0B83"/>
    <w:rsid w:val="3D1D5019"/>
    <w:rsid w:val="3D265379"/>
    <w:rsid w:val="3D5C7101"/>
    <w:rsid w:val="3DF2711D"/>
    <w:rsid w:val="3E23065E"/>
    <w:rsid w:val="3E866B1A"/>
    <w:rsid w:val="3EAA6F1A"/>
    <w:rsid w:val="3F4A5777"/>
    <w:rsid w:val="40A15535"/>
    <w:rsid w:val="412F0C12"/>
    <w:rsid w:val="413A5CE4"/>
    <w:rsid w:val="4158602A"/>
    <w:rsid w:val="41E95ABD"/>
    <w:rsid w:val="42174394"/>
    <w:rsid w:val="432A400D"/>
    <w:rsid w:val="43766F04"/>
    <w:rsid w:val="437F619A"/>
    <w:rsid w:val="438641E3"/>
    <w:rsid w:val="43C767BC"/>
    <w:rsid w:val="43F578BD"/>
    <w:rsid w:val="440F7AD9"/>
    <w:rsid w:val="446B5B75"/>
    <w:rsid w:val="448160DE"/>
    <w:rsid w:val="44A914DA"/>
    <w:rsid w:val="44B20F3C"/>
    <w:rsid w:val="450D7972"/>
    <w:rsid w:val="455F0B88"/>
    <w:rsid w:val="456B5FF1"/>
    <w:rsid w:val="459D4FF1"/>
    <w:rsid w:val="463127B2"/>
    <w:rsid w:val="466E276A"/>
    <w:rsid w:val="46A177E0"/>
    <w:rsid w:val="46C629F9"/>
    <w:rsid w:val="472B0583"/>
    <w:rsid w:val="47A35FC6"/>
    <w:rsid w:val="47AD71EA"/>
    <w:rsid w:val="4812529F"/>
    <w:rsid w:val="48380792"/>
    <w:rsid w:val="49143FE3"/>
    <w:rsid w:val="49E14F29"/>
    <w:rsid w:val="49F2285E"/>
    <w:rsid w:val="4ABE754D"/>
    <w:rsid w:val="4B361048"/>
    <w:rsid w:val="4B3F1269"/>
    <w:rsid w:val="4B540AC5"/>
    <w:rsid w:val="4B853D4C"/>
    <w:rsid w:val="4B910270"/>
    <w:rsid w:val="4C605F87"/>
    <w:rsid w:val="4C846107"/>
    <w:rsid w:val="4CE76CFB"/>
    <w:rsid w:val="4D636E31"/>
    <w:rsid w:val="4D675749"/>
    <w:rsid w:val="4DAB472A"/>
    <w:rsid w:val="4DB023E9"/>
    <w:rsid w:val="4DEE4A39"/>
    <w:rsid w:val="4E921829"/>
    <w:rsid w:val="4EB746DC"/>
    <w:rsid w:val="4EF077AB"/>
    <w:rsid w:val="4FAA6413"/>
    <w:rsid w:val="51106322"/>
    <w:rsid w:val="51F46163"/>
    <w:rsid w:val="525210BA"/>
    <w:rsid w:val="5304534B"/>
    <w:rsid w:val="530F33D5"/>
    <w:rsid w:val="53461E8E"/>
    <w:rsid w:val="536270DB"/>
    <w:rsid w:val="538452A3"/>
    <w:rsid w:val="539A3C91"/>
    <w:rsid w:val="53EF7D0D"/>
    <w:rsid w:val="55630EE8"/>
    <w:rsid w:val="558E3BBD"/>
    <w:rsid w:val="56CF5DCB"/>
    <w:rsid w:val="56FA4FB0"/>
    <w:rsid w:val="571B458A"/>
    <w:rsid w:val="5736011B"/>
    <w:rsid w:val="587137CE"/>
    <w:rsid w:val="591946E0"/>
    <w:rsid w:val="5976568E"/>
    <w:rsid w:val="598633F7"/>
    <w:rsid w:val="59C87159"/>
    <w:rsid w:val="59FF11DB"/>
    <w:rsid w:val="5A533C21"/>
    <w:rsid w:val="5BA6574B"/>
    <w:rsid w:val="5C8B2B2D"/>
    <w:rsid w:val="5CD54551"/>
    <w:rsid w:val="5CE73F09"/>
    <w:rsid w:val="5D0F6F4F"/>
    <w:rsid w:val="5E03177E"/>
    <w:rsid w:val="5E232D4D"/>
    <w:rsid w:val="5E7B2DDB"/>
    <w:rsid w:val="5F1238EF"/>
    <w:rsid w:val="5FB567E4"/>
    <w:rsid w:val="60114363"/>
    <w:rsid w:val="602A5CCA"/>
    <w:rsid w:val="60781591"/>
    <w:rsid w:val="609A3E7C"/>
    <w:rsid w:val="620A6F11"/>
    <w:rsid w:val="625D1032"/>
    <w:rsid w:val="62A13A26"/>
    <w:rsid w:val="62C90F25"/>
    <w:rsid w:val="62CF1BD7"/>
    <w:rsid w:val="62FA3AB0"/>
    <w:rsid w:val="638B442C"/>
    <w:rsid w:val="63F54E62"/>
    <w:rsid w:val="6437625F"/>
    <w:rsid w:val="64644A86"/>
    <w:rsid w:val="64754DD6"/>
    <w:rsid w:val="64EF2799"/>
    <w:rsid w:val="65B6322A"/>
    <w:rsid w:val="65EE6374"/>
    <w:rsid w:val="66081D64"/>
    <w:rsid w:val="66551BA6"/>
    <w:rsid w:val="666C6B33"/>
    <w:rsid w:val="66E76395"/>
    <w:rsid w:val="674E7C4A"/>
    <w:rsid w:val="679A1E2B"/>
    <w:rsid w:val="67A56C75"/>
    <w:rsid w:val="67B552EB"/>
    <w:rsid w:val="67FF75D8"/>
    <w:rsid w:val="68325A78"/>
    <w:rsid w:val="68853B5A"/>
    <w:rsid w:val="68AD17A3"/>
    <w:rsid w:val="68E048D2"/>
    <w:rsid w:val="69B90C56"/>
    <w:rsid w:val="69BF1914"/>
    <w:rsid w:val="6A1A3E14"/>
    <w:rsid w:val="6AB817A2"/>
    <w:rsid w:val="6B7D0858"/>
    <w:rsid w:val="6BBF1117"/>
    <w:rsid w:val="6CBF6EF4"/>
    <w:rsid w:val="6CD82687"/>
    <w:rsid w:val="6D981C1F"/>
    <w:rsid w:val="6D9C2E24"/>
    <w:rsid w:val="6DAB1382"/>
    <w:rsid w:val="6DE22E9A"/>
    <w:rsid w:val="6E012B4E"/>
    <w:rsid w:val="6E0F58E1"/>
    <w:rsid w:val="6E62222D"/>
    <w:rsid w:val="6EC0117B"/>
    <w:rsid w:val="6F2E31B5"/>
    <w:rsid w:val="6F733505"/>
    <w:rsid w:val="6FC8136C"/>
    <w:rsid w:val="706834FF"/>
    <w:rsid w:val="706B7E98"/>
    <w:rsid w:val="707A0DD5"/>
    <w:rsid w:val="70F60589"/>
    <w:rsid w:val="71CE6B9D"/>
    <w:rsid w:val="71E2790D"/>
    <w:rsid w:val="720F447A"/>
    <w:rsid w:val="72750AEE"/>
    <w:rsid w:val="729055BB"/>
    <w:rsid w:val="72AD3570"/>
    <w:rsid w:val="72F35738"/>
    <w:rsid w:val="73045661"/>
    <w:rsid w:val="73830C7C"/>
    <w:rsid w:val="74055AE2"/>
    <w:rsid w:val="741138C3"/>
    <w:rsid w:val="744B2FC4"/>
    <w:rsid w:val="747D1B6F"/>
    <w:rsid w:val="74E9659B"/>
    <w:rsid w:val="75043B2A"/>
    <w:rsid w:val="754023DC"/>
    <w:rsid w:val="755D72AA"/>
    <w:rsid w:val="75D92DD5"/>
    <w:rsid w:val="75E7544F"/>
    <w:rsid w:val="75EC439C"/>
    <w:rsid w:val="762F3F57"/>
    <w:rsid w:val="77096800"/>
    <w:rsid w:val="770976EA"/>
    <w:rsid w:val="7719157E"/>
    <w:rsid w:val="77372994"/>
    <w:rsid w:val="77626266"/>
    <w:rsid w:val="77EF4B32"/>
    <w:rsid w:val="78065D75"/>
    <w:rsid w:val="79551A82"/>
    <w:rsid w:val="7AA02113"/>
    <w:rsid w:val="7ADF621E"/>
    <w:rsid w:val="7C4946DF"/>
    <w:rsid w:val="7C5100FD"/>
    <w:rsid w:val="7C6F73FA"/>
    <w:rsid w:val="7D192609"/>
    <w:rsid w:val="7E326ABC"/>
    <w:rsid w:val="7E8F56A9"/>
    <w:rsid w:val="7EA27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nhideWhenUsed="0" w:uiPriority="99" w:semiHidden="0" w:name="Table Professional"/>
    <w:lsdException w:uiPriority="99" w:name="Table Subtle 1"/>
    <w:lsdException w:uiPriority="99" w:name="Table Subtle 2"/>
    <w:lsdException w:unhideWhenUsed="0" w:uiPriority="99" w:semiHidden="0" w:name="Table Web 1"/>
    <w:lsdException w:unhideWhenUsed="0" w:uiPriority="99" w:semiHidden="0"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0"/>
    <w:qFormat/>
    <w:uiPriority w:val="99"/>
    <w:pPr>
      <w:spacing w:line="360" w:lineRule="auto"/>
      <w:ind w:firstLine="480" w:firstLineChars="200"/>
    </w:pPr>
    <w:rPr>
      <w:rFonts w:ascii="仿宋_GB2312"/>
      <w:sz w:val="24"/>
      <w:szCs w:val="24"/>
    </w:r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17"/>
    <w:unhideWhenUsed/>
    <w:qFormat/>
    <w:uiPriority w:val="99"/>
    <w:rPr>
      <w:rFonts w:ascii="Courier New" w:hAnsi="Courier New" w:cs="Courier New"/>
      <w:sz w:val="20"/>
      <w:szCs w:val="20"/>
    </w:rPr>
  </w:style>
  <w:style w:type="character" w:customStyle="1" w:styleId="10">
    <w:name w:val="纯文本 字符"/>
    <w:link w:val="3"/>
    <w:qFormat/>
    <w:uiPriority w:val="99"/>
    <w:rPr>
      <w:rFonts w:ascii="仿宋_GB2312"/>
      <w:sz w:val="24"/>
      <w:szCs w:val="24"/>
    </w:rPr>
  </w:style>
  <w:style w:type="character" w:customStyle="1" w:styleId="11">
    <w:name w:val="纯文本 Char1"/>
    <w:basedOn w:val="9"/>
    <w:semiHidden/>
    <w:qFormat/>
    <w:uiPriority w:val="99"/>
    <w:rPr>
      <w:rFonts w:ascii="宋体" w:hAnsi="Courier New" w:eastAsia="宋体" w:cs="Courier New"/>
      <w:szCs w:val="21"/>
    </w:rPr>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页眉 字符"/>
    <w:basedOn w:val="9"/>
    <w:link w:val="6"/>
    <w:qFormat/>
    <w:uiPriority w:val="99"/>
    <w:rPr>
      <w:sz w:val="18"/>
      <w:szCs w:val="18"/>
    </w:rPr>
  </w:style>
  <w:style w:type="character" w:customStyle="1" w:styleId="15">
    <w:name w:val="页脚 字符"/>
    <w:basedOn w:val="9"/>
    <w:link w:val="5"/>
    <w:qFormat/>
    <w:uiPriority w:val="99"/>
    <w:rPr>
      <w:sz w:val="18"/>
      <w:szCs w:val="18"/>
    </w:rPr>
  </w:style>
  <w:style w:type="character" w:customStyle="1" w:styleId="16">
    <w:name w:val="批注框文本 字符"/>
    <w:basedOn w:val="9"/>
    <w:link w:val="4"/>
    <w:semiHidden/>
    <w:qFormat/>
    <w:uiPriority w:val="99"/>
    <w:rPr>
      <w:sz w:val="18"/>
      <w:szCs w:val="18"/>
    </w:rPr>
  </w:style>
  <w:style w:type="character" w:customStyle="1" w:styleId="17">
    <w:name w:val="HTML 预设格式 字符"/>
    <w:basedOn w:val="9"/>
    <w:link w:val="7"/>
    <w:qFormat/>
    <w:uiPriority w:val="99"/>
    <w:rPr>
      <w:rFonts w:ascii="Courier New" w:hAnsi="Courier New" w:cs="Courier New"/>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18DE0-65F8-4A23-A449-7D20CE67BD2B}">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16</Pages>
  <Words>4256</Words>
  <Characters>4690</Characters>
  <Lines>13</Lines>
  <Paragraphs>3</Paragraphs>
  <TotalTime>8</TotalTime>
  <ScaleCrop>false</ScaleCrop>
  <LinksUpToDate>false</LinksUpToDate>
  <CharactersWithSpaces>4725</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2019-04-08T06:31:00Z</dcterms:created>
  <dc:creator>Administrator</dc:creator>
  <cp:lastModifiedBy>金鑫一水淼</cp:lastModifiedBy>
  <cp:lastPrinted>2022-06-22T03:56:00Z</cp:lastPrinted>
  <dcterms:modified xsi:type="dcterms:W3CDTF">2022-06-29T22:51:00Z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EE4B60DAB63443FFBAA9017F382172F0</vt:lpwstr>
  </property>
</Properties>
</file>