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hint="eastAsia" w:eastAsia="仿宋_GB2312"/>
          <w:b/>
          <w:bCs/>
          <w:color w:val="auto"/>
          <w:sz w:val="48"/>
          <w:szCs w:val="48"/>
        </w:rPr>
      </w:pPr>
      <w:r>
        <w:rPr>
          <w:rFonts w:eastAsia="黑体"/>
          <w:color w:val="auto"/>
          <w:sz w:val="96"/>
          <w:szCs w:val="9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74930</wp:posOffset>
            </wp:positionV>
            <wp:extent cx="1028700" cy="1028700"/>
            <wp:effectExtent l="0" t="0" r="0" b="0"/>
            <wp:wrapNone/>
            <wp:docPr id="1" name="图片 2" descr="说明: 中文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说明: 中文标识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300" w:lineRule="auto"/>
        <w:jc w:val="center"/>
        <w:rPr>
          <w:rFonts w:hint="eastAsia" w:eastAsia="仿宋_GB2312"/>
          <w:b/>
          <w:bCs/>
          <w:color w:val="auto"/>
          <w:sz w:val="48"/>
          <w:szCs w:val="48"/>
        </w:rPr>
      </w:pPr>
    </w:p>
    <w:p>
      <w:pPr>
        <w:snapToGrid w:val="0"/>
        <w:spacing w:line="300" w:lineRule="auto"/>
        <w:jc w:val="center"/>
        <w:rPr>
          <w:rFonts w:hint="eastAsia" w:ascii="宋体" w:hAnsi="宋体" w:cs="宋体"/>
          <w:b/>
          <w:bCs/>
          <w:color w:val="auto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中煤集团“揭榜挂帅”科技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>
      <w:pPr>
        <w:snapToGrid w:val="0"/>
        <w:spacing w:line="288" w:lineRule="auto"/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实施方案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pacing w:val="10"/>
          <w:sz w:val="30"/>
          <w:szCs w:val="30"/>
        </w:rPr>
      </w:pPr>
    </w:p>
    <w:p>
      <w:pPr>
        <w:pStyle w:val="23"/>
        <w:jc w:val="center"/>
        <w:rPr>
          <w:rFonts w:hint="eastAsia"/>
          <w:color w:val="auto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pacing w:val="10"/>
          <w:sz w:val="30"/>
          <w:szCs w:val="30"/>
        </w:rPr>
      </w:pPr>
    </w:p>
    <w:p>
      <w:pPr>
        <w:pStyle w:val="23"/>
        <w:jc w:val="center"/>
        <w:rPr>
          <w:rFonts w:hint="eastAsia"/>
          <w:color w:val="auto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pacing w:val="1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pacing w:val="1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pacing w:val="10"/>
          <w:sz w:val="30"/>
          <w:szCs w:val="30"/>
          <w:u w:val="single"/>
        </w:rPr>
      </w:pPr>
      <w:r>
        <w:rPr>
          <w:rFonts w:hint="eastAsia" w:ascii="黑体" w:hAnsi="黑体" w:eastAsia="黑体" w:cs="黑体"/>
          <w:color w:val="auto"/>
          <w:spacing w:val="10"/>
          <w:sz w:val="30"/>
          <w:szCs w:val="30"/>
        </w:rPr>
        <w:t>项  目  名  称：</w:t>
      </w:r>
      <w:r>
        <w:rPr>
          <w:rFonts w:hint="eastAsia" w:ascii="黑体" w:hAnsi="黑体" w:eastAsia="黑体" w:cs="黑体"/>
          <w:color w:val="auto"/>
          <w:spacing w:val="10"/>
          <w:sz w:val="30"/>
          <w:szCs w:val="30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pacing w:val="1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10"/>
          <w:sz w:val="30"/>
          <w:szCs w:val="30"/>
          <w:lang w:val="en-US" w:eastAsia="zh-CN"/>
        </w:rPr>
        <w:t>揭  榜</w:t>
      </w:r>
      <w:r>
        <w:rPr>
          <w:rFonts w:hint="eastAsia" w:ascii="黑体" w:hAnsi="黑体" w:eastAsia="黑体" w:cs="黑体"/>
          <w:color w:val="auto"/>
          <w:spacing w:val="10"/>
          <w:sz w:val="30"/>
          <w:szCs w:val="30"/>
        </w:rPr>
        <w:t xml:space="preserve">  单  位</w:t>
      </w:r>
      <w:r>
        <w:rPr>
          <w:rFonts w:hint="eastAsia" w:ascii="黑体" w:hAnsi="黑体" w:eastAsia="黑体" w:cs="黑体"/>
          <w:color w:val="auto"/>
          <w:spacing w:val="10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pacing w:val="10"/>
          <w:sz w:val="30"/>
          <w:szCs w:val="30"/>
          <w:lang w:val="en-US" w:eastAsia="zh-CN"/>
        </w:rPr>
        <w:t>盖章）</w:t>
      </w:r>
      <w:r>
        <w:rPr>
          <w:rFonts w:hint="eastAsia" w:ascii="黑体" w:hAnsi="黑体" w:eastAsia="黑体" w:cs="黑体"/>
          <w:color w:val="auto"/>
          <w:spacing w:val="10"/>
          <w:sz w:val="30"/>
          <w:szCs w:val="30"/>
        </w:rPr>
        <w:t>：</w:t>
      </w:r>
      <w:r>
        <w:rPr>
          <w:rFonts w:hint="eastAsia" w:ascii="黑体" w:hAnsi="黑体" w:eastAsia="黑体" w:cs="黑体"/>
          <w:color w:val="auto"/>
          <w:spacing w:val="10"/>
          <w:sz w:val="30"/>
          <w:szCs w:val="30"/>
          <w:u w:val="single"/>
        </w:rPr>
        <w:t xml:space="preserve">                      </w:t>
      </w:r>
      <w:r>
        <w:rPr>
          <w:rFonts w:hint="eastAsia" w:ascii="黑体" w:hAnsi="黑体" w:eastAsia="黑体" w:cs="黑体"/>
          <w:color w:val="auto"/>
          <w:spacing w:val="1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pacing w:val="10"/>
          <w:sz w:val="30"/>
          <w:szCs w:val="30"/>
          <w:u w:val="single"/>
        </w:rPr>
      </w:pPr>
      <w:r>
        <w:rPr>
          <w:rFonts w:hint="eastAsia" w:ascii="黑体" w:hAnsi="黑体" w:eastAsia="黑体" w:cs="黑体"/>
          <w:color w:val="auto"/>
          <w:spacing w:val="10"/>
          <w:sz w:val="30"/>
          <w:szCs w:val="30"/>
        </w:rPr>
        <w:t>项 目 负 责 人：</w:t>
      </w:r>
      <w:r>
        <w:rPr>
          <w:rFonts w:hint="eastAsia" w:ascii="黑体" w:hAnsi="黑体" w:eastAsia="黑体" w:cs="黑体"/>
          <w:color w:val="auto"/>
          <w:spacing w:val="10"/>
          <w:sz w:val="30"/>
          <w:szCs w:val="30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default" w:ascii="黑体" w:hAnsi="黑体" w:eastAsia="黑体" w:cs="黑体"/>
          <w:color w:val="auto"/>
          <w:spacing w:val="10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0"/>
          <w:sz w:val="30"/>
          <w:szCs w:val="30"/>
          <w:lang w:val="en-US" w:eastAsia="zh-CN"/>
        </w:rPr>
        <w:t>实  施</w:t>
      </w:r>
      <w:r>
        <w:rPr>
          <w:rFonts w:hint="eastAsia" w:ascii="黑体" w:hAnsi="黑体" w:eastAsia="黑体" w:cs="黑体"/>
          <w:color w:val="auto"/>
          <w:spacing w:val="10"/>
          <w:sz w:val="30"/>
          <w:szCs w:val="30"/>
        </w:rPr>
        <w:t xml:space="preserve">  期  限：</w:t>
      </w:r>
      <w:r>
        <w:rPr>
          <w:rFonts w:hint="eastAsia" w:ascii="黑体" w:hAnsi="黑体" w:eastAsia="黑体" w:cs="黑体"/>
          <w:color w:val="auto"/>
          <w:spacing w:val="10"/>
          <w:sz w:val="30"/>
          <w:szCs w:val="30"/>
          <w:u w:val="single"/>
        </w:rPr>
        <w:t xml:space="preserve">                   </w:t>
      </w:r>
      <w:r>
        <w:rPr>
          <w:rFonts w:hint="eastAsia" w:ascii="黑体" w:hAnsi="黑体" w:eastAsia="黑体" w:cs="黑体"/>
          <w:color w:val="auto"/>
          <w:spacing w:val="10"/>
          <w:sz w:val="30"/>
          <w:szCs w:val="30"/>
          <w:u w:val="single"/>
          <w:lang w:val="en-US" w:eastAsia="zh-CN"/>
        </w:rPr>
        <w:t xml:space="preserve">           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firstLine="640" w:firstLineChars="200"/>
        <w:textAlignment w:val="auto"/>
        <w:rPr>
          <w:rFonts w:hint="default" w:eastAsia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0"/>
          <w:sz w:val="30"/>
          <w:szCs w:val="30"/>
        </w:rPr>
        <w:t>编  制  日  期：</w:t>
      </w:r>
      <w:r>
        <w:rPr>
          <w:rFonts w:hint="eastAsia" w:ascii="黑体" w:hAnsi="黑体" w:eastAsia="黑体" w:cs="黑体"/>
          <w:color w:val="auto"/>
          <w:spacing w:val="10"/>
          <w:sz w:val="30"/>
          <w:szCs w:val="30"/>
          <w:u w:val="single"/>
        </w:rPr>
        <w:t xml:space="preserve">                   </w:t>
      </w:r>
      <w:r>
        <w:rPr>
          <w:rFonts w:hint="eastAsia" w:ascii="黑体" w:hAnsi="黑体" w:eastAsia="黑体" w:cs="黑体"/>
          <w:color w:val="auto"/>
          <w:spacing w:val="10"/>
          <w:sz w:val="30"/>
          <w:szCs w:val="30"/>
          <w:u w:val="single"/>
          <w:lang w:val="en-US" w:eastAsia="zh-CN"/>
        </w:rPr>
        <w:t xml:space="preserve">           </w:t>
      </w:r>
    </w:p>
    <w:p>
      <w:pPr>
        <w:pStyle w:val="23"/>
        <w:jc w:val="center"/>
        <w:rPr>
          <w:rFonts w:hint="eastAsia"/>
          <w:color w:val="auto"/>
        </w:rPr>
      </w:pPr>
    </w:p>
    <w:p>
      <w:pPr>
        <w:spacing w:line="560" w:lineRule="exact"/>
        <w:jc w:val="center"/>
        <w:rPr>
          <w:rFonts w:hint="eastAsia" w:ascii="宋体" w:hAnsi="宋体" w:cs="宋体"/>
          <w:color w:val="auto"/>
          <w:spacing w:val="10"/>
          <w:sz w:val="30"/>
          <w:szCs w:val="30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spacing w:val="1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1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1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10"/>
          <w:sz w:val="30"/>
          <w:szCs w:val="30"/>
        </w:rPr>
        <w:t>中国中煤能源集团有限公司制</w:t>
      </w:r>
    </w:p>
    <w:p>
      <w:pPr>
        <w:snapToGrid w:val="0"/>
        <w:spacing w:line="360" w:lineRule="auto"/>
        <w:rPr>
          <w:rFonts w:hint="eastAsia" w:eastAsia="仿宋_GB2312"/>
          <w:b/>
          <w:bCs/>
          <w:color w:val="auto"/>
          <w:sz w:val="30"/>
        </w:rPr>
      </w:pPr>
    </w:p>
    <w:p>
      <w:pPr>
        <w:spacing w:line="360" w:lineRule="auto"/>
        <w:ind w:firstLine="360"/>
        <w:jc w:val="center"/>
        <w:rPr>
          <w:rFonts w:eastAsia="仿宋_GB2312"/>
          <w:b/>
          <w:bCs/>
          <w:color w:val="auto"/>
          <w:sz w:val="36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18" w:right="1418" w:bottom="1418" w:left="1701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6"/>
        <w:tabs>
          <w:tab w:val="left" w:pos="8640"/>
        </w:tabs>
        <w:spacing w:line="360" w:lineRule="auto"/>
        <w:ind w:right="428" w:rightChars="204"/>
        <w:jc w:val="center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宋体" w:eastAsia="黑体" w:cs="宋体"/>
          <w:b w:val="0"/>
          <w:bCs w:val="0"/>
          <w:color w:val="auto"/>
          <w:sz w:val="32"/>
          <w:szCs w:val="32"/>
          <w:lang w:val="en-US" w:eastAsia="zh-CN"/>
        </w:rPr>
        <w:t>编制</w:t>
      </w:r>
      <w:r>
        <w:rPr>
          <w:rFonts w:hint="eastAsia" w:ascii="黑体" w:hAnsi="宋体" w:eastAsia="黑体" w:cs="宋体"/>
          <w:b w:val="0"/>
          <w:bCs w:val="0"/>
          <w:color w:val="auto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1、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实施方案编写</w:t>
      </w:r>
      <w:r>
        <w:rPr>
          <w:rFonts w:hint="default" w:ascii="Times New Roman" w:hAnsi="Times New Roman" w:eastAsia="宋体" w:cs="Times New Roman"/>
          <w:color w:val="auto"/>
          <w:sz w:val="24"/>
        </w:rPr>
        <w:t>应以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揭榜意向书和榜单为</w:t>
      </w:r>
      <w:r>
        <w:rPr>
          <w:rFonts w:hint="default" w:ascii="Times New Roman" w:hAnsi="Times New Roman" w:eastAsia="宋体" w:cs="Times New Roman"/>
          <w:color w:val="auto"/>
          <w:sz w:val="24"/>
        </w:rPr>
        <w:t>基础，不得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随意</w:t>
      </w:r>
      <w:r>
        <w:rPr>
          <w:rFonts w:hint="default" w:ascii="Times New Roman" w:hAnsi="Times New Roman" w:eastAsia="宋体" w:cs="Times New Roman"/>
          <w:color w:val="auto"/>
          <w:sz w:val="24"/>
        </w:rPr>
        <w:t>调整主要研究内容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</w:rPr>
        <w:t>不得降低考核指标，但可进一步具体细化。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2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实施方案</w:t>
      </w:r>
      <w:r>
        <w:rPr>
          <w:rFonts w:hint="default" w:ascii="Times New Roman" w:hAnsi="Times New Roman" w:eastAsia="宋体" w:cs="Times New Roman"/>
          <w:color w:val="auto"/>
          <w:sz w:val="24"/>
        </w:rPr>
        <w:t>分为</w:t>
      </w:r>
      <w:r>
        <w:rPr>
          <w:rFonts w:hint="eastAsia" w:ascii="宋体" w:hAnsi="宋体" w:eastAsia="宋体" w:cs="宋体"/>
          <w:color w:val="auto"/>
          <w:sz w:val="24"/>
        </w:rPr>
        <w:t>“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研究背景及意义</w:t>
      </w:r>
      <w:r>
        <w:rPr>
          <w:rFonts w:hint="default" w:ascii="宋体" w:hAnsi="宋体" w:eastAsia="宋体" w:cs="宋体"/>
          <w:color w:val="auto"/>
          <w:sz w:val="24"/>
        </w:rPr>
        <w:t>”“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现有工作基础</w:t>
      </w:r>
      <w:r>
        <w:rPr>
          <w:rFonts w:hint="default" w:ascii="宋体" w:hAnsi="宋体" w:eastAsia="宋体" w:cs="宋体"/>
          <w:color w:val="auto"/>
          <w:sz w:val="24"/>
        </w:rPr>
        <w:t>”“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主要研究内容</w:t>
      </w:r>
      <w:r>
        <w:rPr>
          <w:rFonts w:hint="default" w:ascii="宋体" w:hAnsi="宋体" w:eastAsia="宋体" w:cs="宋体"/>
          <w:color w:val="auto"/>
          <w:sz w:val="24"/>
        </w:rPr>
        <w:t>”“</w:t>
      </w:r>
      <w:r>
        <w:rPr>
          <w:rFonts w:hint="default" w:ascii="Times New Roman" w:hAnsi="Times New Roman" w:eastAsia="宋体" w:cs="Times New Roman"/>
          <w:color w:val="auto"/>
          <w:sz w:val="24"/>
        </w:rPr>
        <w:t>预期成果</w:t>
      </w:r>
      <w:r>
        <w:rPr>
          <w:rFonts w:hint="eastAsia" w:ascii="Times New Roman" w:hAnsi="Times New Roman" w:eastAsia="宋体" w:cs="Times New Roman"/>
          <w:color w:val="auto"/>
          <w:sz w:val="24"/>
        </w:rPr>
        <w:t>（考核指标）</w:t>
      </w:r>
      <w:r>
        <w:rPr>
          <w:rFonts w:hint="default" w:ascii="Times New Roman" w:hAnsi="Times New Roman" w:eastAsia="宋体" w:cs="Times New Roman"/>
          <w:color w:val="auto"/>
          <w:sz w:val="24"/>
        </w:rPr>
        <w:t>及考核方式</w:t>
      </w:r>
      <w:r>
        <w:rPr>
          <w:rFonts w:hint="default" w:ascii="宋体" w:hAnsi="宋体" w:eastAsia="宋体" w:cs="宋体"/>
          <w:color w:val="auto"/>
          <w:sz w:val="24"/>
        </w:rPr>
        <w:t>”“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技术路线图</w:t>
      </w:r>
      <w:r>
        <w:rPr>
          <w:rFonts w:hint="default" w:ascii="宋体" w:hAnsi="宋体" w:eastAsia="宋体" w:cs="宋体"/>
          <w:color w:val="auto"/>
          <w:sz w:val="24"/>
        </w:rPr>
        <w:t>”“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研究方案</w:t>
      </w:r>
      <w:r>
        <w:rPr>
          <w:rFonts w:hint="default" w:ascii="宋体" w:hAnsi="宋体" w:eastAsia="宋体" w:cs="宋体"/>
          <w:color w:val="auto"/>
          <w:sz w:val="24"/>
        </w:rPr>
        <w:t>”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风险分析及对策”“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预期经济社会效益”</w:t>
      </w:r>
      <w:r>
        <w:rPr>
          <w:rFonts w:hint="default" w:ascii="宋体" w:hAnsi="宋体" w:eastAsia="宋体" w:cs="宋体"/>
          <w:color w:val="auto"/>
          <w:sz w:val="24"/>
        </w:rPr>
        <w:t>“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研究进度计划</w:t>
      </w:r>
      <w:r>
        <w:rPr>
          <w:rFonts w:hint="default" w:ascii="宋体" w:hAnsi="宋体" w:eastAsia="宋体" w:cs="宋体"/>
          <w:color w:val="auto"/>
          <w:sz w:val="24"/>
        </w:rPr>
        <w:t>”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“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任务分工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”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“研究团队”十一</w:t>
      </w:r>
      <w:r>
        <w:rPr>
          <w:rFonts w:hint="default" w:ascii="Times New Roman" w:hAnsi="Times New Roman" w:eastAsia="宋体" w:cs="Times New Roman"/>
          <w:color w:val="auto"/>
          <w:sz w:val="24"/>
        </w:rPr>
        <w:t>个部分。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3、实施方案是竞争揭榜及签订合同任务书的重要依据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，各项填</w:t>
      </w:r>
      <w:r>
        <w:rPr>
          <w:rFonts w:hint="default" w:ascii="Times New Roman" w:hAnsi="Times New Roman" w:eastAsia="宋体" w:cs="Times New Roman"/>
          <w:color w:val="auto"/>
          <w:sz w:val="24"/>
        </w:rPr>
        <w:t>报内容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必</w:t>
      </w:r>
      <w:r>
        <w:rPr>
          <w:rFonts w:hint="default" w:ascii="Times New Roman" w:hAnsi="Times New Roman" w:eastAsia="宋体" w:cs="Times New Roman"/>
          <w:color w:val="auto"/>
          <w:sz w:val="24"/>
        </w:rPr>
        <w:t>须实事求是、准确完整、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逻辑</w:t>
      </w:r>
      <w:r>
        <w:rPr>
          <w:rFonts w:hint="default" w:ascii="Times New Roman" w:hAnsi="Times New Roman" w:eastAsia="宋体" w:cs="Times New Roman"/>
          <w:color w:val="auto"/>
          <w:sz w:val="24"/>
        </w:rPr>
        <w:t>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4、格式要求：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（1）一级标题：四号，中文黑体，英文及数字Time New Roman，1.5倍行距。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（2）二、三级标题及正文：小四，中文宋体，英文及数字Time New Roman，1.5倍行距。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color w:val="auto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（3）图、表的标题及文字：五号，中文宋体，英文及数字Time New Roman，1.25倍行距。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5、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仿宋" w:eastAsia="仿宋_GB2312" w:cs="仿宋"/>
          <w:sz w:val="28"/>
          <w:szCs w:val="28"/>
          <w:lang w:val="zh-CN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实施方案编制格式的封面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一级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标题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变动，二级及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标题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可结合实际情况增加或调整。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实施方案正式提交时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删除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各级标题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相关说明。</w:t>
      </w:r>
    </w:p>
    <w:p>
      <w:pPr>
        <w:pStyle w:val="3"/>
        <w:rPr>
          <w:rFonts w:hint="default" w:eastAsia="宋体"/>
          <w:color w:val="auto"/>
          <w:lang w:val="en-US" w:eastAsia="zh-CN"/>
        </w:rPr>
      </w:pPr>
    </w:p>
    <w:p>
      <w:pPr>
        <w:pStyle w:val="3"/>
        <w:rPr>
          <w:color w:val="auto"/>
        </w:rPr>
      </w:pPr>
    </w:p>
    <w:p>
      <w:pPr>
        <w:pStyle w:val="3"/>
        <w:rPr>
          <w:color w:val="auto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项目基本信息表</w:t>
      </w:r>
    </w:p>
    <w:tbl>
      <w:tblPr>
        <w:tblStyle w:val="1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93"/>
        <w:gridCol w:w="338"/>
        <w:gridCol w:w="1067"/>
        <w:gridCol w:w="1580"/>
        <w:gridCol w:w="1406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项目</w:t>
            </w:r>
            <w:r>
              <w:rPr>
                <w:b/>
                <w:color w:val="auto"/>
                <w:szCs w:val="21"/>
              </w:rPr>
              <w:t>基本信息</w:t>
            </w: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</w:t>
            </w:r>
            <w:r>
              <w:rPr>
                <w:color w:val="auto"/>
                <w:szCs w:val="21"/>
              </w:rPr>
              <w:t>名称</w:t>
            </w:r>
          </w:p>
        </w:tc>
        <w:tc>
          <w:tcPr>
            <w:tcW w:w="3773" w:type="pct"/>
            <w:gridSpan w:val="4"/>
            <w:noWrap w:val="0"/>
            <w:vAlign w:val="center"/>
          </w:tcPr>
          <w:p>
            <w:pPr>
              <w:rPr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所属领域</w:t>
            </w:r>
          </w:p>
        </w:tc>
        <w:tc>
          <w:tcPr>
            <w:tcW w:w="3773" w:type="pct"/>
            <w:gridSpan w:val="4"/>
            <w:noWrap w:val="0"/>
            <w:vAlign w:val="center"/>
          </w:tcPr>
          <w:p>
            <w:pPr>
              <w:rPr>
                <w:color w:val="auto"/>
                <w:spacing w:val="20"/>
                <w:szCs w:val="21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项目经费</w:t>
            </w:r>
          </w:p>
        </w:tc>
        <w:tc>
          <w:tcPr>
            <w:tcW w:w="3773" w:type="pct"/>
            <w:gridSpan w:val="4"/>
            <w:noWrap w:val="0"/>
            <w:vAlign w:val="center"/>
          </w:tcPr>
          <w:p>
            <w:pPr>
              <w:rPr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</w:rPr>
            </w:pPr>
            <w:r>
              <w:rPr>
                <w:rFonts w:hint="eastAsia" w:eastAsia="宋体"/>
                <w:color w:val="auto"/>
                <w:szCs w:val="21"/>
              </w:rPr>
              <w:t>揭榜类型</w:t>
            </w:r>
          </w:p>
        </w:tc>
        <w:tc>
          <w:tcPr>
            <w:tcW w:w="3773" w:type="pct"/>
            <w:gridSpan w:val="4"/>
            <w:noWrap w:val="0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Cs w:val="21"/>
              </w:rPr>
            </w:pPr>
            <w:r>
              <w:rPr>
                <w:rFonts w:hint="default" w:eastAsia="宋体"/>
                <w:color w:val="auto"/>
                <w:szCs w:val="21"/>
              </w:rPr>
              <w:sym w:font="Wingdings 2" w:char="00A3"/>
            </w:r>
            <w:r>
              <w:rPr>
                <w:rFonts w:hint="default" w:eastAsia="宋体"/>
                <w:color w:val="auto"/>
                <w:szCs w:val="21"/>
                <w:lang w:val="en-US" w:eastAsia="zh-CN"/>
              </w:rPr>
              <w:t>独立揭榜</w:t>
            </w:r>
            <w:r>
              <w:rPr>
                <w:rFonts w:hint="default" w:eastAsia="宋体"/>
                <w:color w:val="auto"/>
                <w:szCs w:val="21"/>
              </w:rPr>
              <w:t xml:space="preserve">  </w:t>
            </w:r>
            <w:r>
              <w:rPr>
                <w:rFonts w:hint="default" w:eastAsia="宋体"/>
                <w:color w:val="auto"/>
                <w:szCs w:val="21"/>
              </w:rPr>
              <w:sym w:font="Wingdings 2" w:char="00A3"/>
            </w:r>
            <w:r>
              <w:rPr>
                <w:rFonts w:hint="default" w:eastAsia="宋体"/>
                <w:color w:val="auto"/>
                <w:szCs w:val="21"/>
                <w:lang w:val="en-US" w:eastAsia="zh-CN"/>
              </w:rPr>
              <w:t xml:space="preserve">联合揭榜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实施期限</w:t>
            </w:r>
          </w:p>
        </w:tc>
        <w:tc>
          <w:tcPr>
            <w:tcW w:w="3773" w:type="pct"/>
            <w:gridSpan w:val="4"/>
            <w:noWrap w:val="0"/>
            <w:vAlign w:val="center"/>
          </w:tcPr>
          <w:p>
            <w:pPr>
              <w:rPr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预期成果</w:t>
            </w: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整体水平</w:t>
            </w:r>
          </w:p>
        </w:tc>
        <w:tc>
          <w:tcPr>
            <w:tcW w:w="3773" w:type="pct"/>
            <w:gridSpan w:val="4"/>
            <w:noWrap w:val="0"/>
            <w:vAlign w:val="center"/>
          </w:tcPr>
          <w:p>
            <w:pPr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sym w:font="Wingdings 2" w:char="00A3"/>
            </w:r>
            <w:r>
              <w:rPr>
                <w:color w:val="auto"/>
                <w:spacing w:val="20"/>
                <w:szCs w:val="21"/>
              </w:rPr>
              <w:t>国际领先</w:t>
            </w:r>
            <w:r>
              <w:rPr>
                <w:rFonts w:hint="eastAsia"/>
                <w:color w:val="auto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color w:val="auto"/>
                <w:spacing w:val="20"/>
                <w:szCs w:val="21"/>
              </w:rPr>
              <w:sym w:font="Wingdings 2" w:char="00A3"/>
            </w:r>
            <w:r>
              <w:rPr>
                <w:color w:val="auto"/>
                <w:spacing w:val="20"/>
                <w:szCs w:val="21"/>
              </w:rPr>
              <w:t>国际先进</w:t>
            </w:r>
            <w:r>
              <w:rPr>
                <w:rFonts w:hint="eastAsia"/>
                <w:color w:val="auto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color w:val="auto"/>
                <w:spacing w:val="20"/>
                <w:szCs w:val="21"/>
              </w:rPr>
              <w:sym w:font="Wingdings 2" w:char="00A3"/>
            </w:r>
            <w:r>
              <w:rPr>
                <w:color w:val="auto"/>
                <w:spacing w:val="20"/>
                <w:szCs w:val="21"/>
              </w:rPr>
              <w:t>国内领先</w:t>
            </w:r>
            <w:r>
              <w:rPr>
                <w:rFonts w:hint="eastAsia"/>
                <w:color w:val="auto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color w:val="auto"/>
                <w:spacing w:val="20"/>
                <w:szCs w:val="21"/>
              </w:rPr>
              <w:sym w:font="Wingdings 2" w:char="00A3"/>
            </w:r>
            <w:r>
              <w:rPr>
                <w:color w:val="auto"/>
                <w:spacing w:val="20"/>
                <w:szCs w:val="21"/>
              </w:rPr>
              <w:t>填补</w:t>
            </w:r>
            <w:r>
              <w:rPr>
                <w:rFonts w:hint="eastAsia"/>
                <w:color w:val="auto"/>
                <w:spacing w:val="20"/>
                <w:szCs w:val="21"/>
                <w:lang w:val="en-US" w:eastAsia="zh-CN"/>
              </w:rPr>
              <w:t>行业</w:t>
            </w:r>
            <w:r>
              <w:rPr>
                <w:color w:val="auto"/>
                <w:spacing w:val="20"/>
                <w:szCs w:val="21"/>
              </w:rPr>
              <w:t>空白</w:t>
            </w:r>
            <w:r>
              <w:rPr>
                <w:rFonts w:hint="eastAsia"/>
                <w:color w:val="auto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color w:val="auto"/>
                <w:spacing w:val="20"/>
                <w:szCs w:val="21"/>
              </w:rPr>
              <w:sym w:font="Wingdings 2" w:char="00A3"/>
            </w:r>
            <w:r>
              <w:rPr>
                <w:color w:val="auto"/>
                <w:spacing w:val="2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成果类型、等级及数量</w:t>
            </w:r>
          </w:p>
        </w:tc>
        <w:tc>
          <w:tcPr>
            <w:tcW w:w="3773" w:type="pct"/>
            <w:gridSpan w:val="4"/>
            <w:noWrap w:val="0"/>
            <w:vAlign w:val="center"/>
          </w:tcPr>
          <w:p>
            <w:pPr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zCs w:val="21"/>
              </w:rPr>
              <w:t>预计取得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类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color w:val="auto"/>
                <w:szCs w:val="21"/>
              </w:rPr>
              <w:t>项成果</w:t>
            </w:r>
            <w:r>
              <w:rPr>
                <w:rFonts w:hint="eastAsia"/>
                <w:color w:val="auto"/>
                <w:szCs w:val="21"/>
              </w:rPr>
              <w:t>，</w:t>
            </w:r>
            <w:r>
              <w:rPr>
                <w:color w:val="auto"/>
                <w:szCs w:val="21"/>
              </w:rPr>
              <w:t>其中</w:t>
            </w:r>
            <w:r>
              <w:rPr>
                <w:color w:val="auto"/>
                <w:spacing w:val="20"/>
                <w:szCs w:val="21"/>
              </w:rPr>
              <w:t>新原理</w:t>
            </w:r>
            <w:r>
              <w:rPr>
                <w:rFonts w:hint="eastAsia"/>
                <w:color w:val="auto"/>
                <w:spacing w:val="20"/>
                <w:szCs w:val="21"/>
              </w:rPr>
              <w:t>/</w:t>
            </w:r>
            <w:r>
              <w:rPr>
                <w:color w:val="auto"/>
                <w:spacing w:val="20"/>
                <w:szCs w:val="21"/>
              </w:rPr>
              <w:t>理论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color w:val="auto"/>
                <w:szCs w:val="21"/>
              </w:rPr>
              <w:t>项，</w:t>
            </w:r>
            <w:r>
              <w:rPr>
                <w:color w:val="auto"/>
                <w:spacing w:val="20"/>
                <w:szCs w:val="21"/>
              </w:rPr>
              <w:t>新技术/工艺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color w:val="auto"/>
                <w:szCs w:val="21"/>
              </w:rPr>
              <w:t>项，</w:t>
            </w:r>
            <w:r>
              <w:rPr>
                <w:color w:val="auto"/>
                <w:spacing w:val="20"/>
                <w:szCs w:val="21"/>
              </w:rPr>
              <w:t>新材料/装备/关键元器件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color w:val="auto"/>
                <w:szCs w:val="21"/>
              </w:rPr>
              <w:t>项</w:t>
            </w:r>
            <w:r>
              <w:rPr>
                <w:rFonts w:hint="eastAsia"/>
                <w:color w:val="auto"/>
                <w:szCs w:val="21"/>
              </w:rPr>
              <w:t>，</w:t>
            </w:r>
            <w:r>
              <w:rPr>
                <w:color w:val="auto"/>
                <w:szCs w:val="21"/>
              </w:rPr>
              <w:t>专利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color w:val="auto"/>
                <w:szCs w:val="21"/>
              </w:rPr>
              <w:t>项，</w:t>
            </w:r>
            <w:r>
              <w:rPr>
                <w:rFonts w:hint="eastAsia"/>
                <w:color w:val="auto"/>
                <w:szCs w:val="21"/>
              </w:rPr>
              <w:t>软著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color w:val="auto"/>
                <w:szCs w:val="21"/>
              </w:rPr>
              <w:t>项，</w:t>
            </w:r>
            <w:r>
              <w:rPr>
                <w:color w:val="auto"/>
                <w:spacing w:val="20"/>
                <w:szCs w:val="21"/>
              </w:rPr>
              <w:t>标准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color w:val="auto"/>
                <w:spacing w:val="20"/>
                <w:szCs w:val="21"/>
              </w:rPr>
              <w:t>项</w:t>
            </w:r>
            <w:r>
              <w:rPr>
                <w:rFonts w:hint="eastAsia"/>
                <w:color w:val="auto"/>
                <w:spacing w:val="20"/>
                <w:szCs w:val="21"/>
              </w:rPr>
              <w:t>，</w:t>
            </w:r>
            <w:r>
              <w:rPr>
                <w:color w:val="auto"/>
                <w:szCs w:val="21"/>
              </w:rPr>
              <w:t>论文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color w:val="auto"/>
                <w:szCs w:val="21"/>
              </w:rPr>
              <w:t>篇</w:t>
            </w:r>
            <w:r>
              <w:rPr>
                <w:rFonts w:hint="eastAsia"/>
                <w:color w:val="auto"/>
                <w:szCs w:val="21"/>
              </w:rPr>
              <w:t>，成果鉴定/成果奖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color w:val="auto"/>
                <w:szCs w:val="21"/>
              </w:rPr>
              <w:t>项</w:t>
            </w:r>
            <w:r>
              <w:rPr>
                <w:rFonts w:hint="eastAsia"/>
                <w:color w:val="auto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21"/>
                <w:szCs w:val="24"/>
                <w:lang w:val="en-US" w:eastAsia="zh-CN"/>
              </w:rPr>
              <w:t>工业示范/产业化</w:t>
            </w:r>
            <w:r>
              <w:rPr>
                <w:rFonts w:hint="default"/>
                <w:color w:val="auto"/>
                <w:sz w:val="21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4"/>
              </w:rPr>
              <w:t>项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研究报告</w:t>
            </w:r>
            <w:r>
              <w:rPr>
                <w:rFonts w:hint="default"/>
                <w:color w:val="auto"/>
                <w:sz w:val="21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4"/>
              </w:rPr>
              <w:t>项</w:t>
            </w:r>
            <w:r>
              <w:rPr>
                <w:rFonts w:hint="eastAsia" w:ascii="宋体" w:hAnsi="宋体" w:eastAsia="宋体"/>
                <w:color w:val="auto"/>
                <w:sz w:val="21"/>
                <w:szCs w:val="24"/>
                <w:lang w:eastAsia="zh-CN"/>
              </w:rPr>
              <w:t>，</w:t>
            </w:r>
            <w:r>
              <w:rPr>
                <w:color w:val="auto"/>
                <w:szCs w:val="21"/>
              </w:rPr>
              <w:t>其他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类</w:t>
            </w:r>
            <w:r>
              <w:rPr>
                <w:color w:val="auto"/>
                <w:szCs w:val="21"/>
              </w:rPr>
              <w:t>成果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color w:val="auto"/>
                <w:szCs w:val="21"/>
              </w:rPr>
              <w:t>项</w:t>
            </w:r>
            <w:r>
              <w:rPr>
                <w:rFonts w:hint="eastAsia"/>
                <w:color w:val="auto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75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>单位信息</w:t>
            </w: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牵头单位</w:t>
            </w:r>
          </w:p>
        </w:tc>
        <w:tc>
          <w:tcPr>
            <w:tcW w:w="3773" w:type="pct"/>
            <w:gridSpan w:val="4"/>
            <w:noWrap w:val="0"/>
            <w:vAlign w:val="center"/>
          </w:tcPr>
          <w:p>
            <w:pPr>
              <w:rPr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auto"/>
                <w:spacing w:val="20"/>
                <w:szCs w:val="21"/>
              </w:rPr>
            </w:pP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参与单位1</w:t>
            </w:r>
          </w:p>
        </w:tc>
        <w:tc>
          <w:tcPr>
            <w:tcW w:w="3773" w:type="pct"/>
            <w:gridSpan w:val="4"/>
            <w:noWrap w:val="0"/>
            <w:vAlign w:val="center"/>
          </w:tcPr>
          <w:p>
            <w:pPr>
              <w:spacing w:line="288" w:lineRule="auto"/>
              <w:rPr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auto"/>
                <w:spacing w:val="20"/>
                <w:szCs w:val="21"/>
              </w:rPr>
            </w:pP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参与单位2</w:t>
            </w:r>
          </w:p>
        </w:tc>
        <w:tc>
          <w:tcPr>
            <w:tcW w:w="3773" w:type="pct"/>
            <w:gridSpan w:val="4"/>
            <w:noWrap w:val="0"/>
            <w:vAlign w:val="center"/>
          </w:tcPr>
          <w:p>
            <w:pPr>
              <w:spacing w:line="288" w:lineRule="auto"/>
              <w:rPr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restart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项目</w:t>
            </w:r>
            <w:r>
              <w:rPr>
                <w:b/>
                <w:color w:val="auto"/>
                <w:szCs w:val="21"/>
              </w:rPr>
              <w:t>负责人信息</w:t>
            </w: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姓  名</w:t>
            </w:r>
          </w:p>
        </w:tc>
        <w:tc>
          <w:tcPr>
            <w:tcW w:w="147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性  别</w:t>
            </w:r>
          </w:p>
        </w:tc>
        <w:tc>
          <w:tcPr>
            <w:tcW w:w="1520" w:type="pct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auto"/>
                <w:spacing w:val="20"/>
                <w:szCs w:val="21"/>
              </w:rPr>
            </w:pP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出生年月</w:t>
            </w:r>
          </w:p>
        </w:tc>
        <w:tc>
          <w:tcPr>
            <w:tcW w:w="147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单  位</w:t>
            </w:r>
          </w:p>
        </w:tc>
        <w:tc>
          <w:tcPr>
            <w:tcW w:w="1520" w:type="pct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auto"/>
                <w:spacing w:val="20"/>
                <w:szCs w:val="21"/>
              </w:rPr>
            </w:pP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职  务</w:t>
            </w:r>
          </w:p>
        </w:tc>
        <w:tc>
          <w:tcPr>
            <w:tcW w:w="147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职  称</w:t>
            </w:r>
          </w:p>
        </w:tc>
        <w:tc>
          <w:tcPr>
            <w:tcW w:w="1520" w:type="pct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auto"/>
                <w:spacing w:val="20"/>
                <w:szCs w:val="21"/>
              </w:rPr>
            </w:pP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学  位</w:t>
            </w:r>
          </w:p>
        </w:tc>
        <w:tc>
          <w:tcPr>
            <w:tcW w:w="147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学  历</w:t>
            </w:r>
          </w:p>
        </w:tc>
        <w:tc>
          <w:tcPr>
            <w:tcW w:w="1520" w:type="pct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auto"/>
                <w:spacing w:val="20"/>
                <w:szCs w:val="21"/>
              </w:rPr>
            </w:pP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所学专业</w:t>
            </w:r>
          </w:p>
        </w:tc>
        <w:tc>
          <w:tcPr>
            <w:tcW w:w="147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从事专业</w:t>
            </w:r>
          </w:p>
        </w:tc>
        <w:tc>
          <w:tcPr>
            <w:tcW w:w="1520" w:type="pct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5" w:type="pct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auto"/>
                <w:spacing w:val="20"/>
                <w:szCs w:val="21"/>
              </w:rPr>
            </w:pPr>
          </w:p>
        </w:tc>
        <w:tc>
          <w:tcPr>
            <w:tcW w:w="85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电子邮箱</w:t>
            </w:r>
          </w:p>
        </w:tc>
        <w:tc>
          <w:tcPr>
            <w:tcW w:w="1471" w:type="pct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  <w:tc>
          <w:tcPr>
            <w:tcW w:w="78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联系电话</w:t>
            </w:r>
          </w:p>
        </w:tc>
        <w:tc>
          <w:tcPr>
            <w:tcW w:w="1520" w:type="pct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项目</w:t>
            </w:r>
            <w:r>
              <w:rPr>
                <w:b/>
                <w:color w:val="auto"/>
                <w:spacing w:val="20"/>
                <w:szCs w:val="21"/>
              </w:rPr>
              <w:t>参加人员</w:t>
            </w:r>
          </w:p>
        </w:tc>
        <w:tc>
          <w:tcPr>
            <w:tcW w:w="781" w:type="pct"/>
            <w:gridSpan w:val="2"/>
            <w:vMerge w:val="restart"/>
            <w:noWrap w:val="0"/>
            <w:vAlign w:val="center"/>
          </w:tcPr>
          <w:p>
            <w:pPr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共</w:t>
            </w:r>
            <w:r>
              <w:rPr>
                <w:color w:val="auto"/>
                <w:spacing w:val="20"/>
                <w:szCs w:val="21"/>
                <w:u w:val="single"/>
              </w:rPr>
              <w:t xml:space="preserve">  </w:t>
            </w:r>
            <w:r>
              <w:rPr>
                <w:color w:val="auto"/>
                <w:spacing w:val="20"/>
                <w:szCs w:val="21"/>
              </w:rPr>
              <w:t>人。</w:t>
            </w:r>
          </w:p>
          <w:p>
            <w:pPr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其中：</w:t>
            </w:r>
          </w:p>
        </w:tc>
        <w:tc>
          <w:tcPr>
            <w:tcW w:w="3180" w:type="pct"/>
            <w:gridSpan w:val="3"/>
            <w:noWrap w:val="0"/>
            <w:vAlign w:val="center"/>
          </w:tcPr>
          <w:p>
            <w:pPr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高级</w:t>
            </w:r>
            <w:r>
              <w:rPr>
                <w:color w:val="auto"/>
                <w:spacing w:val="20"/>
                <w:szCs w:val="21"/>
                <w:u w:val="single"/>
              </w:rPr>
              <w:t xml:space="preserve">  </w:t>
            </w:r>
            <w:r>
              <w:rPr>
                <w:color w:val="auto"/>
                <w:spacing w:val="20"/>
                <w:szCs w:val="21"/>
              </w:rPr>
              <w:t>人，中级</w:t>
            </w:r>
            <w:r>
              <w:rPr>
                <w:color w:val="auto"/>
                <w:spacing w:val="20"/>
                <w:szCs w:val="21"/>
                <w:u w:val="single"/>
              </w:rPr>
              <w:t xml:space="preserve">  </w:t>
            </w:r>
            <w:r>
              <w:rPr>
                <w:color w:val="auto"/>
                <w:spacing w:val="20"/>
                <w:szCs w:val="21"/>
              </w:rPr>
              <w:t>人，初级</w:t>
            </w:r>
            <w:r>
              <w:rPr>
                <w:color w:val="auto"/>
                <w:spacing w:val="20"/>
                <w:szCs w:val="21"/>
                <w:u w:val="single"/>
              </w:rPr>
              <w:t xml:space="preserve">  </w:t>
            </w:r>
            <w:r>
              <w:rPr>
                <w:color w:val="auto"/>
                <w:spacing w:val="20"/>
                <w:szCs w:val="21"/>
              </w:rPr>
              <w:t>人，其他</w:t>
            </w:r>
            <w:r>
              <w:rPr>
                <w:color w:val="auto"/>
                <w:spacing w:val="20"/>
                <w:szCs w:val="21"/>
                <w:u w:val="single"/>
              </w:rPr>
              <w:t xml:space="preserve">  </w:t>
            </w:r>
            <w:r>
              <w:rPr>
                <w:color w:val="auto"/>
                <w:spacing w:val="2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8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  <w:tc>
          <w:tcPr>
            <w:tcW w:w="781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pacing w:val="20"/>
                <w:szCs w:val="21"/>
              </w:rPr>
            </w:pPr>
          </w:p>
        </w:tc>
        <w:tc>
          <w:tcPr>
            <w:tcW w:w="3180" w:type="pct"/>
            <w:gridSpan w:val="3"/>
            <w:noWrap w:val="0"/>
            <w:vAlign w:val="center"/>
          </w:tcPr>
          <w:p>
            <w:pPr>
              <w:rPr>
                <w:color w:val="auto"/>
                <w:spacing w:val="20"/>
                <w:szCs w:val="21"/>
              </w:rPr>
            </w:pPr>
            <w:r>
              <w:rPr>
                <w:color w:val="auto"/>
                <w:spacing w:val="20"/>
                <w:szCs w:val="21"/>
              </w:rPr>
              <w:t>博士</w:t>
            </w:r>
            <w:r>
              <w:rPr>
                <w:color w:val="auto"/>
                <w:spacing w:val="20"/>
                <w:szCs w:val="21"/>
                <w:u w:val="single"/>
              </w:rPr>
              <w:t xml:space="preserve">  </w:t>
            </w:r>
            <w:r>
              <w:rPr>
                <w:color w:val="auto"/>
                <w:spacing w:val="20"/>
                <w:szCs w:val="21"/>
              </w:rPr>
              <w:t>人，硕士</w:t>
            </w:r>
            <w:r>
              <w:rPr>
                <w:color w:val="auto"/>
                <w:spacing w:val="20"/>
                <w:szCs w:val="21"/>
                <w:u w:val="single"/>
              </w:rPr>
              <w:t xml:space="preserve">  </w:t>
            </w:r>
            <w:r>
              <w:rPr>
                <w:color w:val="auto"/>
                <w:spacing w:val="20"/>
                <w:szCs w:val="21"/>
              </w:rPr>
              <w:t>人，学士</w:t>
            </w:r>
            <w:r>
              <w:rPr>
                <w:color w:val="auto"/>
                <w:spacing w:val="20"/>
                <w:szCs w:val="21"/>
                <w:u w:val="single"/>
              </w:rPr>
              <w:t xml:space="preserve">  </w:t>
            </w:r>
            <w:r>
              <w:rPr>
                <w:color w:val="auto"/>
                <w:spacing w:val="20"/>
                <w:szCs w:val="21"/>
              </w:rPr>
              <w:t>人，其他</w:t>
            </w:r>
            <w:r>
              <w:rPr>
                <w:color w:val="auto"/>
                <w:spacing w:val="20"/>
                <w:szCs w:val="21"/>
                <w:u w:val="single"/>
              </w:rPr>
              <w:t xml:space="preserve">  </w:t>
            </w:r>
            <w:r>
              <w:rPr>
                <w:color w:val="auto"/>
                <w:spacing w:val="2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项目</w:t>
            </w:r>
            <w:r>
              <w:rPr>
                <w:b/>
                <w:color w:val="auto"/>
                <w:szCs w:val="21"/>
              </w:rPr>
              <w:t>简介</w:t>
            </w:r>
          </w:p>
        </w:tc>
        <w:tc>
          <w:tcPr>
            <w:tcW w:w="4624" w:type="pct"/>
            <w:gridSpan w:val="6"/>
            <w:noWrap w:val="0"/>
            <w:vAlign w:val="top"/>
          </w:tcPr>
          <w:p>
            <w:pPr>
              <w:ind w:firstLine="500" w:firstLineChars="200"/>
              <w:rPr>
                <w:color w:val="auto"/>
                <w:spacing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0"/>
                <w:szCs w:val="21"/>
                <w:lang w:val="en-US" w:eastAsia="zh-CN"/>
              </w:rPr>
              <w:t>简述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20"/>
                <w:szCs w:val="21"/>
                <w:lang w:val="en-US" w:eastAsia="zh-CN"/>
              </w:rPr>
              <w:t>立项背景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0"/>
                <w:szCs w:val="21"/>
                <w:lang w:val="en-US" w:eastAsia="zh-CN"/>
              </w:rPr>
              <w:t>、拟解决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20"/>
                <w:szCs w:val="21"/>
                <w:lang w:val="en-US" w:eastAsia="zh-CN"/>
              </w:rPr>
              <w:t>的关键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0"/>
                <w:szCs w:val="21"/>
                <w:lang w:val="en-US" w:eastAsia="zh-CN"/>
              </w:rPr>
              <w:t>问题、研究内容、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20"/>
                <w:szCs w:val="21"/>
                <w:lang w:val="en-US" w:eastAsia="zh-CN"/>
              </w:rPr>
              <w:t>合作方式、实施地点、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0"/>
                <w:szCs w:val="21"/>
                <w:lang w:val="en-US" w:eastAsia="zh-CN"/>
              </w:rPr>
              <w:t>预期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20"/>
                <w:szCs w:val="21"/>
                <w:lang w:val="en-US" w:eastAsia="zh-CN"/>
              </w:rPr>
              <w:t>成效、主要指标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20"/>
                <w:szCs w:val="21"/>
                <w:lang w:val="en-US" w:eastAsia="zh-CN"/>
              </w:rPr>
              <w:t>等。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20"/>
                <w:szCs w:val="21"/>
                <w:lang w:val="en-US" w:eastAsia="zh-CN"/>
              </w:rPr>
              <w:t>（不超过500字）</w:t>
            </w:r>
          </w:p>
        </w:tc>
      </w:tr>
    </w:tbl>
    <w:p>
      <w:pPr>
        <w:spacing w:line="360" w:lineRule="auto"/>
        <w:ind w:firstLine="360"/>
        <w:jc w:val="center"/>
        <w:rPr>
          <w:b/>
          <w:bCs/>
          <w:color w:val="auto"/>
          <w:sz w:val="36"/>
        </w:rPr>
      </w:pPr>
    </w:p>
    <w:p>
      <w:pPr>
        <w:spacing w:line="360" w:lineRule="auto"/>
        <w:ind w:firstLine="360"/>
        <w:jc w:val="center"/>
        <w:rPr>
          <w:rFonts w:eastAsia="方正仿宋简体"/>
          <w:b/>
          <w:bCs/>
          <w:color w:val="auto"/>
          <w:sz w:val="36"/>
        </w:rPr>
        <w:sectPr>
          <w:footerReference r:id="rId7" w:type="first"/>
          <w:footerReference r:id="rId6" w:type="default"/>
          <w:pgSz w:w="11906" w:h="16838"/>
          <w:pgMar w:top="1418" w:right="1418" w:bottom="1418" w:left="1701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z w:val="28"/>
          <w:szCs w:val="28"/>
        </w:rPr>
        <w:t>研究背景及意义</w:t>
      </w:r>
    </w:p>
    <w:p>
      <w:pPr>
        <w:pStyle w:val="23"/>
        <w:rPr>
          <w:color w:val="auto"/>
        </w:rPr>
      </w:pPr>
    </w:p>
    <w:p>
      <w:pPr>
        <w:pStyle w:val="3"/>
        <w:rPr>
          <w:color w:val="auto"/>
        </w:rPr>
      </w:pPr>
    </w:p>
    <w:p>
      <w:pPr>
        <w:pStyle w:val="3"/>
        <w:rPr>
          <w:color w:va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z w:val="28"/>
          <w:szCs w:val="28"/>
        </w:rPr>
        <w:t>现有工作基础</w:t>
      </w:r>
    </w:p>
    <w:p>
      <w:pPr>
        <w:spacing w:line="360" w:lineRule="auto"/>
        <w:ind w:firstLine="482" w:firstLineChars="200"/>
        <w:outlineLvl w:val="0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1.国内外相关技术领域研究现状与发展趋势分析</w:t>
      </w:r>
    </w:p>
    <w:p>
      <w:pPr>
        <w:spacing w:line="360" w:lineRule="auto"/>
        <w:ind w:firstLine="480" w:firstLineChars="200"/>
        <w:outlineLvl w:val="0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</w:rPr>
        <w:t>包含相关技术的</w:t>
      </w:r>
      <w:r>
        <w:rPr>
          <w:color w:val="auto"/>
          <w:sz w:val="24"/>
        </w:rPr>
        <w:t>具体</w:t>
      </w:r>
      <w:r>
        <w:rPr>
          <w:rFonts w:hint="eastAsia"/>
          <w:color w:val="auto"/>
          <w:sz w:val="24"/>
        </w:rPr>
        <w:t>量化</w:t>
      </w:r>
      <w:r>
        <w:rPr>
          <w:color w:val="auto"/>
          <w:sz w:val="24"/>
        </w:rPr>
        <w:t>指标、</w:t>
      </w:r>
      <w:r>
        <w:rPr>
          <w:rFonts w:hint="eastAsia"/>
          <w:color w:val="auto"/>
          <w:sz w:val="24"/>
        </w:rPr>
        <w:t>实际应用效果</w:t>
      </w:r>
      <w:r>
        <w:rPr>
          <w:color w:val="auto"/>
          <w:sz w:val="24"/>
        </w:rPr>
        <w:t>、</w:t>
      </w:r>
      <w:r>
        <w:rPr>
          <w:rFonts w:hint="eastAsia"/>
          <w:color w:val="auto"/>
          <w:sz w:val="24"/>
        </w:rPr>
        <w:t>优劣势、</w:t>
      </w:r>
      <w:r>
        <w:rPr>
          <w:color w:val="auto"/>
          <w:sz w:val="24"/>
        </w:rPr>
        <w:t>主要研发及应用单位等）</w:t>
      </w:r>
    </w:p>
    <w:p>
      <w:pPr>
        <w:pStyle w:val="23"/>
      </w:pPr>
    </w:p>
    <w:p>
      <w:pPr>
        <w:pStyle w:val="3"/>
      </w:pPr>
    </w:p>
    <w:p>
      <w:pPr>
        <w:spacing w:line="360" w:lineRule="auto"/>
        <w:ind w:firstLine="482" w:firstLineChars="200"/>
        <w:outlineLvl w:val="0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2.</w:t>
      </w:r>
      <w:r>
        <w:rPr>
          <w:rFonts w:hint="eastAsia"/>
          <w:b/>
          <w:bCs/>
          <w:color w:val="auto"/>
          <w:sz w:val="24"/>
          <w:lang w:val="en-US" w:eastAsia="zh-CN"/>
        </w:rPr>
        <w:t>牵头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及参与单位</w:t>
      </w:r>
      <w:r>
        <w:rPr>
          <w:rFonts w:hint="eastAsia"/>
          <w:b/>
          <w:bCs/>
          <w:color w:val="auto"/>
          <w:sz w:val="24"/>
        </w:rPr>
        <w:t>研究基础和支撑条件</w:t>
      </w:r>
    </w:p>
    <w:p>
      <w:pPr>
        <w:pStyle w:val="23"/>
        <w:spacing w:line="360" w:lineRule="auto"/>
        <w:ind w:firstLine="480" w:firstLineChars="200"/>
        <w:rPr>
          <w:color w:val="auto"/>
        </w:rPr>
      </w:pPr>
      <w:r>
        <w:rPr>
          <w:rFonts w:ascii="Times New Roman" w:eastAsia="宋体" w:cs="Times New Roman"/>
          <w:color w:val="auto"/>
        </w:rPr>
        <w:t>（</w:t>
      </w:r>
      <w:r>
        <w:rPr>
          <w:rFonts w:hint="eastAsia" w:ascii="Times New Roman" w:eastAsia="宋体" w:cs="Times New Roman"/>
          <w:color w:val="auto"/>
          <w:lang w:val="en-US" w:eastAsia="zh-CN"/>
        </w:rPr>
        <w:t>牵头及参与</w:t>
      </w:r>
      <w:r>
        <w:rPr>
          <w:rFonts w:ascii="Times New Roman" w:eastAsia="宋体" w:cs="Times New Roman"/>
          <w:color w:val="auto"/>
        </w:rPr>
        <w:t>单位近5年在</w:t>
      </w:r>
      <w:r>
        <w:rPr>
          <w:rFonts w:hint="eastAsia" w:ascii="Times New Roman" w:eastAsia="宋体" w:cs="Times New Roman"/>
          <w:color w:val="auto"/>
          <w:lang w:val="en-US" w:eastAsia="zh-CN"/>
        </w:rPr>
        <w:t>项目</w:t>
      </w:r>
      <w:r>
        <w:rPr>
          <w:rFonts w:ascii="Times New Roman" w:eastAsia="宋体" w:cs="Times New Roman"/>
          <w:color w:val="auto"/>
        </w:rPr>
        <w:t>相关技术领域</w:t>
      </w:r>
      <w:r>
        <w:rPr>
          <w:rFonts w:hint="eastAsia" w:ascii="Times New Roman" w:eastAsia="宋体" w:cs="Times New Roman"/>
          <w:color w:val="auto"/>
          <w:lang w:val="en-US" w:eastAsia="zh-CN"/>
        </w:rPr>
        <w:t>开展的</w:t>
      </w:r>
      <w:r>
        <w:rPr>
          <w:rFonts w:ascii="Times New Roman" w:eastAsia="宋体" w:cs="Times New Roman"/>
          <w:color w:val="auto"/>
        </w:rPr>
        <w:t>研究</w:t>
      </w:r>
      <w:r>
        <w:rPr>
          <w:rFonts w:hint="eastAsia" w:ascii="Times New Roman" w:eastAsia="宋体" w:cs="Times New Roman"/>
          <w:color w:val="auto"/>
          <w:lang w:eastAsia="zh-CN"/>
        </w:rPr>
        <w:t>、</w:t>
      </w:r>
      <w:r>
        <w:rPr>
          <w:rFonts w:hint="eastAsia" w:ascii="Times New Roman" w:eastAsia="宋体" w:cs="Times New Roman"/>
          <w:color w:val="auto"/>
          <w:lang w:val="en-US" w:eastAsia="zh-CN"/>
        </w:rPr>
        <w:t>取得的成效</w:t>
      </w:r>
      <w:r>
        <w:rPr>
          <w:rFonts w:hint="eastAsia" w:ascii="Times New Roman" w:eastAsia="宋体" w:cs="Times New Roman"/>
          <w:color w:val="auto"/>
        </w:rPr>
        <w:t>和</w:t>
      </w:r>
      <w:r>
        <w:rPr>
          <w:rFonts w:hint="eastAsia" w:ascii="Times New Roman" w:eastAsia="宋体" w:cs="Times New Roman"/>
          <w:color w:val="auto"/>
          <w:lang w:val="en-US" w:eastAsia="zh-CN"/>
        </w:rPr>
        <w:t>成果</w:t>
      </w:r>
      <w:r>
        <w:rPr>
          <w:rFonts w:hint="eastAsia" w:ascii="Times New Roman" w:eastAsia="宋体" w:cs="Times New Roman"/>
          <w:color w:val="auto"/>
        </w:rPr>
        <w:t>应用情况；</w:t>
      </w:r>
      <w:r>
        <w:rPr>
          <w:rFonts w:hint="eastAsia" w:ascii="Times New Roman" w:eastAsia="宋体" w:cs="Times New Roman"/>
          <w:color w:val="auto"/>
          <w:lang w:val="en-US" w:eastAsia="zh-CN"/>
        </w:rPr>
        <w:t>已具备的研究基础，</w:t>
      </w:r>
      <w:r>
        <w:rPr>
          <w:rFonts w:hint="eastAsia" w:ascii="Times New Roman" w:eastAsia="宋体" w:cs="Times New Roman"/>
          <w:color w:val="auto"/>
        </w:rPr>
        <w:t>相关</w:t>
      </w:r>
      <w:r>
        <w:rPr>
          <w:rFonts w:hint="eastAsia" w:ascii="Times New Roman" w:eastAsia="宋体" w:cs="Times New Roman"/>
          <w:color w:val="auto"/>
          <w:lang w:val="en-US" w:eastAsia="zh-CN"/>
        </w:rPr>
        <w:t>技术、现场及人才团队等</w:t>
      </w:r>
      <w:r>
        <w:rPr>
          <w:rFonts w:hint="eastAsia" w:ascii="Times New Roman" w:eastAsia="宋体" w:cs="Times New Roman"/>
          <w:color w:val="auto"/>
        </w:rPr>
        <w:t>研发条件支撑情况。</w:t>
      </w:r>
      <w:r>
        <w:rPr>
          <w:rFonts w:ascii="Times New Roman" w:eastAsia="宋体" w:cs="Times New Roman"/>
          <w:color w:val="auto"/>
        </w:rPr>
        <w:t>）</w:t>
      </w: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z w:val="28"/>
          <w:szCs w:val="28"/>
        </w:rPr>
        <w:t>主要研究内容</w:t>
      </w:r>
    </w:p>
    <w:p>
      <w:pPr>
        <w:spacing w:line="360" w:lineRule="auto"/>
        <w:ind w:firstLine="482" w:firstLineChars="200"/>
        <w:outlineLvl w:val="0"/>
        <w:rPr>
          <w:b/>
          <w:bCs/>
          <w:color w:val="auto"/>
          <w:sz w:val="24"/>
        </w:rPr>
      </w:pPr>
    </w:p>
    <w:p>
      <w:pPr>
        <w:spacing w:line="360" w:lineRule="auto"/>
        <w:ind w:firstLine="482" w:firstLineChars="200"/>
        <w:outlineLvl w:val="0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1.研究目标</w:t>
      </w:r>
    </w:p>
    <w:p>
      <w:pPr>
        <w:snapToGrid w:val="0"/>
        <w:spacing w:line="360" w:lineRule="auto"/>
        <w:ind w:firstLine="482" w:firstLineChars="200"/>
        <w:rPr>
          <w:b/>
          <w:color w:val="auto"/>
          <w:sz w:val="24"/>
        </w:rPr>
      </w:pPr>
    </w:p>
    <w:p>
      <w:pPr>
        <w:spacing w:line="360" w:lineRule="auto"/>
        <w:ind w:firstLine="482" w:firstLineChars="200"/>
        <w:outlineLvl w:val="0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2.研究内容</w:t>
      </w:r>
    </w:p>
    <w:p>
      <w:pPr>
        <w:snapToGrid w:val="0"/>
        <w:spacing w:line="360" w:lineRule="auto"/>
        <w:ind w:firstLine="482" w:firstLineChars="200"/>
        <w:rPr>
          <w:b/>
          <w:color w:val="auto"/>
          <w:sz w:val="24"/>
        </w:rPr>
      </w:pPr>
    </w:p>
    <w:p>
      <w:pPr>
        <w:spacing w:line="360" w:lineRule="auto"/>
        <w:ind w:firstLine="482" w:firstLineChars="200"/>
        <w:outlineLvl w:val="0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3.拟解决的关键技术难题</w:t>
      </w:r>
    </w:p>
    <w:p>
      <w:pPr>
        <w:snapToGrid w:val="0"/>
        <w:spacing w:line="360" w:lineRule="auto"/>
        <w:ind w:firstLine="482" w:firstLineChars="200"/>
        <w:rPr>
          <w:b/>
          <w:color w:val="auto"/>
          <w:sz w:val="24"/>
        </w:rPr>
      </w:pPr>
    </w:p>
    <w:p>
      <w:pPr>
        <w:pStyle w:val="23"/>
        <w:spacing w:line="360" w:lineRule="auto"/>
        <w:ind w:firstLine="482" w:firstLineChars="200"/>
        <w:rPr>
          <w:rFonts w:ascii="Times New Roman" w:eastAsia="宋体" w:cs="Times New Roman"/>
          <w:color w:val="auto"/>
        </w:rPr>
      </w:pPr>
      <w:r>
        <w:rPr>
          <w:rFonts w:ascii="Times New Roman" w:eastAsia="宋体" w:cs="Times New Roman"/>
          <w:b/>
          <w:bCs/>
          <w:color w:val="auto"/>
        </w:rPr>
        <w:t>4.主要创新点</w:t>
      </w:r>
    </w:p>
    <w:p>
      <w:pPr>
        <w:snapToGrid w:val="0"/>
        <w:spacing w:line="560" w:lineRule="exact"/>
        <w:ind w:firstLine="602" w:firstLineChars="200"/>
        <w:rPr>
          <w:rFonts w:eastAsia="方正仿宋简体"/>
          <w:b/>
          <w:bCs/>
          <w:color w:val="auto"/>
          <w:sz w:val="30"/>
        </w:rPr>
      </w:pPr>
    </w:p>
    <w:p>
      <w:pPr>
        <w:pStyle w:val="23"/>
        <w:rPr>
          <w:rFonts w:ascii="Times New Roman" w:eastAsia="方正仿宋简体" w:cs="Times New Roman"/>
          <w:b/>
          <w:bCs/>
          <w:color w:val="auto"/>
          <w:sz w:val="30"/>
        </w:rPr>
        <w:sectPr>
          <w:pgSz w:w="11907" w:h="16840"/>
          <w:pgMar w:top="1531" w:right="1588" w:bottom="1531" w:left="1588" w:header="720" w:footer="720" w:gutter="0"/>
          <w:cols w:space="720" w:num="1"/>
          <w:docGrid w:linePitch="285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预期成果（考核指标）及考核方式</w:t>
      </w:r>
    </w:p>
    <w:tbl>
      <w:tblPr>
        <w:tblStyle w:val="1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133"/>
        <w:gridCol w:w="2169"/>
        <w:gridCol w:w="2863"/>
        <w:gridCol w:w="2882"/>
        <w:gridCol w:w="4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6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序号</w:t>
            </w:r>
          </w:p>
        </w:tc>
        <w:tc>
          <w:tcPr>
            <w:tcW w:w="405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成果类型</w:t>
            </w:r>
          </w:p>
        </w:tc>
        <w:tc>
          <w:tcPr>
            <w:tcW w:w="775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成果名称</w:t>
            </w:r>
          </w:p>
        </w:tc>
        <w:tc>
          <w:tcPr>
            <w:tcW w:w="205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考核指标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（水平/等级/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性能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/数量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/效益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589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7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40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775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color w:val="auto"/>
                <w:szCs w:val="21"/>
              </w:rPr>
            </w:pPr>
          </w:p>
        </w:tc>
        <w:tc>
          <w:tcPr>
            <w:tcW w:w="10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立项时指标</w:t>
            </w:r>
          </w:p>
        </w:tc>
        <w:tc>
          <w:tcPr>
            <w:tcW w:w="10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指标</w:t>
            </w:r>
          </w:p>
        </w:tc>
        <w:tc>
          <w:tcPr>
            <w:tcW w:w="1589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新技术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深部煤矿动力灾害危险区域精准划分技术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划分准确率约80%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划分准确率不低于90%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4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通过在示范矿井连续6个月进行实际观测，对工作面监测参数统计分析，得出划分准确率，提供测试报告。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新装备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例：超高压水力切缝卸压增透装备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例：切缝水压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0MPa；中硬煤层切缝半径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最大1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.5m，单孔压裂半径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最大3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0m。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例：切缝水压100MPa；中硬煤层切缝半径大于2.5m，单孔压裂半径大于50m。</w:t>
            </w:r>
          </w:p>
        </w:tc>
        <w:tc>
          <w:tcPr>
            <w:tcW w:w="4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例：在试验矿井回采面实施切压钻孔10个，对切缝深度、单孔长度等参数进行现场观测，提供测试报告。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例：学术论文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例：SCI、EI检索3篇，核心期刊7篇。</w:t>
            </w:r>
          </w:p>
        </w:tc>
        <w:tc>
          <w:tcPr>
            <w:tcW w:w="4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例：提供论文原件或检索报告。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专利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例：专利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例：发明专利12项，实用新型专利7项。</w:t>
            </w:r>
          </w:p>
        </w:tc>
        <w:tc>
          <w:tcPr>
            <w:tcW w:w="4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例：提供授权证书。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成果奖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例：科技进步奖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例：省部级科技进步一等奖1项、二等奖2项。</w:t>
            </w:r>
          </w:p>
        </w:tc>
        <w:tc>
          <w:tcPr>
            <w:tcW w:w="4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例：获奖证书或公示名单。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工业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示范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例：尿素大颗粒尾气治理示范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例：粉尘排放浓度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最大30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mg/Nm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；氨排放浓度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最大4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0PPm；大颗粒尾气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存在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拖尾现象。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例：粉尘排放浓度控制值≤10mg/Nm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；氨排放浓度≤10PPm；消除大颗粒尾气拖尾现象。</w:t>
            </w:r>
          </w:p>
        </w:tc>
        <w:tc>
          <w:tcPr>
            <w:tcW w:w="4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组织相关单位对尿素大颗粒尾气装置进行72小时性能考核，并出具性能考核报告。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报告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例：抽水蓄能研究报告。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例：每季度末提供季度报告，12月份提供年度报告；研究结束后提交项目总报告和3类专题报告。</w:t>
            </w:r>
          </w:p>
        </w:tc>
        <w:tc>
          <w:tcPr>
            <w:tcW w:w="4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例：组织专家评审。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报告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例：冲击倾向性鉴定报告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例：正式报告10份，符合国家标准及行业规定。</w:t>
            </w:r>
          </w:p>
        </w:tc>
        <w:tc>
          <w:tcPr>
            <w:tcW w:w="4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例：组织专家评审。</w:t>
            </w:r>
          </w:p>
        </w:tc>
      </w:tr>
    </w:tbl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240" w:lineRule="auto"/>
        <w:jc w:val="lef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1、</w:t>
      </w:r>
      <w:r>
        <w:rPr>
          <w:rFonts w:ascii="Times New Roman" w:hAnsi="Times New Roman" w:cs="Times New Roman"/>
          <w:color w:val="auto"/>
          <w:sz w:val="21"/>
          <w:szCs w:val="21"/>
        </w:rPr>
        <w:t>成果类型包括：新原理/理论、新技术/方法、新材料/装备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/关键元器件</w:t>
      </w:r>
      <w:r>
        <w:rPr>
          <w:rFonts w:ascii="Times New Roman" w:hAnsi="Times New Roman" w:cs="Times New Roman"/>
          <w:color w:val="auto"/>
          <w:sz w:val="21"/>
          <w:szCs w:val="21"/>
        </w:rPr>
        <w:t>、论文、专利/软著、标准、成果鉴定/成果奖、工业示范/产业化、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技术报告、</w:t>
      </w:r>
      <w:r>
        <w:rPr>
          <w:rFonts w:ascii="Times New Roman" w:hAnsi="Times New Roman" w:cs="Times New Roman"/>
          <w:color w:val="auto"/>
          <w:sz w:val="21"/>
          <w:szCs w:val="21"/>
        </w:rPr>
        <w:t>其他。</w:t>
      </w:r>
      <w:r>
        <w:rPr>
          <w:rFonts w:hint="eastAsia" w:ascii="Times New Roman" w:cs="Times New Roman"/>
          <w:color w:val="auto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立项时指标是研发起点，应当准确、客观、可量化，能够代表立项时的最好水平。</w:t>
      </w:r>
    </w:p>
    <w:p>
      <w:pPr>
        <w:pStyle w:val="23"/>
        <w:rPr>
          <w:rFonts w:ascii="黑体" w:hAnsi="黑体" w:eastAsia="黑体" w:cs="黑体"/>
          <w:color w:val="auto"/>
          <w:sz w:val="28"/>
          <w:szCs w:val="28"/>
        </w:rPr>
        <w:sectPr>
          <w:pgSz w:w="16840" w:h="11907" w:orient="landscape"/>
          <w:pgMar w:top="1588" w:right="1531" w:bottom="1588" w:left="1531" w:header="720" w:footer="720" w:gutter="0"/>
          <w:cols w:space="720" w:num="1"/>
          <w:docGrid w:linePitch="285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技术路线图</w:t>
      </w:r>
    </w:p>
    <w:p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lang w:val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（项目</w:t>
      </w:r>
      <w:r>
        <w:rPr>
          <w:rFonts w:hint="eastAsia" w:ascii="Times New Roman" w:hAnsi="Times New Roman" w:eastAsia="宋体" w:cs="Times New Roman"/>
          <w:color w:val="auto"/>
          <w:sz w:val="24"/>
          <w:lang w:val="zh-CN"/>
        </w:rPr>
        <w:t>研究开发的技术路线，实施的方式、途径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等。</w:t>
      </w:r>
      <w:r>
        <w:rPr>
          <w:rFonts w:hint="eastAsia" w:ascii="Times New Roman" w:hAnsi="Times New Roman" w:eastAsia="宋体" w:cs="Times New Roman"/>
          <w:color w:val="auto"/>
          <w:sz w:val="24"/>
          <w:lang w:val="zh-CN"/>
        </w:rPr>
        <w:t>）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研究方案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（本部分详述）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风险分析及对策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（安全风险、技术风险、政策风险及对策）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z w:val="28"/>
          <w:szCs w:val="28"/>
        </w:rPr>
        <w:t>预期经济社会效益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项目研究成果预期产生的经济社会效益；产品开发项目应有市场调查和需求分析。</w:t>
      </w:r>
      <w:r>
        <w:rPr>
          <w:rFonts w:hint="eastAsia"/>
          <w:color w:val="auto"/>
          <w:sz w:val="24"/>
        </w:rPr>
        <w:t>）</w:t>
      </w:r>
    </w:p>
    <w:p>
      <w:pPr>
        <w:snapToGrid w:val="0"/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>
      <w:pPr>
        <w:pStyle w:val="23"/>
        <w:rPr>
          <w:rFonts w:hint="eastAsia"/>
          <w:color w:val="auto"/>
        </w:rPr>
        <w:sectPr>
          <w:pgSz w:w="11906" w:h="16838"/>
          <w:pgMar w:top="1440" w:right="1469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eastAsia="黑体"/>
          <w:b/>
          <w:bCs/>
          <w:color w:val="auto"/>
          <w:sz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研究进度计划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624"/>
        <w:gridCol w:w="5687"/>
        <w:gridCol w:w="4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4" w:type="pct"/>
            <w:vMerge w:val="restart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bCs/>
                <w:color w:val="auto"/>
                <w:sz w:val="24"/>
              </w:rPr>
            </w:pPr>
            <w:bookmarkStart w:id="0" w:name="_Hlk78833574"/>
            <w:r>
              <w:rPr>
                <w:bCs/>
                <w:color w:val="auto"/>
                <w:sz w:val="24"/>
              </w:rPr>
              <w:t>序号</w:t>
            </w:r>
          </w:p>
        </w:tc>
        <w:tc>
          <w:tcPr>
            <w:tcW w:w="4725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研究计划及阶段目标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4" w:type="pct"/>
            <w:vMerge w:val="continue"/>
            <w:noWrap w:val="0"/>
            <w:vAlign w:val="center"/>
          </w:tcPr>
          <w:p>
            <w:pPr>
              <w:ind w:right="210" w:rightChars="100" w:firstLine="480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1278" w:type="pct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起止时间</w:t>
            </w:r>
          </w:p>
          <w:p>
            <w:pPr>
              <w:snapToGri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（ 年 月~ 年 月）</w:t>
            </w:r>
          </w:p>
        </w:tc>
        <w:tc>
          <w:tcPr>
            <w:tcW w:w="2006" w:type="pct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研究任务</w:t>
            </w:r>
          </w:p>
        </w:tc>
        <w:tc>
          <w:tcPr>
            <w:tcW w:w="1440" w:type="pct"/>
            <w:noWrap w:val="0"/>
            <w:vAlign w:val="center"/>
          </w:tcPr>
          <w:p>
            <w:pPr>
              <w:snapToGrid w:val="0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bookmarkStart w:id="1" w:name="_Hlk72268704"/>
            <w:r>
              <w:rPr>
                <w:bCs/>
                <w:color w:val="auto"/>
                <w:sz w:val="24"/>
              </w:rPr>
              <w:t>1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006" w:type="pct"/>
            <w:noWrap w:val="0"/>
            <w:vAlign w:val="center"/>
          </w:tcPr>
          <w:p>
            <w:pPr>
              <w:pStyle w:val="24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2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006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0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3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006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0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4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006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0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006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0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......</w:t>
            </w:r>
          </w:p>
        </w:tc>
        <w:tc>
          <w:tcPr>
            <w:tcW w:w="1278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006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0" w:type="pc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bookmarkEnd w:id="0"/>
    </w:tbl>
    <w:p>
      <w:pPr>
        <w:spacing w:line="360" w:lineRule="auto"/>
        <w:jc w:val="left"/>
        <w:rPr>
          <w:rFonts w:ascii="黑体" w:hAnsi="黑体" w:eastAsia="黑体" w:cs="黑体"/>
          <w:color w:val="auto"/>
          <w:sz w:val="28"/>
          <w:szCs w:val="28"/>
        </w:rPr>
        <w:sectPr>
          <w:pgSz w:w="16838" w:h="11906" w:orient="landscape"/>
          <w:pgMar w:top="1797" w:right="1440" w:bottom="1469" w:left="1440" w:header="851" w:footer="992" w:gutter="0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ascii="黑体" w:hAnsi="黑体" w:eastAsia="黑体" w:cs="黑体"/>
          <w:color w:val="auto"/>
          <w:sz w:val="28"/>
          <w:szCs w:val="28"/>
        </w:rPr>
        <w:t>任务分工</w:t>
      </w:r>
    </w:p>
    <w:p>
      <w:pPr>
        <w:pStyle w:val="23"/>
        <w:rPr>
          <w:rFonts w:ascii="Times New Roman" w:eastAsia="宋体" w:cs="Times New Roman"/>
          <w:color w:val="auto"/>
        </w:rPr>
      </w:pPr>
      <w:r>
        <w:rPr>
          <w:rFonts w:ascii="Times New Roman" w:eastAsia="宋体" w:cs="Times New Roman"/>
          <w:color w:val="auto"/>
        </w:rPr>
        <w:t>（将</w:t>
      </w:r>
      <w:r>
        <w:rPr>
          <w:rFonts w:hint="eastAsia" w:ascii="Times New Roman" w:eastAsia="宋体" w:cs="Times New Roman"/>
          <w:color w:val="auto"/>
        </w:rPr>
        <w:t>项目</w:t>
      </w:r>
      <w:r>
        <w:rPr>
          <w:rFonts w:ascii="Times New Roman" w:eastAsia="宋体" w:cs="Times New Roman"/>
          <w:color w:val="auto"/>
        </w:rPr>
        <w:t>研究内容分解为任务内容）</w:t>
      </w: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2867"/>
        <w:gridCol w:w="6709"/>
        <w:gridCol w:w="3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序号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任务内容</w:t>
            </w:r>
          </w:p>
        </w:tc>
        <w:tc>
          <w:tcPr>
            <w:tcW w:w="23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具体分工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实施地点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1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2366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单位1负责……；</w:t>
            </w:r>
          </w:p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单位2负责……。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2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2366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</w:p>
        </w:tc>
        <w:tc>
          <w:tcPr>
            <w:tcW w:w="109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3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2366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</w:p>
        </w:tc>
        <w:tc>
          <w:tcPr>
            <w:tcW w:w="109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4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2366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</w:p>
        </w:tc>
        <w:tc>
          <w:tcPr>
            <w:tcW w:w="109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2366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</w:p>
        </w:tc>
        <w:tc>
          <w:tcPr>
            <w:tcW w:w="109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......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2366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bCs/>
                <w:color w:val="auto"/>
                <w:sz w:val="24"/>
              </w:rPr>
            </w:pPr>
          </w:p>
        </w:tc>
        <w:tc>
          <w:tcPr>
            <w:tcW w:w="109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auto"/>
                <w:sz w:val="24"/>
              </w:rPr>
            </w:pPr>
          </w:p>
        </w:tc>
      </w:tr>
    </w:tbl>
    <w:p>
      <w:pPr>
        <w:rPr>
          <w:rFonts w:eastAsia="方正仿宋简体"/>
          <w:color w:val="auto"/>
          <w:sz w:val="24"/>
          <w:szCs w:val="32"/>
        </w:rPr>
      </w:pPr>
    </w:p>
    <w:p>
      <w:pPr>
        <w:pStyle w:val="23"/>
        <w:rPr>
          <w:color w:val="auto"/>
        </w:rPr>
      </w:pPr>
    </w:p>
    <w:p>
      <w:pPr>
        <w:spacing w:line="360" w:lineRule="auto"/>
        <w:ind w:right="567"/>
        <w:outlineLvl w:val="0"/>
        <w:rPr>
          <w:rFonts w:eastAsia="方正仿宋简体"/>
          <w:b/>
          <w:bCs/>
          <w:color w:val="auto"/>
          <w:sz w:val="30"/>
        </w:rPr>
        <w:sectPr>
          <w:pgSz w:w="16838" w:h="11906" w:orient="landscape"/>
          <w:pgMar w:top="1797" w:right="1440" w:bottom="1469" w:left="1440" w:header="851" w:footer="992" w:gutter="0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color w:val="auto"/>
          <w:sz w:val="28"/>
          <w:szCs w:val="28"/>
        </w:rPr>
        <w:t>研究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团队</w:t>
      </w:r>
    </w:p>
    <w:p>
      <w:pPr>
        <w:spacing w:line="560" w:lineRule="exact"/>
        <w:ind w:firstLine="482" w:firstLineChars="200"/>
        <w:outlineLvl w:val="0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1.</w:t>
      </w:r>
      <w:r>
        <w:rPr>
          <w:rFonts w:hint="eastAsia"/>
          <w:b/>
          <w:bCs/>
          <w:color w:val="auto"/>
          <w:sz w:val="24"/>
        </w:rPr>
        <w:t>项目</w:t>
      </w:r>
      <w:r>
        <w:rPr>
          <w:b/>
          <w:bCs/>
          <w:color w:val="auto"/>
          <w:sz w:val="24"/>
        </w:rPr>
        <w:t>负责人简介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</w:p>
    <w:p>
      <w:pPr>
        <w:spacing w:line="560" w:lineRule="exact"/>
        <w:ind w:firstLine="482" w:firstLineChars="200"/>
        <w:outlineLvl w:val="0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2.</w:t>
      </w:r>
      <w:r>
        <w:rPr>
          <w:rFonts w:hint="eastAsia"/>
          <w:b/>
          <w:bCs/>
          <w:color w:val="auto"/>
          <w:sz w:val="24"/>
        </w:rPr>
        <w:t>项目</w:t>
      </w:r>
      <w:r>
        <w:rPr>
          <w:b/>
          <w:bCs/>
          <w:color w:val="auto"/>
          <w:sz w:val="24"/>
        </w:rPr>
        <w:t>主要研究人员</w:t>
      </w:r>
    </w:p>
    <w:tbl>
      <w:tblPr>
        <w:tblStyle w:val="13"/>
        <w:tblW w:w="49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92"/>
        <w:gridCol w:w="1690"/>
        <w:gridCol w:w="1275"/>
        <w:gridCol w:w="1452"/>
        <w:gridCol w:w="2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  <w:bookmarkStart w:id="2" w:name="_Hlk63867771"/>
            <w:r>
              <w:rPr>
                <w:color w:val="auto"/>
                <w:spacing w:val="10"/>
                <w:szCs w:val="21"/>
              </w:rPr>
              <w:t>序号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  <w:r>
              <w:rPr>
                <w:color w:val="auto"/>
                <w:spacing w:val="10"/>
                <w:szCs w:val="21"/>
              </w:rPr>
              <w:t>姓 名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  <w:r>
              <w:rPr>
                <w:color w:val="auto"/>
                <w:spacing w:val="10"/>
                <w:szCs w:val="21"/>
              </w:rPr>
              <w:t>工作单位</w:t>
            </w: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  <w:r>
              <w:rPr>
                <w:color w:val="auto"/>
                <w:spacing w:val="10"/>
                <w:szCs w:val="21"/>
              </w:rPr>
              <w:t>专业</w:t>
            </w: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pacing w:val="10"/>
                <w:szCs w:val="21"/>
                <w:lang w:val="en-US" w:eastAsia="zh-CN"/>
              </w:rPr>
            </w:pPr>
            <w:r>
              <w:rPr>
                <w:color w:val="auto"/>
                <w:spacing w:val="10"/>
                <w:szCs w:val="21"/>
              </w:rPr>
              <w:t>职称</w:t>
            </w:r>
            <w:r>
              <w:rPr>
                <w:rFonts w:hint="eastAsia"/>
                <w:color w:val="auto"/>
                <w:spacing w:val="10"/>
                <w:szCs w:val="21"/>
                <w:lang w:val="en-US" w:eastAsia="zh-CN"/>
              </w:rPr>
              <w:t>/</w:t>
            </w:r>
            <w:r>
              <w:rPr>
                <w:color w:val="auto"/>
                <w:spacing w:val="10"/>
                <w:szCs w:val="21"/>
              </w:rPr>
              <w:t>职务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pacing w:val="1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10"/>
                <w:szCs w:val="21"/>
                <w:lang w:val="en-US" w:eastAsia="zh-CN"/>
              </w:rPr>
              <w:t>责任分工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  <w:r>
              <w:rPr>
                <w:color w:val="auto"/>
                <w:spacing w:val="10"/>
                <w:szCs w:val="21"/>
              </w:rPr>
              <w:t>1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  <w:r>
              <w:rPr>
                <w:color w:val="auto"/>
                <w:spacing w:val="10"/>
                <w:szCs w:val="21"/>
              </w:rPr>
              <w:t>2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pacing w:val="1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10"/>
                <w:szCs w:val="21"/>
                <w:lang w:val="en-US" w:eastAsia="zh-CN"/>
              </w:rPr>
              <w:t>3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pacing w:val="1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10"/>
                <w:szCs w:val="21"/>
                <w:lang w:val="en-US" w:eastAsia="zh-CN"/>
              </w:rPr>
              <w:t>......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top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top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top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top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top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top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tabs>
                <w:tab w:val="left" w:pos="2858"/>
                <w:tab w:val="left" w:pos="5604"/>
              </w:tabs>
              <w:spacing w:before="72" w:beforeLines="30" w:after="72" w:afterLines="30"/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auto"/>
                <w:spacing w:val="10"/>
                <w:szCs w:val="21"/>
              </w:rPr>
            </w:pPr>
          </w:p>
        </w:tc>
      </w:tr>
      <w:bookmarkEnd w:id="2"/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黑体" w:hAnsi="黑体" w:eastAsia="黑体" w:cs="黑体"/>
          <w:color w:val="auto"/>
          <w:sz w:val="28"/>
          <w:szCs w:val="28"/>
        </w:rPr>
      </w:pPr>
      <w:r>
        <w:rPr>
          <w:color w:val="auto"/>
        </w:rPr>
        <w:br w:type="page"/>
      </w:r>
      <w:r>
        <w:rPr>
          <w:rFonts w:ascii="黑体" w:hAnsi="黑体" w:eastAsia="黑体" w:cs="黑体"/>
          <w:color w:val="auto"/>
          <w:sz w:val="28"/>
          <w:szCs w:val="28"/>
          <w:highlight w:val="none"/>
        </w:rPr>
        <w:t>审核表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5000" w:type="pct"/>
            <w:noWrap w:val="0"/>
            <w:vAlign w:val="top"/>
          </w:tcPr>
          <w:p>
            <w:pPr>
              <w:spacing w:before="120" w:beforeLines="50" w:line="360" w:lineRule="exact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项目负责人意见：</w:t>
            </w:r>
          </w:p>
          <w:p>
            <w:pPr>
              <w:pStyle w:val="3"/>
              <w:spacing w:line="360" w:lineRule="exact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项目负责人签字：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textAlignment w:val="auto"/>
            </w:pPr>
          </w:p>
          <w:p>
            <w:pPr>
              <w:spacing w:line="36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5000" w:type="pct"/>
            <w:noWrap w:val="0"/>
            <w:vAlign w:val="top"/>
          </w:tcPr>
          <w:p>
            <w:pPr>
              <w:spacing w:before="120" w:beforeLines="50" w:line="360" w:lineRule="exact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项目牵头单位意见：</w:t>
            </w:r>
          </w:p>
          <w:p>
            <w:pPr>
              <w:spacing w:line="360" w:lineRule="exact"/>
              <w:jc w:val="left"/>
              <w:rPr>
                <w:color w:val="auto"/>
                <w:sz w:val="24"/>
              </w:rPr>
            </w:pP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textAlignment w:val="auto"/>
              <w:rPr>
                <w:rFonts w:ascii="Times New Roman" w:eastAsia="宋体" w:cs="Times New Roman"/>
                <w:color w:val="auto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负责人签字：        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color w:val="auto"/>
                <w:sz w:val="24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5000" w:type="pct"/>
            <w:noWrap w:val="0"/>
            <w:vAlign w:val="top"/>
          </w:tcPr>
          <w:p>
            <w:pPr>
              <w:spacing w:before="120" w:beforeLines="50" w:line="360" w:lineRule="exact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项目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联合</w:t>
            </w:r>
            <w:r>
              <w:rPr>
                <w:b/>
                <w:color w:val="auto"/>
                <w:sz w:val="24"/>
              </w:rPr>
              <w:t>单位意见：</w:t>
            </w:r>
          </w:p>
          <w:p>
            <w:pPr>
              <w:spacing w:line="360" w:lineRule="exact"/>
              <w:jc w:val="left"/>
              <w:rPr>
                <w:color w:val="auto"/>
                <w:sz w:val="24"/>
              </w:rPr>
            </w:pPr>
          </w:p>
          <w:p>
            <w:pPr>
              <w:pStyle w:val="23"/>
              <w:spacing w:line="360" w:lineRule="exact"/>
              <w:rPr>
                <w:rFonts w:ascii="Times New Roman" w:eastAsia="宋体" w:cs="Times New Roman"/>
                <w:color w:val="auto"/>
              </w:rPr>
            </w:pPr>
          </w:p>
          <w:p>
            <w:pPr>
              <w:pStyle w:val="3"/>
              <w:spacing w:line="360" w:lineRule="exact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pStyle w:val="3"/>
              <w:spacing w:line="360" w:lineRule="exact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负责人签字：        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color w:val="auto"/>
                <w:sz w:val="24"/>
              </w:rPr>
              <w:t>单位公章：</w:t>
            </w:r>
          </w:p>
          <w:p>
            <w:pPr>
              <w:spacing w:line="36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color w:val="auto"/>
                <w:sz w:val="24"/>
              </w:rPr>
              <w:t>年   月   日</w:t>
            </w:r>
          </w:p>
        </w:tc>
      </w:tr>
    </w:tbl>
    <w:p>
      <w:pPr>
        <w:pStyle w:val="23"/>
        <w:spacing w:line="560" w:lineRule="exact"/>
        <w:rPr>
          <w:rFonts w:ascii="Times New Roman" w:eastAsia="宋体" w:cs="Times New Roman"/>
          <w:color w:val="auto"/>
        </w:rPr>
      </w:pPr>
    </w:p>
    <w:sectPr>
      <w:footerReference r:id="rId8" w:type="default"/>
      <w:pgSz w:w="11907" w:h="16840"/>
      <w:pgMar w:top="1531" w:right="1588" w:bottom="1531" w:left="1588" w:header="720" w:footer="720" w:gutter="0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erif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DejaVu Sans">
    <w:altName w:val="Verdan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pWSil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zPGz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595B87"/>
    <w:multiLevelType w:val="singleLevel"/>
    <w:tmpl w:val="48595B8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7A"/>
    <w:rsid w:val="00002769"/>
    <w:rsid w:val="00036D67"/>
    <w:rsid w:val="00045AB1"/>
    <w:rsid w:val="00045CF9"/>
    <w:rsid w:val="00061D5F"/>
    <w:rsid w:val="00072EE0"/>
    <w:rsid w:val="000834F1"/>
    <w:rsid w:val="00090362"/>
    <w:rsid w:val="000B6BAF"/>
    <w:rsid w:val="000D1144"/>
    <w:rsid w:val="000F3ECE"/>
    <w:rsid w:val="0014138E"/>
    <w:rsid w:val="00142F3C"/>
    <w:rsid w:val="00184FD6"/>
    <w:rsid w:val="001A2EDE"/>
    <w:rsid w:val="001A51FC"/>
    <w:rsid w:val="0020124F"/>
    <w:rsid w:val="002225C5"/>
    <w:rsid w:val="002311D5"/>
    <w:rsid w:val="00246083"/>
    <w:rsid w:val="002935DC"/>
    <w:rsid w:val="002B0FE2"/>
    <w:rsid w:val="002B1BD7"/>
    <w:rsid w:val="002B649D"/>
    <w:rsid w:val="002C2E93"/>
    <w:rsid w:val="002D4B99"/>
    <w:rsid w:val="002F0D63"/>
    <w:rsid w:val="00315B8F"/>
    <w:rsid w:val="00326F6D"/>
    <w:rsid w:val="00343D23"/>
    <w:rsid w:val="00361794"/>
    <w:rsid w:val="0036580D"/>
    <w:rsid w:val="0037166E"/>
    <w:rsid w:val="00372A81"/>
    <w:rsid w:val="0038077A"/>
    <w:rsid w:val="0039169A"/>
    <w:rsid w:val="003A1786"/>
    <w:rsid w:val="003A1C1F"/>
    <w:rsid w:val="003C087D"/>
    <w:rsid w:val="003D7FE6"/>
    <w:rsid w:val="003E3BC4"/>
    <w:rsid w:val="0043321B"/>
    <w:rsid w:val="004403F1"/>
    <w:rsid w:val="00457784"/>
    <w:rsid w:val="00462531"/>
    <w:rsid w:val="004709EA"/>
    <w:rsid w:val="00482505"/>
    <w:rsid w:val="0048671E"/>
    <w:rsid w:val="00496960"/>
    <w:rsid w:val="004C0A8C"/>
    <w:rsid w:val="004F2F1C"/>
    <w:rsid w:val="004F34D2"/>
    <w:rsid w:val="004F7165"/>
    <w:rsid w:val="00500F25"/>
    <w:rsid w:val="00535874"/>
    <w:rsid w:val="005450D5"/>
    <w:rsid w:val="00547F8A"/>
    <w:rsid w:val="00553467"/>
    <w:rsid w:val="005672F5"/>
    <w:rsid w:val="005A5B19"/>
    <w:rsid w:val="006066F2"/>
    <w:rsid w:val="00636CBD"/>
    <w:rsid w:val="00653D1E"/>
    <w:rsid w:val="006676D2"/>
    <w:rsid w:val="006922B5"/>
    <w:rsid w:val="006A3079"/>
    <w:rsid w:val="006A5B68"/>
    <w:rsid w:val="006C2988"/>
    <w:rsid w:val="006F7CDF"/>
    <w:rsid w:val="0074606B"/>
    <w:rsid w:val="0075189F"/>
    <w:rsid w:val="00751925"/>
    <w:rsid w:val="00751A8E"/>
    <w:rsid w:val="00752109"/>
    <w:rsid w:val="00752473"/>
    <w:rsid w:val="00756036"/>
    <w:rsid w:val="007D21BA"/>
    <w:rsid w:val="007D75C0"/>
    <w:rsid w:val="007E0A37"/>
    <w:rsid w:val="008028AF"/>
    <w:rsid w:val="00806A0D"/>
    <w:rsid w:val="008277FA"/>
    <w:rsid w:val="0083187A"/>
    <w:rsid w:val="00831BDC"/>
    <w:rsid w:val="00835445"/>
    <w:rsid w:val="00837073"/>
    <w:rsid w:val="008461DE"/>
    <w:rsid w:val="00853599"/>
    <w:rsid w:val="008A5799"/>
    <w:rsid w:val="008B1784"/>
    <w:rsid w:val="008C08C9"/>
    <w:rsid w:val="008E1886"/>
    <w:rsid w:val="008E1E26"/>
    <w:rsid w:val="008E443E"/>
    <w:rsid w:val="008F2C23"/>
    <w:rsid w:val="00915233"/>
    <w:rsid w:val="00974738"/>
    <w:rsid w:val="00991A5E"/>
    <w:rsid w:val="00995430"/>
    <w:rsid w:val="009A032C"/>
    <w:rsid w:val="009C693A"/>
    <w:rsid w:val="00A33294"/>
    <w:rsid w:val="00A3482C"/>
    <w:rsid w:val="00A352E8"/>
    <w:rsid w:val="00A44962"/>
    <w:rsid w:val="00A45738"/>
    <w:rsid w:val="00A50FD1"/>
    <w:rsid w:val="00A7277F"/>
    <w:rsid w:val="00A76B79"/>
    <w:rsid w:val="00A84086"/>
    <w:rsid w:val="00A8546C"/>
    <w:rsid w:val="00AA3189"/>
    <w:rsid w:val="00AF604E"/>
    <w:rsid w:val="00B035FF"/>
    <w:rsid w:val="00B458EB"/>
    <w:rsid w:val="00B61342"/>
    <w:rsid w:val="00B614B1"/>
    <w:rsid w:val="00BA3EE6"/>
    <w:rsid w:val="00C03F4C"/>
    <w:rsid w:val="00C1170F"/>
    <w:rsid w:val="00C31885"/>
    <w:rsid w:val="00C70077"/>
    <w:rsid w:val="00C709A0"/>
    <w:rsid w:val="00C80772"/>
    <w:rsid w:val="00C82CC9"/>
    <w:rsid w:val="00C870E4"/>
    <w:rsid w:val="00C911E5"/>
    <w:rsid w:val="00C94CFA"/>
    <w:rsid w:val="00CA4131"/>
    <w:rsid w:val="00CE1A60"/>
    <w:rsid w:val="00CE717A"/>
    <w:rsid w:val="00D11E66"/>
    <w:rsid w:val="00D33975"/>
    <w:rsid w:val="00D44DEB"/>
    <w:rsid w:val="00D50D3D"/>
    <w:rsid w:val="00D72F2F"/>
    <w:rsid w:val="00D75C2D"/>
    <w:rsid w:val="00D769E5"/>
    <w:rsid w:val="00D770EE"/>
    <w:rsid w:val="00D8793B"/>
    <w:rsid w:val="00DD30FA"/>
    <w:rsid w:val="00DF246F"/>
    <w:rsid w:val="00DF47D1"/>
    <w:rsid w:val="00E12760"/>
    <w:rsid w:val="00E3376A"/>
    <w:rsid w:val="00E46876"/>
    <w:rsid w:val="00E6281D"/>
    <w:rsid w:val="00E65D2F"/>
    <w:rsid w:val="00E721AF"/>
    <w:rsid w:val="00E82FE2"/>
    <w:rsid w:val="00EA53FC"/>
    <w:rsid w:val="00EB0A22"/>
    <w:rsid w:val="00EF1FD1"/>
    <w:rsid w:val="00F1375C"/>
    <w:rsid w:val="00F6329C"/>
    <w:rsid w:val="00F63809"/>
    <w:rsid w:val="00F72A45"/>
    <w:rsid w:val="00FB2FF6"/>
    <w:rsid w:val="00FC4A25"/>
    <w:rsid w:val="00FD2F6D"/>
    <w:rsid w:val="00FE661C"/>
    <w:rsid w:val="00FE7BCB"/>
    <w:rsid w:val="00FF0786"/>
    <w:rsid w:val="00FF58FB"/>
    <w:rsid w:val="014B66CC"/>
    <w:rsid w:val="017E5E2A"/>
    <w:rsid w:val="019F59ED"/>
    <w:rsid w:val="01B20D7F"/>
    <w:rsid w:val="01EA18F8"/>
    <w:rsid w:val="020C0E7D"/>
    <w:rsid w:val="021C09D4"/>
    <w:rsid w:val="022D2183"/>
    <w:rsid w:val="02506F19"/>
    <w:rsid w:val="0262774C"/>
    <w:rsid w:val="028108E0"/>
    <w:rsid w:val="02855F21"/>
    <w:rsid w:val="02AC3F92"/>
    <w:rsid w:val="02B35EE3"/>
    <w:rsid w:val="02BB6995"/>
    <w:rsid w:val="02C00244"/>
    <w:rsid w:val="02D82F37"/>
    <w:rsid w:val="02DD5C62"/>
    <w:rsid w:val="030F044D"/>
    <w:rsid w:val="032A3154"/>
    <w:rsid w:val="035A1E64"/>
    <w:rsid w:val="035F7986"/>
    <w:rsid w:val="037B6F2C"/>
    <w:rsid w:val="03A57AEB"/>
    <w:rsid w:val="03E71B9B"/>
    <w:rsid w:val="03E9503B"/>
    <w:rsid w:val="041E5A87"/>
    <w:rsid w:val="04371C28"/>
    <w:rsid w:val="04960671"/>
    <w:rsid w:val="04E770B9"/>
    <w:rsid w:val="05546DFE"/>
    <w:rsid w:val="058D6D24"/>
    <w:rsid w:val="05C31F11"/>
    <w:rsid w:val="061F01DA"/>
    <w:rsid w:val="06293ADB"/>
    <w:rsid w:val="063C2F75"/>
    <w:rsid w:val="06470DDC"/>
    <w:rsid w:val="064C25B6"/>
    <w:rsid w:val="067F2B41"/>
    <w:rsid w:val="068051EC"/>
    <w:rsid w:val="06813135"/>
    <w:rsid w:val="068C35F5"/>
    <w:rsid w:val="06974B11"/>
    <w:rsid w:val="06FC7C59"/>
    <w:rsid w:val="07375B71"/>
    <w:rsid w:val="074157B1"/>
    <w:rsid w:val="07422C4B"/>
    <w:rsid w:val="075A4DC3"/>
    <w:rsid w:val="077C2D44"/>
    <w:rsid w:val="078B5301"/>
    <w:rsid w:val="079F5FC4"/>
    <w:rsid w:val="07A10A6E"/>
    <w:rsid w:val="07CF2AF1"/>
    <w:rsid w:val="07E1771B"/>
    <w:rsid w:val="08196B1E"/>
    <w:rsid w:val="084758E1"/>
    <w:rsid w:val="086A323A"/>
    <w:rsid w:val="086E228B"/>
    <w:rsid w:val="0873548C"/>
    <w:rsid w:val="087730B1"/>
    <w:rsid w:val="087D1B46"/>
    <w:rsid w:val="08C81EB3"/>
    <w:rsid w:val="090D20B2"/>
    <w:rsid w:val="09341ECA"/>
    <w:rsid w:val="0974263B"/>
    <w:rsid w:val="0989637C"/>
    <w:rsid w:val="09B37033"/>
    <w:rsid w:val="09D306D6"/>
    <w:rsid w:val="09E74174"/>
    <w:rsid w:val="0A243B02"/>
    <w:rsid w:val="0A306870"/>
    <w:rsid w:val="0A654710"/>
    <w:rsid w:val="0A8D022E"/>
    <w:rsid w:val="0A8D54B9"/>
    <w:rsid w:val="0ABD325E"/>
    <w:rsid w:val="0B4F75C4"/>
    <w:rsid w:val="0B5F614F"/>
    <w:rsid w:val="0B825DED"/>
    <w:rsid w:val="0BA46281"/>
    <w:rsid w:val="0BA54FFF"/>
    <w:rsid w:val="0BEC7F07"/>
    <w:rsid w:val="0C307CE2"/>
    <w:rsid w:val="0C495AE9"/>
    <w:rsid w:val="0C517068"/>
    <w:rsid w:val="0C594301"/>
    <w:rsid w:val="0CAC2BC9"/>
    <w:rsid w:val="0CBA3BE6"/>
    <w:rsid w:val="0CCD51BE"/>
    <w:rsid w:val="0CFD0135"/>
    <w:rsid w:val="0D980393"/>
    <w:rsid w:val="0D9F5678"/>
    <w:rsid w:val="0DA62490"/>
    <w:rsid w:val="0DF7435D"/>
    <w:rsid w:val="0E10726F"/>
    <w:rsid w:val="0E24528B"/>
    <w:rsid w:val="0E4678D2"/>
    <w:rsid w:val="0E885CC9"/>
    <w:rsid w:val="0EBB623C"/>
    <w:rsid w:val="0EBE1100"/>
    <w:rsid w:val="0EF92D85"/>
    <w:rsid w:val="0F45697A"/>
    <w:rsid w:val="0F4A7EFC"/>
    <w:rsid w:val="0FC71715"/>
    <w:rsid w:val="0FCD0C53"/>
    <w:rsid w:val="0FFF1980"/>
    <w:rsid w:val="1059039B"/>
    <w:rsid w:val="10861818"/>
    <w:rsid w:val="108656CA"/>
    <w:rsid w:val="10874D6E"/>
    <w:rsid w:val="109523E8"/>
    <w:rsid w:val="109F44F2"/>
    <w:rsid w:val="10C87E78"/>
    <w:rsid w:val="10FF305D"/>
    <w:rsid w:val="110312F7"/>
    <w:rsid w:val="11343D09"/>
    <w:rsid w:val="11355501"/>
    <w:rsid w:val="116C2EFB"/>
    <w:rsid w:val="11A33376"/>
    <w:rsid w:val="11A55A08"/>
    <w:rsid w:val="11CE4521"/>
    <w:rsid w:val="11DC5156"/>
    <w:rsid w:val="11E25DA1"/>
    <w:rsid w:val="12072DD4"/>
    <w:rsid w:val="12156BE7"/>
    <w:rsid w:val="122227B7"/>
    <w:rsid w:val="122A3644"/>
    <w:rsid w:val="12322A89"/>
    <w:rsid w:val="123A74A0"/>
    <w:rsid w:val="12592714"/>
    <w:rsid w:val="126934BB"/>
    <w:rsid w:val="1287796C"/>
    <w:rsid w:val="129220FD"/>
    <w:rsid w:val="12B02282"/>
    <w:rsid w:val="12EE1175"/>
    <w:rsid w:val="131043B3"/>
    <w:rsid w:val="135A3127"/>
    <w:rsid w:val="136A5C8E"/>
    <w:rsid w:val="1394040A"/>
    <w:rsid w:val="13A337EE"/>
    <w:rsid w:val="13B1464B"/>
    <w:rsid w:val="141472EB"/>
    <w:rsid w:val="1426696C"/>
    <w:rsid w:val="14511761"/>
    <w:rsid w:val="148C4AD6"/>
    <w:rsid w:val="148E7C29"/>
    <w:rsid w:val="14C248FF"/>
    <w:rsid w:val="152504F9"/>
    <w:rsid w:val="1550423B"/>
    <w:rsid w:val="158A569E"/>
    <w:rsid w:val="15DD5956"/>
    <w:rsid w:val="15E423FE"/>
    <w:rsid w:val="15ED7F4D"/>
    <w:rsid w:val="160B16C7"/>
    <w:rsid w:val="161A7221"/>
    <w:rsid w:val="16246F95"/>
    <w:rsid w:val="162B01BB"/>
    <w:rsid w:val="16550F0E"/>
    <w:rsid w:val="165A360A"/>
    <w:rsid w:val="16A543A6"/>
    <w:rsid w:val="16EF0DE8"/>
    <w:rsid w:val="1761307E"/>
    <w:rsid w:val="1767272E"/>
    <w:rsid w:val="177456B0"/>
    <w:rsid w:val="17A95BE6"/>
    <w:rsid w:val="17D37718"/>
    <w:rsid w:val="1818571E"/>
    <w:rsid w:val="183814C8"/>
    <w:rsid w:val="1897020E"/>
    <w:rsid w:val="18BE140B"/>
    <w:rsid w:val="190E22F5"/>
    <w:rsid w:val="192B6F6D"/>
    <w:rsid w:val="19674982"/>
    <w:rsid w:val="19B502BC"/>
    <w:rsid w:val="1A030C8E"/>
    <w:rsid w:val="1A0F1D66"/>
    <w:rsid w:val="1A1B7C69"/>
    <w:rsid w:val="1A283C03"/>
    <w:rsid w:val="1A2C2F22"/>
    <w:rsid w:val="1A953F8F"/>
    <w:rsid w:val="1AAB643C"/>
    <w:rsid w:val="1AC63A51"/>
    <w:rsid w:val="1ACB381A"/>
    <w:rsid w:val="1ADF0F36"/>
    <w:rsid w:val="1B713BA2"/>
    <w:rsid w:val="1BC617DF"/>
    <w:rsid w:val="1C5231AC"/>
    <w:rsid w:val="1C5F56DC"/>
    <w:rsid w:val="1C9C4736"/>
    <w:rsid w:val="1CDF2122"/>
    <w:rsid w:val="1CED5B3A"/>
    <w:rsid w:val="1CF65A59"/>
    <w:rsid w:val="1CF66BCA"/>
    <w:rsid w:val="1D03203A"/>
    <w:rsid w:val="1D11277C"/>
    <w:rsid w:val="1D302148"/>
    <w:rsid w:val="1D6D45AE"/>
    <w:rsid w:val="1DAD3B66"/>
    <w:rsid w:val="1DCF5E0F"/>
    <w:rsid w:val="1E3147FD"/>
    <w:rsid w:val="1E5D65F5"/>
    <w:rsid w:val="1E863653"/>
    <w:rsid w:val="1E8A5113"/>
    <w:rsid w:val="1EA450EB"/>
    <w:rsid w:val="1ED10F2F"/>
    <w:rsid w:val="1ED75D39"/>
    <w:rsid w:val="1EFC08DB"/>
    <w:rsid w:val="1EFD6E18"/>
    <w:rsid w:val="1F224051"/>
    <w:rsid w:val="1F2E4C7F"/>
    <w:rsid w:val="1F642C04"/>
    <w:rsid w:val="1F997423"/>
    <w:rsid w:val="1FAD6539"/>
    <w:rsid w:val="1FC03003"/>
    <w:rsid w:val="1FC95FEE"/>
    <w:rsid w:val="1FDC6DE1"/>
    <w:rsid w:val="20280F6B"/>
    <w:rsid w:val="203D36A4"/>
    <w:rsid w:val="204E6D63"/>
    <w:rsid w:val="205A4980"/>
    <w:rsid w:val="207307E0"/>
    <w:rsid w:val="20880082"/>
    <w:rsid w:val="208E0346"/>
    <w:rsid w:val="20BB6CCE"/>
    <w:rsid w:val="20DD6C12"/>
    <w:rsid w:val="20F75C3E"/>
    <w:rsid w:val="210521C8"/>
    <w:rsid w:val="211C3F9A"/>
    <w:rsid w:val="212F276C"/>
    <w:rsid w:val="21856998"/>
    <w:rsid w:val="21D23470"/>
    <w:rsid w:val="21D86942"/>
    <w:rsid w:val="220F5F60"/>
    <w:rsid w:val="2225207E"/>
    <w:rsid w:val="22392BC8"/>
    <w:rsid w:val="227C7027"/>
    <w:rsid w:val="228A0EFB"/>
    <w:rsid w:val="229E5A5D"/>
    <w:rsid w:val="22B47A7F"/>
    <w:rsid w:val="22E73CA6"/>
    <w:rsid w:val="2317065E"/>
    <w:rsid w:val="2333215F"/>
    <w:rsid w:val="234913F0"/>
    <w:rsid w:val="237462B8"/>
    <w:rsid w:val="237E5755"/>
    <w:rsid w:val="23C23C77"/>
    <w:rsid w:val="23D72381"/>
    <w:rsid w:val="23D74095"/>
    <w:rsid w:val="23FE23C7"/>
    <w:rsid w:val="243D12DE"/>
    <w:rsid w:val="246B6792"/>
    <w:rsid w:val="24726C3F"/>
    <w:rsid w:val="24B50353"/>
    <w:rsid w:val="25071F83"/>
    <w:rsid w:val="25C4628F"/>
    <w:rsid w:val="25C61631"/>
    <w:rsid w:val="25D77F17"/>
    <w:rsid w:val="25EB1DC7"/>
    <w:rsid w:val="25ED190D"/>
    <w:rsid w:val="25F16BC7"/>
    <w:rsid w:val="25FF7FC2"/>
    <w:rsid w:val="262E25C0"/>
    <w:rsid w:val="264B5336"/>
    <w:rsid w:val="264F7F60"/>
    <w:rsid w:val="2671586C"/>
    <w:rsid w:val="26832A71"/>
    <w:rsid w:val="26B22436"/>
    <w:rsid w:val="26F10617"/>
    <w:rsid w:val="26FE1FE2"/>
    <w:rsid w:val="270C0BF5"/>
    <w:rsid w:val="270E1EEE"/>
    <w:rsid w:val="27257270"/>
    <w:rsid w:val="272C303B"/>
    <w:rsid w:val="27375B73"/>
    <w:rsid w:val="27440632"/>
    <w:rsid w:val="274E10FE"/>
    <w:rsid w:val="27505297"/>
    <w:rsid w:val="276D6152"/>
    <w:rsid w:val="27712505"/>
    <w:rsid w:val="27B466B7"/>
    <w:rsid w:val="27B80DBF"/>
    <w:rsid w:val="28616F7C"/>
    <w:rsid w:val="286571BB"/>
    <w:rsid w:val="287350A1"/>
    <w:rsid w:val="287B2838"/>
    <w:rsid w:val="289A59AF"/>
    <w:rsid w:val="28CE276D"/>
    <w:rsid w:val="297237E2"/>
    <w:rsid w:val="2979411C"/>
    <w:rsid w:val="29A631FE"/>
    <w:rsid w:val="29C627A6"/>
    <w:rsid w:val="29EF3FB6"/>
    <w:rsid w:val="29F1091C"/>
    <w:rsid w:val="29F85B8F"/>
    <w:rsid w:val="2A04159A"/>
    <w:rsid w:val="2A0523FF"/>
    <w:rsid w:val="2A1A602C"/>
    <w:rsid w:val="2A2D769F"/>
    <w:rsid w:val="2A50792A"/>
    <w:rsid w:val="2A73185A"/>
    <w:rsid w:val="2A884320"/>
    <w:rsid w:val="2A980AF9"/>
    <w:rsid w:val="2AA8590E"/>
    <w:rsid w:val="2AD4269A"/>
    <w:rsid w:val="2AE2216F"/>
    <w:rsid w:val="2AEF635C"/>
    <w:rsid w:val="2AF33F5D"/>
    <w:rsid w:val="2B0178C9"/>
    <w:rsid w:val="2B042065"/>
    <w:rsid w:val="2B252BB7"/>
    <w:rsid w:val="2B262E1F"/>
    <w:rsid w:val="2B6E0171"/>
    <w:rsid w:val="2B796FAE"/>
    <w:rsid w:val="2B7D1C9C"/>
    <w:rsid w:val="2BBA57A6"/>
    <w:rsid w:val="2C1C7C0A"/>
    <w:rsid w:val="2C345C50"/>
    <w:rsid w:val="2C5B6CAD"/>
    <w:rsid w:val="2CC066E5"/>
    <w:rsid w:val="2CD47215"/>
    <w:rsid w:val="2CEE1C90"/>
    <w:rsid w:val="2D227FF9"/>
    <w:rsid w:val="2DA03204"/>
    <w:rsid w:val="2DB62A79"/>
    <w:rsid w:val="2DC6291F"/>
    <w:rsid w:val="2DD24457"/>
    <w:rsid w:val="2E117D4A"/>
    <w:rsid w:val="2E1228FB"/>
    <w:rsid w:val="2E2076CB"/>
    <w:rsid w:val="2E3E3AC9"/>
    <w:rsid w:val="2E5E7B83"/>
    <w:rsid w:val="2E707642"/>
    <w:rsid w:val="2E7B5D04"/>
    <w:rsid w:val="2E87113B"/>
    <w:rsid w:val="2EBF65A3"/>
    <w:rsid w:val="2F0C4C1A"/>
    <w:rsid w:val="2F107C95"/>
    <w:rsid w:val="2F1616C9"/>
    <w:rsid w:val="2F312087"/>
    <w:rsid w:val="2F3A5C4A"/>
    <w:rsid w:val="2F485CC7"/>
    <w:rsid w:val="2F6758B8"/>
    <w:rsid w:val="2F684312"/>
    <w:rsid w:val="2FA40E1D"/>
    <w:rsid w:val="2FCD59F4"/>
    <w:rsid w:val="2FF654E0"/>
    <w:rsid w:val="300D6B71"/>
    <w:rsid w:val="3023047C"/>
    <w:rsid w:val="302F532A"/>
    <w:rsid w:val="30334E11"/>
    <w:rsid w:val="3039642A"/>
    <w:rsid w:val="31121DF8"/>
    <w:rsid w:val="312A725E"/>
    <w:rsid w:val="312D0B9F"/>
    <w:rsid w:val="3132536F"/>
    <w:rsid w:val="313A520A"/>
    <w:rsid w:val="31455D03"/>
    <w:rsid w:val="314754EB"/>
    <w:rsid w:val="314D7632"/>
    <w:rsid w:val="3152651F"/>
    <w:rsid w:val="316E0DFB"/>
    <w:rsid w:val="31841B22"/>
    <w:rsid w:val="31D60C99"/>
    <w:rsid w:val="31D84CA5"/>
    <w:rsid w:val="31DB6022"/>
    <w:rsid w:val="31F5437C"/>
    <w:rsid w:val="321661D1"/>
    <w:rsid w:val="323C1B30"/>
    <w:rsid w:val="3248393D"/>
    <w:rsid w:val="324F6907"/>
    <w:rsid w:val="327757C4"/>
    <w:rsid w:val="327C1BA6"/>
    <w:rsid w:val="32831D08"/>
    <w:rsid w:val="328909F5"/>
    <w:rsid w:val="32B5212D"/>
    <w:rsid w:val="33091A0B"/>
    <w:rsid w:val="332D52C1"/>
    <w:rsid w:val="336201F6"/>
    <w:rsid w:val="336641B9"/>
    <w:rsid w:val="339A407A"/>
    <w:rsid w:val="33D808F4"/>
    <w:rsid w:val="340A6F56"/>
    <w:rsid w:val="341D10EC"/>
    <w:rsid w:val="342E5221"/>
    <w:rsid w:val="344142B4"/>
    <w:rsid w:val="3447190D"/>
    <w:rsid w:val="35011A39"/>
    <w:rsid w:val="351A1C2B"/>
    <w:rsid w:val="35230431"/>
    <w:rsid w:val="35297269"/>
    <w:rsid w:val="356C5EBD"/>
    <w:rsid w:val="357F5055"/>
    <w:rsid w:val="35934549"/>
    <w:rsid w:val="35E07394"/>
    <w:rsid w:val="35E7350A"/>
    <w:rsid w:val="360111E9"/>
    <w:rsid w:val="36130998"/>
    <w:rsid w:val="361C7C46"/>
    <w:rsid w:val="365B7973"/>
    <w:rsid w:val="369C5A28"/>
    <w:rsid w:val="36C611F7"/>
    <w:rsid w:val="36D94CFA"/>
    <w:rsid w:val="36EA2CCF"/>
    <w:rsid w:val="370C28BD"/>
    <w:rsid w:val="374857AC"/>
    <w:rsid w:val="37783412"/>
    <w:rsid w:val="37801B1D"/>
    <w:rsid w:val="378143ED"/>
    <w:rsid w:val="378634F5"/>
    <w:rsid w:val="3786545E"/>
    <w:rsid w:val="37AE51C2"/>
    <w:rsid w:val="37E11A18"/>
    <w:rsid w:val="37E248E4"/>
    <w:rsid w:val="37FB567E"/>
    <w:rsid w:val="382E0EEE"/>
    <w:rsid w:val="383266E0"/>
    <w:rsid w:val="385F1453"/>
    <w:rsid w:val="388B2688"/>
    <w:rsid w:val="388F2A7A"/>
    <w:rsid w:val="38ED145E"/>
    <w:rsid w:val="390A64E1"/>
    <w:rsid w:val="39135009"/>
    <w:rsid w:val="39281D00"/>
    <w:rsid w:val="394C4F04"/>
    <w:rsid w:val="39716CAA"/>
    <w:rsid w:val="39BA52E3"/>
    <w:rsid w:val="39F11CBD"/>
    <w:rsid w:val="3A097EED"/>
    <w:rsid w:val="3A29508B"/>
    <w:rsid w:val="3A3B04E6"/>
    <w:rsid w:val="3A40572E"/>
    <w:rsid w:val="3A5C3010"/>
    <w:rsid w:val="3A6C1F76"/>
    <w:rsid w:val="3A7112FD"/>
    <w:rsid w:val="3A76170D"/>
    <w:rsid w:val="3AD35E68"/>
    <w:rsid w:val="3B241434"/>
    <w:rsid w:val="3B343A5D"/>
    <w:rsid w:val="3B433840"/>
    <w:rsid w:val="3BA50653"/>
    <w:rsid w:val="3BB10DBC"/>
    <w:rsid w:val="3BDF61AB"/>
    <w:rsid w:val="3C1D0531"/>
    <w:rsid w:val="3C310041"/>
    <w:rsid w:val="3C533452"/>
    <w:rsid w:val="3CAB28F3"/>
    <w:rsid w:val="3CAD0FA5"/>
    <w:rsid w:val="3D147E1A"/>
    <w:rsid w:val="3D534E51"/>
    <w:rsid w:val="3D5B2DD2"/>
    <w:rsid w:val="3D5F6462"/>
    <w:rsid w:val="3D6E0603"/>
    <w:rsid w:val="3D725C11"/>
    <w:rsid w:val="3DF80F9F"/>
    <w:rsid w:val="3E033882"/>
    <w:rsid w:val="3E05122C"/>
    <w:rsid w:val="3E1D337D"/>
    <w:rsid w:val="3E6003B6"/>
    <w:rsid w:val="3E6A255B"/>
    <w:rsid w:val="3E6B5B61"/>
    <w:rsid w:val="3E6E0E84"/>
    <w:rsid w:val="3E7F3946"/>
    <w:rsid w:val="3EA607CF"/>
    <w:rsid w:val="3ED25B1B"/>
    <w:rsid w:val="3F16656C"/>
    <w:rsid w:val="3F560F67"/>
    <w:rsid w:val="3FB77131"/>
    <w:rsid w:val="3FB95CBF"/>
    <w:rsid w:val="3FCF2F80"/>
    <w:rsid w:val="401B49FC"/>
    <w:rsid w:val="403A60B1"/>
    <w:rsid w:val="406C167F"/>
    <w:rsid w:val="408826F6"/>
    <w:rsid w:val="409D4623"/>
    <w:rsid w:val="40CD54AB"/>
    <w:rsid w:val="40D2266D"/>
    <w:rsid w:val="40E14229"/>
    <w:rsid w:val="40F04EE6"/>
    <w:rsid w:val="40F80C0A"/>
    <w:rsid w:val="410C61C7"/>
    <w:rsid w:val="414B2AFF"/>
    <w:rsid w:val="41DF2955"/>
    <w:rsid w:val="41F0215A"/>
    <w:rsid w:val="41F14F7E"/>
    <w:rsid w:val="422B2AAA"/>
    <w:rsid w:val="42404EA4"/>
    <w:rsid w:val="42447F95"/>
    <w:rsid w:val="427515F5"/>
    <w:rsid w:val="42B3758B"/>
    <w:rsid w:val="42F77424"/>
    <w:rsid w:val="43602F8F"/>
    <w:rsid w:val="439C49F8"/>
    <w:rsid w:val="43C901B0"/>
    <w:rsid w:val="43FA7FB4"/>
    <w:rsid w:val="440D18FA"/>
    <w:rsid w:val="44132E29"/>
    <w:rsid w:val="444266CD"/>
    <w:rsid w:val="44446F34"/>
    <w:rsid w:val="444E3250"/>
    <w:rsid w:val="445723B9"/>
    <w:rsid w:val="44880A75"/>
    <w:rsid w:val="44BA5518"/>
    <w:rsid w:val="45014582"/>
    <w:rsid w:val="45042CEB"/>
    <w:rsid w:val="451D3BA7"/>
    <w:rsid w:val="454457F9"/>
    <w:rsid w:val="455B07BD"/>
    <w:rsid w:val="45645AA0"/>
    <w:rsid w:val="457522A3"/>
    <w:rsid w:val="45777CE3"/>
    <w:rsid w:val="45791738"/>
    <w:rsid w:val="458B4420"/>
    <w:rsid w:val="45DE49CE"/>
    <w:rsid w:val="45EF0435"/>
    <w:rsid w:val="466E730A"/>
    <w:rsid w:val="46733B21"/>
    <w:rsid w:val="46927B19"/>
    <w:rsid w:val="469A6F30"/>
    <w:rsid w:val="46AC242C"/>
    <w:rsid w:val="46AE7098"/>
    <w:rsid w:val="46D2296F"/>
    <w:rsid w:val="46FA3B58"/>
    <w:rsid w:val="47056F0C"/>
    <w:rsid w:val="4728641A"/>
    <w:rsid w:val="474078F8"/>
    <w:rsid w:val="47685CB1"/>
    <w:rsid w:val="477878A3"/>
    <w:rsid w:val="47800DBB"/>
    <w:rsid w:val="47B522B5"/>
    <w:rsid w:val="47E51D09"/>
    <w:rsid w:val="47FA450A"/>
    <w:rsid w:val="4841022F"/>
    <w:rsid w:val="48424069"/>
    <w:rsid w:val="48B15230"/>
    <w:rsid w:val="48EF2BD1"/>
    <w:rsid w:val="49464744"/>
    <w:rsid w:val="49571281"/>
    <w:rsid w:val="495F006C"/>
    <w:rsid w:val="496A704E"/>
    <w:rsid w:val="497C70BC"/>
    <w:rsid w:val="49E6260D"/>
    <w:rsid w:val="4A08032A"/>
    <w:rsid w:val="4A305242"/>
    <w:rsid w:val="4A52797A"/>
    <w:rsid w:val="4AA51C4D"/>
    <w:rsid w:val="4AC84D7F"/>
    <w:rsid w:val="4AD04605"/>
    <w:rsid w:val="4ADA2BD1"/>
    <w:rsid w:val="4AFB4AB8"/>
    <w:rsid w:val="4AFC28C9"/>
    <w:rsid w:val="4B2F2ECB"/>
    <w:rsid w:val="4B39314C"/>
    <w:rsid w:val="4B6E466F"/>
    <w:rsid w:val="4BB525DE"/>
    <w:rsid w:val="4BCD46B8"/>
    <w:rsid w:val="4BD4760E"/>
    <w:rsid w:val="4C532EE1"/>
    <w:rsid w:val="4C9E5758"/>
    <w:rsid w:val="4CCE3890"/>
    <w:rsid w:val="4D2164B1"/>
    <w:rsid w:val="4D3C4C62"/>
    <w:rsid w:val="4E0D25CF"/>
    <w:rsid w:val="4EA33691"/>
    <w:rsid w:val="4EAA2A6D"/>
    <w:rsid w:val="4EB24C18"/>
    <w:rsid w:val="4EB65A24"/>
    <w:rsid w:val="4EC34B83"/>
    <w:rsid w:val="4ED956DC"/>
    <w:rsid w:val="4EFB3CE6"/>
    <w:rsid w:val="4EFC4052"/>
    <w:rsid w:val="4F0B6B78"/>
    <w:rsid w:val="4F5B5CF6"/>
    <w:rsid w:val="4F6C6948"/>
    <w:rsid w:val="4FBB2218"/>
    <w:rsid w:val="4FDA5C65"/>
    <w:rsid w:val="50085882"/>
    <w:rsid w:val="500B26AD"/>
    <w:rsid w:val="50382C1A"/>
    <w:rsid w:val="504176AA"/>
    <w:rsid w:val="5042797D"/>
    <w:rsid w:val="504B62E7"/>
    <w:rsid w:val="50715678"/>
    <w:rsid w:val="50774F74"/>
    <w:rsid w:val="50B2537C"/>
    <w:rsid w:val="50B46AAE"/>
    <w:rsid w:val="50C220CA"/>
    <w:rsid w:val="51084EE0"/>
    <w:rsid w:val="51440D32"/>
    <w:rsid w:val="5155764E"/>
    <w:rsid w:val="515C7E3B"/>
    <w:rsid w:val="51A50539"/>
    <w:rsid w:val="51A81A6C"/>
    <w:rsid w:val="51B31088"/>
    <w:rsid w:val="51BC1298"/>
    <w:rsid w:val="51CB68A6"/>
    <w:rsid w:val="51F85787"/>
    <w:rsid w:val="524319D8"/>
    <w:rsid w:val="527A5DDB"/>
    <w:rsid w:val="52A35C19"/>
    <w:rsid w:val="52B04709"/>
    <w:rsid w:val="537C27DF"/>
    <w:rsid w:val="53837F26"/>
    <w:rsid w:val="539F4D61"/>
    <w:rsid w:val="53B815FF"/>
    <w:rsid w:val="5401242A"/>
    <w:rsid w:val="540410FC"/>
    <w:rsid w:val="54101EB9"/>
    <w:rsid w:val="5429018E"/>
    <w:rsid w:val="54363D58"/>
    <w:rsid w:val="547750A6"/>
    <w:rsid w:val="548C0BB5"/>
    <w:rsid w:val="548E0967"/>
    <w:rsid w:val="54AB79E0"/>
    <w:rsid w:val="54E974C9"/>
    <w:rsid w:val="54F02136"/>
    <w:rsid w:val="55276CFE"/>
    <w:rsid w:val="557946B5"/>
    <w:rsid w:val="55963767"/>
    <w:rsid w:val="559B02DA"/>
    <w:rsid w:val="55BF4F74"/>
    <w:rsid w:val="55D659BF"/>
    <w:rsid w:val="561E76E3"/>
    <w:rsid w:val="56691416"/>
    <w:rsid w:val="567333F0"/>
    <w:rsid w:val="5681647A"/>
    <w:rsid w:val="56D01B00"/>
    <w:rsid w:val="56DB476B"/>
    <w:rsid w:val="56EE4B9B"/>
    <w:rsid w:val="572E475D"/>
    <w:rsid w:val="572F0525"/>
    <w:rsid w:val="572F5421"/>
    <w:rsid w:val="57544D85"/>
    <w:rsid w:val="57940960"/>
    <w:rsid w:val="5797284C"/>
    <w:rsid w:val="57AF5BA7"/>
    <w:rsid w:val="57BF3D4E"/>
    <w:rsid w:val="57F63837"/>
    <w:rsid w:val="581A531D"/>
    <w:rsid w:val="583216DE"/>
    <w:rsid w:val="58572A4C"/>
    <w:rsid w:val="585E79E2"/>
    <w:rsid w:val="585F65F7"/>
    <w:rsid w:val="58632CE0"/>
    <w:rsid w:val="58BA5268"/>
    <w:rsid w:val="58BA791B"/>
    <w:rsid w:val="58CD648B"/>
    <w:rsid w:val="58CE76FF"/>
    <w:rsid w:val="58D92C38"/>
    <w:rsid w:val="58FC08C7"/>
    <w:rsid w:val="58FD1BAA"/>
    <w:rsid w:val="59036C76"/>
    <w:rsid w:val="591C7467"/>
    <w:rsid w:val="593B3C7D"/>
    <w:rsid w:val="59480C6B"/>
    <w:rsid w:val="5968168D"/>
    <w:rsid w:val="59722F42"/>
    <w:rsid w:val="597E0F0E"/>
    <w:rsid w:val="59814A85"/>
    <w:rsid w:val="59843188"/>
    <w:rsid w:val="59891AC2"/>
    <w:rsid w:val="59CD79B9"/>
    <w:rsid w:val="59CF7EAB"/>
    <w:rsid w:val="59DB7556"/>
    <w:rsid w:val="59F95D8A"/>
    <w:rsid w:val="5A063A82"/>
    <w:rsid w:val="5A563308"/>
    <w:rsid w:val="5A7121DA"/>
    <w:rsid w:val="5A8D3ACA"/>
    <w:rsid w:val="5A9B5119"/>
    <w:rsid w:val="5A9E6141"/>
    <w:rsid w:val="5AF03D38"/>
    <w:rsid w:val="5AF44383"/>
    <w:rsid w:val="5AF67642"/>
    <w:rsid w:val="5B3A361F"/>
    <w:rsid w:val="5B795074"/>
    <w:rsid w:val="5BB545DE"/>
    <w:rsid w:val="5BCE3092"/>
    <w:rsid w:val="5C0A226A"/>
    <w:rsid w:val="5C1B4BA9"/>
    <w:rsid w:val="5C462324"/>
    <w:rsid w:val="5CAE7DD4"/>
    <w:rsid w:val="5CDD338E"/>
    <w:rsid w:val="5CE84BB5"/>
    <w:rsid w:val="5D063598"/>
    <w:rsid w:val="5D215168"/>
    <w:rsid w:val="5D491BE1"/>
    <w:rsid w:val="5D497DD6"/>
    <w:rsid w:val="5DC04691"/>
    <w:rsid w:val="5E0B7545"/>
    <w:rsid w:val="5E0F4AC6"/>
    <w:rsid w:val="5E323324"/>
    <w:rsid w:val="5E343610"/>
    <w:rsid w:val="5E605B32"/>
    <w:rsid w:val="5E6078AB"/>
    <w:rsid w:val="5E820A6C"/>
    <w:rsid w:val="5ED06381"/>
    <w:rsid w:val="5EF36286"/>
    <w:rsid w:val="5F4D20BB"/>
    <w:rsid w:val="5F820AA5"/>
    <w:rsid w:val="5F9D55FE"/>
    <w:rsid w:val="5FC176EC"/>
    <w:rsid w:val="5FDC675A"/>
    <w:rsid w:val="601306AB"/>
    <w:rsid w:val="601C7D59"/>
    <w:rsid w:val="60285517"/>
    <w:rsid w:val="603C27C8"/>
    <w:rsid w:val="606C0B95"/>
    <w:rsid w:val="60B43A36"/>
    <w:rsid w:val="60E9683E"/>
    <w:rsid w:val="60EF0ECE"/>
    <w:rsid w:val="610F4565"/>
    <w:rsid w:val="610F7707"/>
    <w:rsid w:val="611943D7"/>
    <w:rsid w:val="611C7393"/>
    <w:rsid w:val="61224DE1"/>
    <w:rsid w:val="613D5395"/>
    <w:rsid w:val="619566EC"/>
    <w:rsid w:val="61972776"/>
    <w:rsid w:val="61A22063"/>
    <w:rsid w:val="61A830AA"/>
    <w:rsid w:val="61BC0140"/>
    <w:rsid w:val="61F61FF4"/>
    <w:rsid w:val="61FE4BE8"/>
    <w:rsid w:val="622B35AE"/>
    <w:rsid w:val="6236618D"/>
    <w:rsid w:val="624C4859"/>
    <w:rsid w:val="626C3A86"/>
    <w:rsid w:val="62745C94"/>
    <w:rsid w:val="62B47CC9"/>
    <w:rsid w:val="62E33E2E"/>
    <w:rsid w:val="62E61442"/>
    <w:rsid w:val="62E75830"/>
    <w:rsid w:val="631D4D65"/>
    <w:rsid w:val="631D7AC5"/>
    <w:rsid w:val="6349087F"/>
    <w:rsid w:val="63536DDB"/>
    <w:rsid w:val="636F5AAE"/>
    <w:rsid w:val="639F224E"/>
    <w:rsid w:val="63D64A91"/>
    <w:rsid w:val="63FB7474"/>
    <w:rsid w:val="63FB7B1D"/>
    <w:rsid w:val="64150C07"/>
    <w:rsid w:val="64282D7D"/>
    <w:rsid w:val="644612FD"/>
    <w:rsid w:val="64524307"/>
    <w:rsid w:val="64963310"/>
    <w:rsid w:val="649B561B"/>
    <w:rsid w:val="64A901F2"/>
    <w:rsid w:val="64A97F5D"/>
    <w:rsid w:val="64E6661B"/>
    <w:rsid w:val="64EC5BFF"/>
    <w:rsid w:val="652511B7"/>
    <w:rsid w:val="653625DA"/>
    <w:rsid w:val="65421935"/>
    <w:rsid w:val="655165C9"/>
    <w:rsid w:val="656239F8"/>
    <w:rsid w:val="656752D6"/>
    <w:rsid w:val="65913A23"/>
    <w:rsid w:val="65AD281E"/>
    <w:rsid w:val="65BB14E2"/>
    <w:rsid w:val="65CC1A92"/>
    <w:rsid w:val="65E555B9"/>
    <w:rsid w:val="65E77A47"/>
    <w:rsid w:val="661C0CE6"/>
    <w:rsid w:val="66565AC9"/>
    <w:rsid w:val="66660E43"/>
    <w:rsid w:val="666D0FB6"/>
    <w:rsid w:val="669C3468"/>
    <w:rsid w:val="66B67E27"/>
    <w:rsid w:val="66D11A28"/>
    <w:rsid w:val="66E0125B"/>
    <w:rsid w:val="66EA56A4"/>
    <w:rsid w:val="67123CF8"/>
    <w:rsid w:val="67164532"/>
    <w:rsid w:val="67473A15"/>
    <w:rsid w:val="674B5708"/>
    <w:rsid w:val="67875574"/>
    <w:rsid w:val="67F573ED"/>
    <w:rsid w:val="67FA2C26"/>
    <w:rsid w:val="684B63A0"/>
    <w:rsid w:val="68533E9E"/>
    <w:rsid w:val="68841EB4"/>
    <w:rsid w:val="68B1786B"/>
    <w:rsid w:val="68DD4E71"/>
    <w:rsid w:val="68ED3A58"/>
    <w:rsid w:val="68EE591B"/>
    <w:rsid w:val="68F56209"/>
    <w:rsid w:val="69112CBC"/>
    <w:rsid w:val="691A5032"/>
    <w:rsid w:val="69AB1D9F"/>
    <w:rsid w:val="69CF5B11"/>
    <w:rsid w:val="69E0319A"/>
    <w:rsid w:val="6A060FD3"/>
    <w:rsid w:val="6A231172"/>
    <w:rsid w:val="6A395BA0"/>
    <w:rsid w:val="6A510429"/>
    <w:rsid w:val="6A9D4EE8"/>
    <w:rsid w:val="6AAC4024"/>
    <w:rsid w:val="6B81060C"/>
    <w:rsid w:val="6BA51448"/>
    <w:rsid w:val="6BC74B99"/>
    <w:rsid w:val="6BDB0BFF"/>
    <w:rsid w:val="6BE80896"/>
    <w:rsid w:val="6BF45333"/>
    <w:rsid w:val="6C026938"/>
    <w:rsid w:val="6C2F448D"/>
    <w:rsid w:val="6C784AB9"/>
    <w:rsid w:val="6C793498"/>
    <w:rsid w:val="6C7D3681"/>
    <w:rsid w:val="6C94309E"/>
    <w:rsid w:val="6C9D0A6D"/>
    <w:rsid w:val="6CF45EF8"/>
    <w:rsid w:val="6D3B5DEF"/>
    <w:rsid w:val="6D8513CB"/>
    <w:rsid w:val="6D8F2A94"/>
    <w:rsid w:val="6DB61A5F"/>
    <w:rsid w:val="6DC4637B"/>
    <w:rsid w:val="6DE17DFA"/>
    <w:rsid w:val="6E210871"/>
    <w:rsid w:val="6E486336"/>
    <w:rsid w:val="6E4E4E88"/>
    <w:rsid w:val="6E8E3FCA"/>
    <w:rsid w:val="6E951658"/>
    <w:rsid w:val="6EC11AB4"/>
    <w:rsid w:val="6EC766D3"/>
    <w:rsid w:val="6ED84BE7"/>
    <w:rsid w:val="6EEC2396"/>
    <w:rsid w:val="6F2C17EC"/>
    <w:rsid w:val="6F4112C7"/>
    <w:rsid w:val="6F4D7B58"/>
    <w:rsid w:val="6FB10A42"/>
    <w:rsid w:val="6FD87344"/>
    <w:rsid w:val="6FF875A2"/>
    <w:rsid w:val="702D4C87"/>
    <w:rsid w:val="70442735"/>
    <w:rsid w:val="70454B04"/>
    <w:rsid w:val="70AE2E6D"/>
    <w:rsid w:val="70B45495"/>
    <w:rsid w:val="70BB1517"/>
    <w:rsid w:val="70D434F7"/>
    <w:rsid w:val="70D4428F"/>
    <w:rsid w:val="70E121E8"/>
    <w:rsid w:val="714A6BC6"/>
    <w:rsid w:val="7174087D"/>
    <w:rsid w:val="71A212E9"/>
    <w:rsid w:val="71A42B1B"/>
    <w:rsid w:val="71B51F8B"/>
    <w:rsid w:val="71CB18A9"/>
    <w:rsid w:val="71CC2732"/>
    <w:rsid w:val="71FD7365"/>
    <w:rsid w:val="72126762"/>
    <w:rsid w:val="72220086"/>
    <w:rsid w:val="72537FDF"/>
    <w:rsid w:val="72636A88"/>
    <w:rsid w:val="7280668A"/>
    <w:rsid w:val="72A51859"/>
    <w:rsid w:val="72AF3262"/>
    <w:rsid w:val="72B047F9"/>
    <w:rsid w:val="72F8122F"/>
    <w:rsid w:val="731527CF"/>
    <w:rsid w:val="732C0C9D"/>
    <w:rsid w:val="73442980"/>
    <w:rsid w:val="73737E3F"/>
    <w:rsid w:val="7382210C"/>
    <w:rsid w:val="73D63320"/>
    <w:rsid w:val="7408643D"/>
    <w:rsid w:val="743E536B"/>
    <w:rsid w:val="74462EE4"/>
    <w:rsid w:val="744A3DBA"/>
    <w:rsid w:val="746C4FE6"/>
    <w:rsid w:val="74867EA7"/>
    <w:rsid w:val="74910209"/>
    <w:rsid w:val="749B48AE"/>
    <w:rsid w:val="74D77393"/>
    <w:rsid w:val="74EA0F09"/>
    <w:rsid w:val="75015FFA"/>
    <w:rsid w:val="75034583"/>
    <w:rsid w:val="751A7835"/>
    <w:rsid w:val="751E40CD"/>
    <w:rsid w:val="752C34B7"/>
    <w:rsid w:val="756C6447"/>
    <w:rsid w:val="75A42270"/>
    <w:rsid w:val="761008BD"/>
    <w:rsid w:val="76150450"/>
    <w:rsid w:val="764C65D2"/>
    <w:rsid w:val="766D36AC"/>
    <w:rsid w:val="76730ADA"/>
    <w:rsid w:val="767D626C"/>
    <w:rsid w:val="76815E87"/>
    <w:rsid w:val="7683742D"/>
    <w:rsid w:val="769A248C"/>
    <w:rsid w:val="76B8486C"/>
    <w:rsid w:val="76BC4783"/>
    <w:rsid w:val="770E5AE1"/>
    <w:rsid w:val="776F6DFF"/>
    <w:rsid w:val="7775342A"/>
    <w:rsid w:val="777B74AA"/>
    <w:rsid w:val="77A221ED"/>
    <w:rsid w:val="77BF48B3"/>
    <w:rsid w:val="77E639BB"/>
    <w:rsid w:val="77E67681"/>
    <w:rsid w:val="77FC0C3B"/>
    <w:rsid w:val="77FF4E30"/>
    <w:rsid w:val="78077C79"/>
    <w:rsid w:val="782F1DC4"/>
    <w:rsid w:val="78641DAE"/>
    <w:rsid w:val="786A5418"/>
    <w:rsid w:val="786E5CCA"/>
    <w:rsid w:val="787023CD"/>
    <w:rsid w:val="78887659"/>
    <w:rsid w:val="78A01FAF"/>
    <w:rsid w:val="79600C01"/>
    <w:rsid w:val="7980097C"/>
    <w:rsid w:val="79902B60"/>
    <w:rsid w:val="799F66D2"/>
    <w:rsid w:val="79B85BC6"/>
    <w:rsid w:val="79C5540F"/>
    <w:rsid w:val="79FA0172"/>
    <w:rsid w:val="7A024E81"/>
    <w:rsid w:val="7A270EAD"/>
    <w:rsid w:val="7A765266"/>
    <w:rsid w:val="7ACA3A82"/>
    <w:rsid w:val="7ADE4BA1"/>
    <w:rsid w:val="7B0D4C27"/>
    <w:rsid w:val="7B0E58F7"/>
    <w:rsid w:val="7B2077D2"/>
    <w:rsid w:val="7B2622CB"/>
    <w:rsid w:val="7B9A243B"/>
    <w:rsid w:val="7BB265F9"/>
    <w:rsid w:val="7C0450F5"/>
    <w:rsid w:val="7C307BD7"/>
    <w:rsid w:val="7C630C36"/>
    <w:rsid w:val="7C6501EC"/>
    <w:rsid w:val="7C99669E"/>
    <w:rsid w:val="7CD876B5"/>
    <w:rsid w:val="7CEE142A"/>
    <w:rsid w:val="7D1606D6"/>
    <w:rsid w:val="7D5271AD"/>
    <w:rsid w:val="7D670AE3"/>
    <w:rsid w:val="7DB33112"/>
    <w:rsid w:val="7DC92BE0"/>
    <w:rsid w:val="7DD771B4"/>
    <w:rsid w:val="7DE16D5A"/>
    <w:rsid w:val="7E125FF3"/>
    <w:rsid w:val="7E4935E3"/>
    <w:rsid w:val="7E597F8A"/>
    <w:rsid w:val="7E6140E3"/>
    <w:rsid w:val="7E7D417D"/>
    <w:rsid w:val="7E8C6BBD"/>
    <w:rsid w:val="7E934C14"/>
    <w:rsid w:val="7EA8724D"/>
    <w:rsid w:val="7EE14FBE"/>
    <w:rsid w:val="7EE46CC5"/>
    <w:rsid w:val="7F0E6FB9"/>
    <w:rsid w:val="7F2726BE"/>
    <w:rsid w:val="7F474C03"/>
    <w:rsid w:val="7F851262"/>
    <w:rsid w:val="7FDF17A0"/>
    <w:rsid w:val="7FF87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Normal Indent"/>
    <w:basedOn w:val="1"/>
    <w:unhideWhenUsed/>
    <w:qFormat/>
    <w:uiPriority w:val="0"/>
    <w:pPr>
      <w:spacing w:line="240" w:lineRule="auto"/>
      <w:ind w:firstLine="420" w:firstLineChars="0"/>
    </w:pPr>
    <w:rPr>
      <w:rFonts w:ascii="Calibri" w:hAnsi="Calibri"/>
      <w:sz w:val="21"/>
      <w:szCs w:val="20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qFormat/>
    <w:uiPriority w:val="0"/>
    <w:pPr>
      <w:pBdr>
        <w:top w:val="single" w:color="auto" w:sz="12" w:space="1"/>
        <w:left w:val="single" w:color="auto" w:sz="12" w:space="4"/>
        <w:bottom w:val="single" w:color="auto" w:sz="12" w:space="1"/>
        <w:right w:val="single" w:color="auto" w:sz="12" w:space="4"/>
      </w:pBdr>
      <w:spacing w:line="360" w:lineRule="auto"/>
      <w:ind w:firstLine="539"/>
    </w:pPr>
    <w:rPr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qFormat/>
    <w:uiPriority w:val="0"/>
    <w:rPr>
      <w:sz w:val="28"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semiHidden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qFormat/>
    <w:uiPriority w:val="0"/>
    <w:rPr>
      <w:color w:val="0000FF"/>
      <w:u w:val="single"/>
    </w:rPr>
  </w:style>
  <w:style w:type="paragraph" w:customStyle="1" w:styleId="19">
    <w:name w:val="Body Text Indent 3"/>
    <w:basedOn w:val="1"/>
    <w:qFormat/>
    <w:uiPriority w:val="0"/>
    <w:pPr>
      <w:adjustRightInd w:val="0"/>
      <w:snapToGrid w:val="0"/>
      <w:spacing w:line="300" w:lineRule="auto"/>
      <w:ind w:left="1260" w:hanging="1"/>
    </w:pPr>
    <w:rPr>
      <w:rFonts w:ascii="宋体"/>
      <w:sz w:val="24"/>
    </w:rPr>
  </w:style>
  <w:style w:type="paragraph" w:customStyle="1" w:styleId="20">
    <w:name w:val="正式文本"/>
    <w:basedOn w:val="21"/>
    <w:qFormat/>
    <w:uiPriority w:val="0"/>
    <w:pPr>
      <w:spacing w:line="540" w:lineRule="exact"/>
    </w:pPr>
    <w:rPr>
      <w:rFonts w:ascii="宋体" w:hAnsi="宋体" w:eastAsia="宋体" w:cs="宋体"/>
      <w:sz w:val="28"/>
    </w:rPr>
  </w:style>
  <w:style w:type="paragraph" w:customStyle="1" w:styleId="21">
    <w:name w:val="Standard"/>
    <w:qFormat/>
    <w:uiPriority w:val="0"/>
    <w:pPr>
      <w:suppressAutoHyphens/>
      <w:autoSpaceDN w:val="0"/>
      <w:textAlignment w:val="baseline"/>
    </w:pPr>
    <w:rPr>
      <w:rFonts w:ascii="DejaVu Serif" w:hAnsi="DejaVu Serif" w:eastAsia="宋体" w:cs="DejaVu Sans"/>
      <w:kern w:val="3"/>
      <w:sz w:val="24"/>
      <w:szCs w:val="24"/>
      <w:lang w:val="en-US" w:eastAsia="zh-CN" w:bidi="hi-IN"/>
    </w:rPr>
  </w:style>
  <w:style w:type="paragraph" w:customStyle="1" w:styleId="22">
    <w:name w:val="纯文本1"/>
    <w:basedOn w:val="1"/>
    <w:qFormat/>
    <w:uiPriority w:val="0"/>
    <w:pPr>
      <w:adjustRightInd w:val="0"/>
      <w:snapToGrid w:val="0"/>
      <w:spacing w:line="360" w:lineRule="auto"/>
      <w:ind w:firstLine="640" w:firstLineChars="200"/>
    </w:pPr>
    <w:rPr>
      <w:rFonts w:ascii="宋体" w:hAnsi="Courier New"/>
      <w:kern w:val="0"/>
      <w:sz w:val="32"/>
      <w:szCs w:val="32"/>
    </w:rPr>
  </w:style>
  <w:style w:type="paragraph" w:customStyle="1" w:styleId="23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24">
    <w:name w:val="No Spacing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7">
    <w:name w:val="日期 Char"/>
    <w:qFormat/>
    <w:uiPriority w:val="0"/>
    <w:rPr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410</Words>
  <Characters>2340</Characters>
  <Lines>19</Lines>
  <Paragraphs>5</Paragraphs>
  <TotalTime>1</TotalTime>
  <ScaleCrop>false</ScaleCrop>
  <LinksUpToDate>false</LinksUpToDate>
  <CharactersWithSpaces>2745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2022-04-04T04:50:00Z</dcterms:created>
  <dc:creator>Haiyong Yu</dc:creator>
  <cp:lastModifiedBy>金峰</cp:lastModifiedBy>
  <cp:lastPrinted>2022-02-27T08:49:00Z</cp:lastPrinted>
  <dcterms:modified xsi:type="dcterms:W3CDTF">2023-08-09T00:54:26Z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165CB87EACF24BB4B17445CE9C485391</vt:lpwstr>
  </property>
</Properties>
</file>