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07" w:rsidRPr="00914BD3" w:rsidRDefault="007D495E">
      <w:pPr>
        <w:jc w:val="center"/>
        <w:rPr>
          <w:b/>
          <w:sz w:val="36"/>
          <w:szCs w:val="36"/>
        </w:rPr>
      </w:pPr>
      <w:bookmarkStart w:id="0" w:name="_GoBack"/>
      <w:r w:rsidRPr="00914BD3">
        <w:rPr>
          <w:rFonts w:hint="eastAsia"/>
          <w:b/>
          <w:sz w:val="36"/>
          <w:szCs w:val="36"/>
        </w:rPr>
        <w:t>拟提名</w:t>
      </w:r>
      <w:r w:rsidRPr="00914BD3">
        <w:rPr>
          <w:rFonts w:hint="eastAsia"/>
          <w:b/>
          <w:sz w:val="36"/>
          <w:szCs w:val="36"/>
        </w:rPr>
        <w:t>2023</w:t>
      </w:r>
      <w:r w:rsidRPr="00914BD3">
        <w:rPr>
          <w:rFonts w:hint="eastAsia"/>
          <w:b/>
          <w:sz w:val="36"/>
          <w:szCs w:val="36"/>
        </w:rPr>
        <w:t>年度</w:t>
      </w:r>
      <w:r w:rsidR="00202AA8" w:rsidRPr="00914BD3">
        <w:rPr>
          <w:rFonts w:hint="eastAsia"/>
          <w:b/>
          <w:sz w:val="36"/>
          <w:szCs w:val="36"/>
        </w:rPr>
        <w:t>辽宁</w:t>
      </w:r>
      <w:r w:rsidRPr="00914BD3">
        <w:rPr>
          <w:rFonts w:hint="eastAsia"/>
          <w:b/>
          <w:sz w:val="36"/>
          <w:szCs w:val="36"/>
        </w:rPr>
        <w:t>省科技奖项目公示表</w:t>
      </w:r>
    </w:p>
    <w:p w:rsidR="00120A07" w:rsidRPr="00914BD3" w:rsidRDefault="004A153D">
      <w:pPr>
        <w:rPr>
          <w:b/>
          <w:szCs w:val="21"/>
        </w:rPr>
      </w:pPr>
      <w:r w:rsidRPr="00914BD3">
        <w:rPr>
          <w:rFonts w:hint="eastAsia"/>
          <w:b/>
          <w:szCs w:val="21"/>
        </w:rPr>
        <w:t>公示</w:t>
      </w:r>
      <w:r w:rsidRPr="00914BD3">
        <w:rPr>
          <w:b/>
          <w:szCs w:val="21"/>
        </w:rPr>
        <w:t>时间：</w:t>
      </w:r>
      <w:r w:rsidRPr="00914BD3">
        <w:rPr>
          <w:rFonts w:hint="eastAsia"/>
          <w:b/>
          <w:szCs w:val="21"/>
        </w:rPr>
        <w:t>2024.01.25-2024.02.0</w:t>
      </w:r>
      <w:r w:rsidRPr="00914BD3">
        <w:rPr>
          <w:b/>
          <w:szCs w:val="21"/>
        </w:rPr>
        <w:t>2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7"/>
        <w:gridCol w:w="1445"/>
        <w:gridCol w:w="715"/>
        <w:gridCol w:w="277"/>
        <w:gridCol w:w="992"/>
        <w:gridCol w:w="34"/>
        <w:gridCol w:w="959"/>
        <w:gridCol w:w="708"/>
        <w:gridCol w:w="993"/>
        <w:gridCol w:w="1559"/>
        <w:gridCol w:w="834"/>
      </w:tblGrid>
      <w:tr w:rsidR="00914BD3" w:rsidRPr="00914BD3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14BD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项目名称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914BD3" w:rsidRDefault="002C6A62">
            <w:pPr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在役电梯运行状态识别与安全预警系统研究</w:t>
            </w:r>
          </w:p>
        </w:tc>
      </w:tr>
      <w:tr w:rsidR="00914BD3" w:rsidRPr="00914BD3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14BD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提名者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914BD3" w:rsidRDefault="007D495E">
            <w:pPr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</w:rPr>
              <w:t>沈阳市科学技术局</w:t>
            </w:r>
          </w:p>
        </w:tc>
      </w:tr>
      <w:tr w:rsidR="00914BD3" w:rsidRPr="00914BD3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14BD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提名奖项及等级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914BD3" w:rsidRDefault="00212DA5" w:rsidP="002C6A6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 xml:space="preserve">科技进步奖   </w:t>
            </w:r>
            <w:r w:rsidR="002C6A62" w:rsidRPr="00914BD3">
              <w:rPr>
                <w:rFonts w:asciiTheme="minorEastAsia" w:eastAsiaTheme="minorEastAsia" w:hAnsiTheme="minorEastAsia" w:hint="eastAsia"/>
                <w:szCs w:val="21"/>
              </w:rPr>
              <w:t>二等</w:t>
            </w:r>
            <w:r w:rsidRPr="00914BD3">
              <w:rPr>
                <w:rFonts w:asciiTheme="minorEastAsia" w:eastAsiaTheme="minorEastAsia" w:hAnsiTheme="minorEastAsia" w:hint="eastAsia"/>
                <w:szCs w:val="21"/>
              </w:rPr>
              <w:t>奖</w:t>
            </w:r>
          </w:p>
        </w:tc>
      </w:tr>
      <w:tr w:rsidR="00914BD3" w:rsidRPr="00914BD3">
        <w:trPr>
          <w:trHeight w:val="719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主要完成单位</w:t>
            </w:r>
          </w:p>
        </w:tc>
      </w:tr>
      <w:tr w:rsidR="00914BD3" w:rsidRPr="00914BD3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914BD3" w:rsidRDefault="002C6A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hint="eastAsia"/>
              </w:rPr>
              <w:t>沈阳特种设备检测研究院</w:t>
            </w:r>
          </w:p>
        </w:tc>
      </w:tr>
      <w:tr w:rsidR="00914BD3" w:rsidRPr="00914BD3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914BD3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山东科技大学</w:t>
            </w:r>
          </w:p>
        </w:tc>
      </w:tr>
      <w:tr w:rsidR="00914BD3" w:rsidRPr="00914BD3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914BD3" w:rsidRDefault="002C6A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泰安市特种设备检验研究院</w:t>
            </w:r>
          </w:p>
        </w:tc>
      </w:tr>
      <w:tr w:rsidR="00914BD3" w:rsidRPr="00914BD3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212DA5" w:rsidRPr="00914BD3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212DA5" w:rsidRPr="00914BD3" w:rsidRDefault="002C6A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hint="eastAsia"/>
              </w:rPr>
              <w:t>青岛市特种设备检验研究院</w:t>
            </w:r>
          </w:p>
        </w:tc>
      </w:tr>
      <w:tr w:rsidR="00914BD3" w:rsidRPr="00914BD3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212DA5" w:rsidRPr="00914BD3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212DA5" w:rsidRPr="00914BD3" w:rsidRDefault="00966B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hint="eastAsia"/>
              </w:rPr>
              <w:t>沈阳三洋电梯有限公司</w:t>
            </w:r>
          </w:p>
        </w:tc>
      </w:tr>
      <w:tr w:rsidR="00914BD3" w:rsidRPr="00914BD3">
        <w:tc>
          <w:tcPr>
            <w:tcW w:w="9164" w:type="dxa"/>
            <w:gridSpan w:val="12"/>
            <w:shd w:val="clear" w:color="auto" w:fill="auto"/>
            <w:vAlign w:val="center"/>
          </w:tcPr>
          <w:p w:rsidR="00120A07" w:rsidRPr="00914BD3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4BD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主要知识产权和规范标准等目录</w:t>
            </w:r>
          </w:p>
        </w:tc>
      </w:tr>
      <w:tr w:rsidR="00914BD3" w:rsidRPr="00914BD3" w:rsidTr="002574E9">
        <w:tc>
          <w:tcPr>
            <w:tcW w:w="648" w:type="dxa"/>
            <w:gridSpan w:val="2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知识产权</w:t>
            </w:r>
          </w:p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具体</w:t>
            </w:r>
            <w:r w:rsidRPr="00914BD3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/>
                <w:sz w:val="21"/>
              </w:rPr>
              <w:t>国</w:t>
            </w:r>
            <w:r w:rsidRPr="00914BD3">
              <w:rPr>
                <w:rFonts w:asciiTheme="minorEastAsia" w:eastAsiaTheme="minorEastAsia" w:hAnsiTheme="minorEastAsia" w:hint="eastAsia"/>
                <w:sz w:val="21"/>
              </w:rPr>
              <w:t>家</w:t>
            </w:r>
          </w:p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/>
                <w:sz w:val="21"/>
              </w:rPr>
              <w:t>（</w:t>
            </w:r>
            <w:r w:rsidRPr="00914BD3">
              <w:rPr>
                <w:rFonts w:asciiTheme="minorEastAsia" w:eastAsiaTheme="minorEastAsia" w:hAnsiTheme="minorEastAsia" w:hint="eastAsia"/>
                <w:sz w:val="21"/>
              </w:rPr>
              <w:t>地</w:t>
            </w:r>
            <w:r w:rsidRPr="00914BD3">
              <w:rPr>
                <w:rFonts w:asciiTheme="minorEastAsia" w:eastAsiaTheme="minorEastAsia" w:hAnsiTheme="minorEastAsia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授权号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授权日期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证书</w:t>
            </w:r>
          </w:p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权利人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发明人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20A07" w:rsidRPr="00914BD3" w:rsidRDefault="007D495E" w:rsidP="00F35F24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14BD3">
              <w:rPr>
                <w:rFonts w:asciiTheme="minorEastAsia" w:eastAsiaTheme="minorEastAsia" w:hAnsiTheme="minorEastAsia" w:hint="eastAsia"/>
                <w:sz w:val="21"/>
              </w:rPr>
              <w:t>产权有效状态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一种弹簧式电梯缓冲失效检测评定系统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ZL201910320358.5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2020-08-28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3959078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张佳瑶，田莹，孙绍安，冯辉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一种电梯的井道壁变形监测装置及方法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ZL 2022 1 0271588.9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2023.07.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2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6185518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张强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刘伟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proofErr w:type="gramStart"/>
            <w:r w:rsidRPr="00914BD3">
              <w:rPr>
                <w:rFonts w:ascii="Times New Roman" w:hAnsi="Times New Roman" w:hint="eastAsia"/>
                <w:sz w:val="21"/>
                <w:szCs w:val="21"/>
              </w:rPr>
              <w:t>隋鹏飞</w:t>
            </w:r>
            <w:proofErr w:type="gramEnd"/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许德志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王磊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冯辉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谢飞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一种电梯曳引钢丝绳剩余寿命在线预测系统及方法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ZL201811512242.3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2021-08-20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4625203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张强，代晓丹，田莹，张东</w:t>
            </w:r>
            <w:proofErr w:type="gramStart"/>
            <w:r w:rsidRPr="00914BD3">
              <w:rPr>
                <w:rFonts w:ascii="Times New Roman" w:hAnsi="Times New Roman" w:hint="eastAsia"/>
                <w:sz w:val="21"/>
                <w:szCs w:val="21"/>
              </w:rPr>
              <w:t>钥</w:t>
            </w:r>
            <w:proofErr w:type="gramEnd"/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lastRenderedPageBreak/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No-Load Type Elevator Test Device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PCT/CN2019/115427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2019-11-04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WO/2020/0985 25A1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张强，米豪鼎，田莹，冯辉，谢飞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1501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U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 xml:space="preserve">rban Elevator Spare Part Storage </w:t>
            </w:r>
            <w:proofErr w:type="spellStart"/>
            <w:r w:rsidRPr="00914BD3">
              <w:rPr>
                <w:rFonts w:ascii="Times New Roman" w:hAnsi="Times New Roman"/>
                <w:sz w:val="21"/>
                <w:szCs w:val="21"/>
              </w:rPr>
              <w:t>Controling</w:t>
            </w:r>
            <w:proofErr w:type="spellEnd"/>
            <w:r w:rsidRPr="00914BD3">
              <w:rPr>
                <w:rFonts w:ascii="Times New Roman" w:hAnsi="Times New Roman"/>
                <w:sz w:val="21"/>
                <w:szCs w:val="21"/>
              </w:rPr>
              <w:t xml:space="preserve"> System Driven on the base of big data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PCT/CN2019/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115354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2019-11-4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WO2020/103682A1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张强，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米豪鼎，田莹，冯辉，沈洪岩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谢飞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一种电梯梳齿板间隙及啮合深度检测装置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ZL201910678389.8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szCs w:val="21"/>
              </w:rPr>
              <w:t>2020-12-29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4176277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张强，刘思远，张赫哲，黄宇，谢飞，李宏，王翰琦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Fast sliding mechanism for elevator landing door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卢森堡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LU503986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2023.11.10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LU503986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泰安市特种设备检验研究院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刘剑锋，杨树国，毕新泗，国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树东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程和新，张涛，赵大川，李记叶，</w:t>
            </w:r>
            <w:proofErr w:type="gramStart"/>
            <w:r w:rsidRPr="00914BD3">
              <w:rPr>
                <w:rFonts w:ascii="Times New Roman" w:hAnsi="Times New Roman" w:hint="eastAsia"/>
                <w:sz w:val="21"/>
                <w:szCs w:val="21"/>
              </w:rPr>
              <w:t>宿爱香</w:t>
            </w:r>
            <w:proofErr w:type="gramEnd"/>
            <w:r w:rsidRPr="00914BD3">
              <w:rPr>
                <w:rFonts w:ascii="Times New Roman" w:hAnsi="Times New Roman" w:hint="eastAsia"/>
                <w:sz w:val="21"/>
                <w:szCs w:val="21"/>
              </w:rPr>
              <w:t>，郭遐，李鹏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g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，蒋楠楠，车刚，陈健，石道民，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一种具有自动添加润滑剂功能的电动葫芦桥式起重机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ZL 202311175569.7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2023-12-01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6530823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泰安市特种设备检验研究院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4BD3">
              <w:rPr>
                <w:rFonts w:ascii="Times New Roman" w:hAnsi="Times New Roman" w:hint="eastAsia"/>
                <w:sz w:val="21"/>
                <w:szCs w:val="21"/>
              </w:rPr>
              <w:t>杨树国</w:t>
            </w:r>
            <w:proofErr w:type="gramEnd"/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国树东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张涛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proofErr w:type="gramStart"/>
            <w:r w:rsidRPr="00914BD3">
              <w:rPr>
                <w:rFonts w:ascii="Times New Roman" w:hAnsi="Times New Roman" w:hint="eastAsia"/>
                <w:sz w:val="21"/>
                <w:szCs w:val="21"/>
              </w:rPr>
              <w:t>秦应鹏</w:t>
            </w:r>
            <w:proofErr w:type="gramEnd"/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徐立新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苏光军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李记叶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郭遐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陈玥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赵起超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蒋楠楠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徐雯雯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 xml:space="preserve"> ;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t>刘朕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 xml:space="preserve">An Integrated Management and Control System for </w:t>
            </w:r>
            <w:r w:rsidRPr="00914BD3">
              <w:rPr>
                <w:rFonts w:ascii="Times New Roman" w:hAnsi="Times New Roman"/>
                <w:sz w:val="21"/>
                <w:szCs w:val="21"/>
              </w:rPr>
              <w:lastRenderedPageBreak/>
              <w:t>Urban Elevator Operation and Maintenance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lastRenderedPageBreak/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PCT/CN2022/136815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2022-12-06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WO/2022/5679 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顾颉颖，田莹，张润鑫，刘峻铭，孙常亮，刘伟，刘海滨，</w:t>
            </w:r>
            <w:r w:rsidRPr="00914BD3">
              <w:rPr>
                <w:rFonts w:ascii="Times New Roman" w:hAnsi="Times New Roman" w:hint="eastAsia"/>
                <w:sz w:val="21"/>
                <w:szCs w:val="21"/>
              </w:rPr>
              <w:lastRenderedPageBreak/>
              <w:t>王海舰，谢飞，曹正强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lastRenderedPageBreak/>
              <w:t>有效</w:t>
            </w:r>
          </w:p>
        </w:tc>
      </w:tr>
      <w:tr w:rsidR="00914BD3" w:rsidRPr="00914BD3" w:rsidTr="002574E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A three-dimensional scanning reconstruction and dynamic</w:t>
            </w:r>
            <w:r w:rsidRPr="00914BD3">
              <w:rPr>
                <w:sz w:val="21"/>
                <w:szCs w:val="21"/>
              </w:rPr>
              <w:t xml:space="preserve"> </w:t>
            </w:r>
            <w:r w:rsidRPr="00914BD3">
              <w:rPr>
                <w:rFonts w:ascii="Times New Roman" w:hAnsi="Times New Roman"/>
                <w:sz w:val="21"/>
                <w:szCs w:val="21"/>
              </w:rPr>
              <w:t>deformation monitoring system for elevator shaft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spacing w:line="320" w:lineRule="exact"/>
              <w:jc w:val="center"/>
              <w:rPr>
                <w:szCs w:val="21"/>
              </w:rPr>
            </w:pPr>
            <w:r w:rsidRPr="00914BD3">
              <w:rPr>
                <w:rFonts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PCT/CN2022/1 36816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2022-12-06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/>
                <w:sz w:val="21"/>
                <w:szCs w:val="21"/>
              </w:rPr>
              <w:t>WO/2022/5679 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山东科技大学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顾颉颖，田莹，谭天衍，刘伟，刘峻铭，张润鑫，孙常亮，刘海滨，冯辉，谢飞，王海舰，曹正强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027CC" w:rsidRPr="00914BD3" w:rsidRDefault="003027CC" w:rsidP="003027CC">
            <w:pPr>
              <w:pStyle w:val="a5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4BD3">
              <w:rPr>
                <w:rFonts w:ascii="Times New Roman" w:hAnsi="Times New Roman" w:hint="eastAsia"/>
                <w:sz w:val="21"/>
                <w:szCs w:val="21"/>
              </w:rPr>
              <w:t>有效</w:t>
            </w:r>
          </w:p>
        </w:tc>
      </w:tr>
      <w:tr w:rsidR="00914BD3" w:rsidRPr="00914BD3">
        <w:trPr>
          <w:trHeight w:val="704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ED4DD1" w:rsidRPr="00914BD3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主要完成人情况</w:t>
            </w:r>
          </w:p>
        </w:tc>
      </w:tr>
      <w:tr w:rsidR="00914BD3" w:rsidRPr="00914BD3" w:rsidTr="00C31E11">
        <w:trPr>
          <w:trHeight w:val="83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14BD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14BD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797EC9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914BD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完成</w:t>
            </w:r>
            <w:r w:rsidR="00C31E11" w:rsidRPr="00914BD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冯辉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沈阳特种设备检测研究院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田莹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山东科技大学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谢飞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沈阳特种设备检测研究院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F505D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黄宇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沈阳特种设备检测研究院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5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孙常亮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青岛市特种设备检验研究院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国树东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hint="eastAsia"/>
                <w:szCs w:val="21"/>
              </w:rPr>
              <w:t>泰安市特种设备检验研究院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7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孙治国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沈阳特种设备检测研究院</w:t>
            </w:r>
          </w:p>
        </w:tc>
      </w:tr>
      <w:tr w:rsidR="00914BD3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8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佟肖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</w:rPr>
              <w:t>沈阳三洋电梯有限公司</w:t>
            </w:r>
          </w:p>
        </w:tc>
      </w:tr>
      <w:tr w:rsidR="00C31E11" w:rsidRPr="00914BD3" w:rsidTr="00C31E11">
        <w:trPr>
          <w:trHeight w:val="6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9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31E11" w:rsidRPr="00914BD3" w:rsidRDefault="00C31E1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hint="eastAsia"/>
                <w:szCs w:val="22"/>
              </w:rPr>
              <w:t>张润鑫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C31E11" w:rsidRPr="00914BD3" w:rsidRDefault="00C31E1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914BD3">
              <w:rPr>
                <w:rFonts w:asciiTheme="minorEastAsia" w:eastAsiaTheme="minorEastAsia" w:hAnsiTheme="minorEastAsia" w:cs="宋体" w:hint="eastAsia"/>
                <w:kern w:val="0"/>
              </w:rPr>
              <w:t>山东科技大学</w:t>
            </w:r>
          </w:p>
        </w:tc>
      </w:tr>
      <w:bookmarkEnd w:id="0"/>
    </w:tbl>
    <w:p w:rsidR="00120A07" w:rsidRPr="00914BD3" w:rsidRDefault="00120A07">
      <w:pPr>
        <w:snapToGrid w:val="0"/>
        <w:spacing w:line="20" w:lineRule="exact"/>
      </w:pPr>
    </w:p>
    <w:sectPr w:rsidR="00120A07" w:rsidRPr="00914BD3">
      <w:pgSz w:w="11906" w:h="16838"/>
      <w:pgMar w:top="2098" w:right="1474" w:bottom="1985" w:left="158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47" w:rsidRDefault="00AD4947" w:rsidP="0003420A">
      <w:r>
        <w:separator/>
      </w:r>
    </w:p>
  </w:endnote>
  <w:endnote w:type="continuationSeparator" w:id="0">
    <w:p w:rsidR="00AD4947" w:rsidRDefault="00AD4947" w:rsidP="000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47" w:rsidRDefault="00AD4947" w:rsidP="0003420A">
      <w:r>
        <w:separator/>
      </w:r>
    </w:p>
  </w:footnote>
  <w:footnote w:type="continuationSeparator" w:id="0">
    <w:p w:rsidR="00AD4947" w:rsidRDefault="00AD4947" w:rsidP="0003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2MTA2NzllZTNmMmM1ZDAyNmViMDIzYmJhY2JiZDMifQ=="/>
  </w:docVars>
  <w:rsids>
    <w:rsidRoot w:val="00F24CB6"/>
    <w:rsid w:val="EBF52C0F"/>
    <w:rsid w:val="FDDE2F40"/>
    <w:rsid w:val="0003420A"/>
    <w:rsid w:val="000B2BD1"/>
    <w:rsid w:val="000F7A26"/>
    <w:rsid w:val="00120A07"/>
    <w:rsid w:val="00142212"/>
    <w:rsid w:val="001758FB"/>
    <w:rsid w:val="00192325"/>
    <w:rsid w:val="00193B7D"/>
    <w:rsid w:val="001A0789"/>
    <w:rsid w:val="001A36FC"/>
    <w:rsid w:val="001E5535"/>
    <w:rsid w:val="001F2194"/>
    <w:rsid w:val="00202AA8"/>
    <w:rsid w:val="002070AD"/>
    <w:rsid w:val="00212DA5"/>
    <w:rsid w:val="00223681"/>
    <w:rsid w:val="002574E9"/>
    <w:rsid w:val="00270E00"/>
    <w:rsid w:val="002B1560"/>
    <w:rsid w:val="002B35DD"/>
    <w:rsid w:val="002C30D5"/>
    <w:rsid w:val="002C6A62"/>
    <w:rsid w:val="003027CC"/>
    <w:rsid w:val="00324B9D"/>
    <w:rsid w:val="00380708"/>
    <w:rsid w:val="003F3CC8"/>
    <w:rsid w:val="00427EB9"/>
    <w:rsid w:val="00435B7F"/>
    <w:rsid w:val="004363D9"/>
    <w:rsid w:val="0045501A"/>
    <w:rsid w:val="004605BF"/>
    <w:rsid w:val="0047610F"/>
    <w:rsid w:val="004A153D"/>
    <w:rsid w:val="004E7095"/>
    <w:rsid w:val="00520083"/>
    <w:rsid w:val="00571ED0"/>
    <w:rsid w:val="005733E6"/>
    <w:rsid w:val="006443A5"/>
    <w:rsid w:val="0073260E"/>
    <w:rsid w:val="00784B64"/>
    <w:rsid w:val="00797EC9"/>
    <w:rsid w:val="007D495E"/>
    <w:rsid w:val="008312FD"/>
    <w:rsid w:val="008930E4"/>
    <w:rsid w:val="00914BD3"/>
    <w:rsid w:val="0092349C"/>
    <w:rsid w:val="00966B65"/>
    <w:rsid w:val="00972563"/>
    <w:rsid w:val="009C4A72"/>
    <w:rsid w:val="009D6E0D"/>
    <w:rsid w:val="00A77AFA"/>
    <w:rsid w:val="00AD4947"/>
    <w:rsid w:val="00AF29D9"/>
    <w:rsid w:val="00AF764D"/>
    <w:rsid w:val="00B938E1"/>
    <w:rsid w:val="00BE34A7"/>
    <w:rsid w:val="00C31E11"/>
    <w:rsid w:val="00C859D5"/>
    <w:rsid w:val="00C85E66"/>
    <w:rsid w:val="00CD1CCF"/>
    <w:rsid w:val="00CD26F4"/>
    <w:rsid w:val="00D13DE0"/>
    <w:rsid w:val="00D579B7"/>
    <w:rsid w:val="00D908FF"/>
    <w:rsid w:val="00E357A0"/>
    <w:rsid w:val="00EC0575"/>
    <w:rsid w:val="00ED3EEB"/>
    <w:rsid w:val="00ED4DD1"/>
    <w:rsid w:val="00F065F0"/>
    <w:rsid w:val="00F15A6F"/>
    <w:rsid w:val="00F24CB6"/>
    <w:rsid w:val="00F35F24"/>
    <w:rsid w:val="00F505DA"/>
    <w:rsid w:val="00F524BF"/>
    <w:rsid w:val="00FD237D"/>
    <w:rsid w:val="01237E41"/>
    <w:rsid w:val="01BA634A"/>
    <w:rsid w:val="01CC38B0"/>
    <w:rsid w:val="03252924"/>
    <w:rsid w:val="0AB06DB4"/>
    <w:rsid w:val="0BDF4309"/>
    <w:rsid w:val="0FF42A0C"/>
    <w:rsid w:val="0FFF6234"/>
    <w:rsid w:val="10733C18"/>
    <w:rsid w:val="177829B0"/>
    <w:rsid w:val="1AD95711"/>
    <w:rsid w:val="1BB10356"/>
    <w:rsid w:val="1C4D74BE"/>
    <w:rsid w:val="1D4B0AFE"/>
    <w:rsid w:val="1F8D4E5E"/>
    <w:rsid w:val="1FA36528"/>
    <w:rsid w:val="1FCC2967"/>
    <w:rsid w:val="1FF82AB1"/>
    <w:rsid w:val="223F65D9"/>
    <w:rsid w:val="23FD6CEF"/>
    <w:rsid w:val="25D43331"/>
    <w:rsid w:val="277E45F0"/>
    <w:rsid w:val="28F15746"/>
    <w:rsid w:val="2A18363F"/>
    <w:rsid w:val="2A4D7CB6"/>
    <w:rsid w:val="2C4A4E8D"/>
    <w:rsid w:val="2E2A3A70"/>
    <w:rsid w:val="2F954D12"/>
    <w:rsid w:val="309110AC"/>
    <w:rsid w:val="31954122"/>
    <w:rsid w:val="324E0C95"/>
    <w:rsid w:val="34741333"/>
    <w:rsid w:val="35596A8B"/>
    <w:rsid w:val="35BF0F2F"/>
    <w:rsid w:val="36131E67"/>
    <w:rsid w:val="369C5BC2"/>
    <w:rsid w:val="387D7373"/>
    <w:rsid w:val="3A49017F"/>
    <w:rsid w:val="3B886FEB"/>
    <w:rsid w:val="3C114E8E"/>
    <w:rsid w:val="3C34794A"/>
    <w:rsid w:val="3D4F5FF9"/>
    <w:rsid w:val="3E674D30"/>
    <w:rsid w:val="3F1B3EA2"/>
    <w:rsid w:val="3F776CB6"/>
    <w:rsid w:val="402B1AD0"/>
    <w:rsid w:val="40EE0E0C"/>
    <w:rsid w:val="42805676"/>
    <w:rsid w:val="43624DF2"/>
    <w:rsid w:val="436F61CC"/>
    <w:rsid w:val="43E649C5"/>
    <w:rsid w:val="45EE4A04"/>
    <w:rsid w:val="4A896DA0"/>
    <w:rsid w:val="4DFE2249"/>
    <w:rsid w:val="4ED750B9"/>
    <w:rsid w:val="4FED1C12"/>
    <w:rsid w:val="51654159"/>
    <w:rsid w:val="53B014F9"/>
    <w:rsid w:val="54512767"/>
    <w:rsid w:val="54B2398C"/>
    <w:rsid w:val="556A36F0"/>
    <w:rsid w:val="56E23410"/>
    <w:rsid w:val="5A3B7195"/>
    <w:rsid w:val="5DF132A7"/>
    <w:rsid w:val="5E0C24E5"/>
    <w:rsid w:val="5ED14B33"/>
    <w:rsid w:val="5F484EAA"/>
    <w:rsid w:val="5F9D1D85"/>
    <w:rsid w:val="62E651EE"/>
    <w:rsid w:val="63B52CD2"/>
    <w:rsid w:val="65CF2AC6"/>
    <w:rsid w:val="664E391F"/>
    <w:rsid w:val="68830BDF"/>
    <w:rsid w:val="6A1A2B81"/>
    <w:rsid w:val="6A6E3253"/>
    <w:rsid w:val="6A7C7F9B"/>
    <w:rsid w:val="6B894286"/>
    <w:rsid w:val="6DFB25C7"/>
    <w:rsid w:val="6FB66FD7"/>
    <w:rsid w:val="74CF22DC"/>
    <w:rsid w:val="751F3AC8"/>
    <w:rsid w:val="77944DF4"/>
    <w:rsid w:val="784A170A"/>
    <w:rsid w:val="78F648C7"/>
    <w:rsid w:val="795A0F11"/>
    <w:rsid w:val="7AFD6871"/>
    <w:rsid w:val="7BA024B3"/>
    <w:rsid w:val="7DBBF215"/>
    <w:rsid w:val="7DEE759A"/>
    <w:rsid w:val="7DFC0197"/>
    <w:rsid w:val="7F415AEE"/>
    <w:rsid w:val="7F487F54"/>
    <w:rsid w:val="7FB6780C"/>
    <w:rsid w:val="7FD3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0A4F22-0827-476E-957C-5779DF2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semiHidden/>
    <w:qFormat/>
    <w:pPr>
      <w:spacing w:after="120"/>
    </w:pPr>
    <w:rPr>
      <w:szCs w:val="20"/>
    </w:rPr>
  </w:style>
  <w:style w:type="paragraph" w:styleId="a4">
    <w:name w:val="Normal Indent"/>
    <w:basedOn w:val="a"/>
    <w:uiPriority w:val="99"/>
    <w:unhideWhenUsed/>
    <w:qFormat/>
    <w:pPr>
      <w:ind w:firstLine="420"/>
    </w:pPr>
  </w:style>
  <w:style w:type="paragraph" w:styleId="a5">
    <w:name w:val="Plain Text"/>
    <w:basedOn w:val="a"/>
    <w:link w:val="a6"/>
    <w:qFormat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6">
    <w:name w:val="纯文本 字符"/>
    <w:basedOn w:val="a1"/>
    <w:link w:val="a5"/>
    <w:uiPriority w:val="99"/>
    <w:qFormat/>
    <w:rPr>
      <w:rFonts w:ascii="仿宋_GB2312" w:eastAsia="宋体" w:hAnsi="Calibri" w:cs="Times New Roman"/>
      <w:sz w:val="24"/>
    </w:r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任川</dc:creator>
  <cp:lastModifiedBy>顾小小</cp:lastModifiedBy>
  <cp:revision>55</cp:revision>
  <dcterms:created xsi:type="dcterms:W3CDTF">2019-04-30T10:56:00Z</dcterms:created>
  <dcterms:modified xsi:type="dcterms:W3CDTF">2024-01-25T00:46:00Z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84C09F546EBA4F7C830679ED4FB2131F</vt:lpwstr>
  </property>
</Properties>
</file>