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65191">
      <w:pPr>
        <w:jc w:val="center"/>
      </w:pPr>
      <w:r>
        <w:rPr>
          <w:rFonts w:hint="eastAsia" w:ascii="方正小标宋简体" w:hAnsi="宋体" w:eastAsia="方正小标宋简体" w:cs="宋体"/>
          <w:bCs/>
          <w:kern w:val="0"/>
          <w:sz w:val="44"/>
          <w:szCs w:val="44"/>
        </w:rPr>
        <w:t>青年科技奖候选人员汇总表</w:t>
      </w:r>
    </w:p>
    <w:tbl>
      <w:tblPr>
        <w:tblStyle w:val="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754"/>
        <w:gridCol w:w="763"/>
        <w:gridCol w:w="763"/>
        <w:gridCol w:w="3271"/>
        <w:gridCol w:w="2052"/>
        <w:gridCol w:w="2064"/>
        <w:gridCol w:w="1502"/>
        <w:gridCol w:w="1973"/>
      </w:tblGrid>
      <w:tr w14:paraId="3D1F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Borders>
              <w:top w:val="single" w:color="auto" w:sz="4" w:space="0"/>
              <w:left w:val="single" w:color="auto" w:sz="4" w:space="0"/>
              <w:bottom w:val="single" w:color="auto" w:sz="4" w:space="0"/>
              <w:right w:val="single" w:color="auto" w:sz="4" w:space="0"/>
            </w:tcBorders>
            <w:vAlign w:val="center"/>
          </w:tcPr>
          <w:p w14:paraId="71F2CD7C">
            <w:pPr>
              <w:adjustRightInd w:val="0"/>
              <w:snapToGrid w:val="0"/>
              <w:jc w:val="center"/>
              <w:rPr>
                <w:rFonts w:ascii="仿宋" w:hAnsi="仿宋" w:eastAsia="仿宋"/>
                <w:b/>
                <w:sz w:val="30"/>
                <w:szCs w:val="30"/>
              </w:rPr>
            </w:pPr>
            <w:r>
              <w:rPr>
                <w:rFonts w:hint="eastAsia" w:ascii="仿宋" w:hAnsi="仿宋" w:eastAsia="仿宋"/>
                <w:b/>
                <w:sz w:val="30"/>
                <w:szCs w:val="30"/>
              </w:rPr>
              <w:t>序号</w:t>
            </w:r>
          </w:p>
        </w:tc>
        <w:tc>
          <w:tcPr>
            <w:tcW w:w="754" w:type="dxa"/>
            <w:tcBorders>
              <w:top w:val="single" w:color="auto" w:sz="4" w:space="0"/>
              <w:left w:val="single" w:color="auto" w:sz="4" w:space="0"/>
              <w:bottom w:val="single" w:color="auto" w:sz="4" w:space="0"/>
              <w:right w:val="single" w:color="auto" w:sz="4" w:space="0"/>
            </w:tcBorders>
            <w:vAlign w:val="center"/>
          </w:tcPr>
          <w:p w14:paraId="7C0DB762">
            <w:pPr>
              <w:adjustRightInd w:val="0"/>
              <w:snapToGrid w:val="0"/>
              <w:jc w:val="center"/>
              <w:rPr>
                <w:rFonts w:ascii="仿宋" w:hAnsi="仿宋" w:eastAsia="仿宋"/>
                <w:b/>
                <w:sz w:val="30"/>
                <w:szCs w:val="30"/>
              </w:rPr>
            </w:pPr>
            <w:r>
              <w:rPr>
                <w:rFonts w:hint="eastAsia" w:ascii="仿宋" w:hAnsi="仿宋" w:eastAsia="仿宋"/>
                <w:b/>
                <w:sz w:val="30"/>
                <w:szCs w:val="30"/>
              </w:rPr>
              <w:t>性别</w:t>
            </w:r>
          </w:p>
        </w:tc>
        <w:tc>
          <w:tcPr>
            <w:tcW w:w="763" w:type="dxa"/>
            <w:tcBorders>
              <w:top w:val="single" w:color="auto" w:sz="4" w:space="0"/>
              <w:left w:val="single" w:color="auto" w:sz="4" w:space="0"/>
              <w:bottom w:val="single" w:color="auto" w:sz="4" w:space="0"/>
              <w:right w:val="single" w:color="auto" w:sz="4" w:space="0"/>
            </w:tcBorders>
          </w:tcPr>
          <w:p w14:paraId="66526F28">
            <w:pPr>
              <w:adjustRightInd w:val="0"/>
              <w:snapToGrid w:val="0"/>
              <w:jc w:val="center"/>
              <w:rPr>
                <w:rFonts w:ascii="仿宋" w:hAnsi="仿宋" w:eastAsia="仿宋"/>
                <w:b/>
                <w:sz w:val="30"/>
                <w:szCs w:val="30"/>
              </w:rPr>
            </w:pPr>
            <w:r>
              <w:rPr>
                <w:rFonts w:hint="eastAsia" w:ascii="仿宋" w:hAnsi="仿宋" w:eastAsia="仿宋"/>
                <w:b/>
                <w:sz w:val="30"/>
                <w:szCs w:val="30"/>
              </w:rPr>
              <w:t>年龄</w:t>
            </w:r>
          </w:p>
        </w:tc>
        <w:tc>
          <w:tcPr>
            <w:tcW w:w="763" w:type="dxa"/>
            <w:tcBorders>
              <w:top w:val="single" w:color="auto" w:sz="4" w:space="0"/>
              <w:left w:val="single" w:color="auto" w:sz="4" w:space="0"/>
              <w:bottom w:val="single" w:color="auto" w:sz="4" w:space="0"/>
              <w:right w:val="single" w:color="auto" w:sz="4" w:space="0"/>
            </w:tcBorders>
            <w:vAlign w:val="center"/>
          </w:tcPr>
          <w:p w14:paraId="3B29757B">
            <w:pPr>
              <w:adjustRightInd w:val="0"/>
              <w:snapToGrid w:val="0"/>
              <w:jc w:val="center"/>
              <w:rPr>
                <w:rFonts w:ascii="仿宋" w:hAnsi="仿宋" w:eastAsia="仿宋"/>
                <w:b/>
                <w:sz w:val="30"/>
                <w:szCs w:val="30"/>
              </w:rPr>
            </w:pPr>
            <w:r>
              <w:rPr>
                <w:rFonts w:hint="eastAsia" w:ascii="仿宋" w:hAnsi="仿宋" w:eastAsia="仿宋"/>
                <w:b/>
                <w:sz w:val="30"/>
                <w:szCs w:val="30"/>
              </w:rPr>
              <w:t>学位</w:t>
            </w:r>
          </w:p>
        </w:tc>
        <w:tc>
          <w:tcPr>
            <w:tcW w:w="3271" w:type="dxa"/>
            <w:tcBorders>
              <w:top w:val="single" w:color="auto" w:sz="4" w:space="0"/>
              <w:left w:val="single" w:color="auto" w:sz="4" w:space="0"/>
              <w:bottom w:val="single" w:color="auto" w:sz="4" w:space="0"/>
              <w:right w:val="single" w:color="auto" w:sz="4" w:space="0"/>
            </w:tcBorders>
            <w:vAlign w:val="center"/>
          </w:tcPr>
          <w:p w14:paraId="535F157D">
            <w:pPr>
              <w:adjustRightInd w:val="0"/>
              <w:snapToGrid w:val="0"/>
              <w:jc w:val="center"/>
              <w:rPr>
                <w:rFonts w:ascii="仿宋" w:hAnsi="仿宋" w:eastAsia="仿宋"/>
                <w:b/>
                <w:sz w:val="30"/>
                <w:szCs w:val="30"/>
              </w:rPr>
            </w:pPr>
            <w:r>
              <w:rPr>
                <w:rFonts w:hint="eastAsia" w:ascii="仿宋" w:hAnsi="仿宋" w:eastAsia="仿宋"/>
                <w:b/>
                <w:sz w:val="30"/>
                <w:szCs w:val="30"/>
              </w:rPr>
              <w:t>单位及职务（职称）</w:t>
            </w:r>
          </w:p>
        </w:tc>
        <w:tc>
          <w:tcPr>
            <w:tcW w:w="2052" w:type="dxa"/>
            <w:tcBorders>
              <w:top w:val="single" w:color="auto" w:sz="4" w:space="0"/>
              <w:left w:val="single" w:color="auto" w:sz="4" w:space="0"/>
              <w:bottom w:val="single" w:color="auto" w:sz="4" w:space="0"/>
              <w:right w:val="single" w:color="auto" w:sz="4" w:space="0"/>
            </w:tcBorders>
            <w:vAlign w:val="center"/>
          </w:tcPr>
          <w:p w14:paraId="03FF4CC9">
            <w:pPr>
              <w:adjustRightInd w:val="0"/>
              <w:snapToGrid w:val="0"/>
              <w:jc w:val="center"/>
              <w:rPr>
                <w:rFonts w:ascii="仿宋" w:hAnsi="仿宋" w:eastAsia="仿宋"/>
                <w:b/>
                <w:sz w:val="30"/>
                <w:szCs w:val="30"/>
              </w:rPr>
            </w:pPr>
            <w:r>
              <w:rPr>
                <w:rFonts w:hint="eastAsia" w:ascii="仿宋" w:hAnsi="仿宋" w:eastAsia="仿宋"/>
                <w:b/>
                <w:sz w:val="30"/>
                <w:szCs w:val="30"/>
              </w:rPr>
              <w:t>电子邮箱</w:t>
            </w:r>
          </w:p>
        </w:tc>
        <w:tc>
          <w:tcPr>
            <w:tcW w:w="2064" w:type="dxa"/>
            <w:tcBorders>
              <w:top w:val="single" w:color="auto" w:sz="4" w:space="0"/>
              <w:left w:val="single" w:color="auto" w:sz="4" w:space="0"/>
              <w:bottom w:val="single" w:color="auto" w:sz="4" w:space="0"/>
              <w:right w:val="single" w:color="auto" w:sz="4" w:space="0"/>
            </w:tcBorders>
            <w:vAlign w:val="center"/>
          </w:tcPr>
          <w:p w14:paraId="312E27CC">
            <w:pPr>
              <w:adjustRightInd w:val="0"/>
              <w:snapToGrid w:val="0"/>
              <w:jc w:val="center"/>
              <w:rPr>
                <w:rFonts w:ascii="仿宋" w:hAnsi="仿宋" w:eastAsia="仿宋"/>
                <w:b/>
                <w:sz w:val="30"/>
                <w:szCs w:val="30"/>
              </w:rPr>
            </w:pPr>
            <w:r>
              <w:rPr>
                <w:rFonts w:hint="eastAsia" w:ascii="仿宋" w:hAnsi="仿宋" w:eastAsia="仿宋"/>
                <w:b/>
                <w:sz w:val="30"/>
                <w:szCs w:val="30"/>
              </w:rPr>
              <w:t>联系地址</w:t>
            </w:r>
          </w:p>
        </w:tc>
        <w:tc>
          <w:tcPr>
            <w:tcW w:w="1502" w:type="dxa"/>
            <w:tcBorders>
              <w:top w:val="single" w:color="auto" w:sz="4" w:space="0"/>
              <w:left w:val="single" w:color="auto" w:sz="4" w:space="0"/>
              <w:bottom w:val="single" w:color="auto" w:sz="4" w:space="0"/>
              <w:right w:val="single" w:color="auto" w:sz="4" w:space="0"/>
            </w:tcBorders>
            <w:vAlign w:val="center"/>
          </w:tcPr>
          <w:p w14:paraId="1FF0B506">
            <w:pPr>
              <w:adjustRightInd w:val="0"/>
              <w:snapToGrid w:val="0"/>
              <w:jc w:val="center"/>
              <w:rPr>
                <w:rFonts w:ascii="仿宋" w:hAnsi="仿宋" w:eastAsia="仿宋"/>
                <w:b/>
                <w:sz w:val="30"/>
                <w:szCs w:val="30"/>
              </w:rPr>
            </w:pPr>
            <w:r>
              <w:rPr>
                <w:rFonts w:hint="eastAsia" w:ascii="仿宋" w:hAnsi="仿宋" w:eastAsia="仿宋"/>
                <w:b/>
                <w:sz w:val="30"/>
                <w:szCs w:val="30"/>
              </w:rPr>
              <w:t>联系电话</w:t>
            </w:r>
          </w:p>
        </w:tc>
        <w:tc>
          <w:tcPr>
            <w:tcW w:w="1973" w:type="dxa"/>
            <w:tcBorders>
              <w:top w:val="single" w:color="auto" w:sz="4" w:space="0"/>
              <w:left w:val="single" w:color="auto" w:sz="4" w:space="0"/>
              <w:bottom w:val="single" w:color="auto" w:sz="4" w:space="0"/>
              <w:right w:val="single" w:color="auto" w:sz="4" w:space="0"/>
            </w:tcBorders>
            <w:vAlign w:val="center"/>
          </w:tcPr>
          <w:p w14:paraId="7040EB5C">
            <w:pPr>
              <w:adjustRightInd w:val="0"/>
              <w:snapToGrid w:val="0"/>
              <w:jc w:val="center"/>
              <w:rPr>
                <w:rFonts w:ascii="仿宋" w:hAnsi="仿宋" w:eastAsia="仿宋"/>
                <w:b/>
                <w:sz w:val="30"/>
                <w:szCs w:val="30"/>
              </w:rPr>
            </w:pPr>
            <w:r>
              <w:rPr>
                <w:rFonts w:hint="eastAsia" w:ascii="仿宋" w:hAnsi="仿宋" w:eastAsia="仿宋"/>
                <w:b/>
                <w:sz w:val="30"/>
                <w:szCs w:val="30"/>
              </w:rPr>
              <w:t>推荐单位</w:t>
            </w:r>
          </w:p>
        </w:tc>
      </w:tr>
      <w:tr w14:paraId="0B49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14:paraId="146506BC">
            <w:pPr>
              <w:adjustRightInd w:val="0"/>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24"/>
                <w:szCs w:val="24"/>
              </w:rPr>
              <w:t>1</w:t>
            </w:r>
          </w:p>
        </w:tc>
        <w:tc>
          <w:tcPr>
            <w:tcW w:w="754" w:type="dxa"/>
            <w:vAlign w:val="center"/>
          </w:tcPr>
          <w:p w14:paraId="03A536EC">
            <w:pPr>
              <w:adjustRightInd w:val="0"/>
              <w:snapToGrid w:val="0"/>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男</w:t>
            </w:r>
          </w:p>
        </w:tc>
        <w:tc>
          <w:tcPr>
            <w:tcW w:w="763" w:type="dxa"/>
            <w:vAlign w:val="center"/>
          </w:tcPr>
          <w:p w14:paraId="487AAAAD">
            <w:pPr>
              <w:adjustRightInd w:val="0"/>
              <w:snapToGrid w:val="0"/>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38</w:t>
            </w:r>
          </w:p>
        </w:tc>
        <w:tc>
          <w:tcPr>
            <w:tcW w:w="763" w:type="dxa"/>
            <w:vAlign w:val="center"/>
          </w:tcPr>
          <w:p w14:paraId="4066CFAF">
            <w:pPr>
              <w:adjustRightInd w:val="0"/>
              <w:snapToGrid w:val="0"/>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博士</w:t>
            </w:r>
          </w:p>
        </w:tc>
        <w:tc>
          <w:tcPr>
            <w:tcW w:w="3271" w:type="dxa"/>
            <w:vAlign w:val="center"/>
          </w:tcPr>
          <w:p w14:paraId="523DD481">
            <w:pPr>
              <w:adjustRightInd w:val="0"/>
              <w:snapToGrid w:val="0"/>
              <w:jc w:val="both"/>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山东科技大学</w:t>
            </w:r>
            <w:r>
              <w:rPr>
                <w:rFonts w:hint="eastAsia" w:ascii="Times New Roman" w:hAnsi="Times New Roman" w:eastAsia="仿宋" w:cs="Times New Roman"/>
                <w:szCs w:val="21"/>
                <w:lang w:val="en-US" w:eastAsia="zh-CN"/>
              </w:rPr>
              <w:t>电气与自动化工程</w:t>
            </w:r>
            <w:r>
              <w:rPr>
                <w:rFonts w:hint="default" w:ascii="Times New Roman" w:hAnsi="Times New Roman" w:eastAsia="仿宋" w:cs="Times New Roman"/>
                <w:szCs w:val="21"/>
                <w:lang w:val="en-US" w:eastAsia="zh-CN"/>
              </w:rPr>
              <w:t>学院，</w:t>
            </w:r>
            <w:r>
              <w:rPr>
                <w:rFonts w:hint="eastAsia" w:ascii="Times New Roman" w:hAnsi="Times New Roman" w:eastAsia="仿宋" w:cs="Times New Roman"/>
                <w:szCs w:val="21"/>
                <w:lang w:val="en-US" w:eastAsia="zh-CN"/>
              </w:rPr>
              <w:t>教授，</w:t>
            </w:r>
            <w:r>
              <w:rPr>
                <w:rFonts w:hint="default" w:ascii="Times New Roman" w:hAnsi="Times New Roman" w:eastAsia="仿宋" w:cs="Times New Roman"/>
                <w:szCs w:val="21"/>
                <w:lang w:val="en-US" w:eastAsia="zh-CN"/>
              </w:rPr>
              <w:t>副院长</w:t>
            </w:r>
          </w:p>
        </w:tc>
        <w:tc>
          <w:tcPr>
            <w:tcW w:w="2052" w:type="dxa"/>
            <w:vAlign w:val="center"/>
          </w:tcPr>
          <w:p w14:paraId="58B0EED5">
            <w:pPr>
              <w:adjustRightInd w:val="0"/>
              <w:snapToGrid w:val="0"/>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yanzhengzhu@sdust.edu.cn</w:t>
            </w:r>
          </w:p>
        </w:tc>
        <w:tc>
          <w:tcPr>
            <w:tcW w:w="2064" w:type="dxa"/>
            <w:vAlign w:val="center"/>
          </w:tcPr>
          <w:p w14:paraId="4C00B9C2">
            <w:pPr>
              <w:adjustRightInd w:val="0"/>
              <w:snapToGrid w:val="0"/>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山东省青岛市黄岛区前湾港路579号</w:t>
            </w:r>
          </w:p>
        </w:tc>
        <w:tc>
          <w:tcPr>
            <w:tcW w:w="1502" w:type="dxa"/>
            <w:vAlign w:val="center"/>
          </w:tcPr>
          <w:p w14:paraId="1C9DACD8">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13656391604</w:t>
            </w:r>
          </w:p>
        </w:tc>
        <w:tc>
          <w:tcPr>
            <w:tcW w:w="1973" w:type="dxa"/>
            <w:vAlign w:val="center"/>
          </w:tcPr>
          <w:p w14:paraId="42AD76DA">
            <w:pPr>
              <w:adjustRightInd w:val="0"/>
              <w:snapToGrid w:val="0"/>
              <w:jc w:val="center"/>
              <w:rPr>
                <w:rFonts w:hint="default" w:ascii="Times New Roman" w:hAnsi="Times New Roman" w:cs="Times New Roman" w:eastAsiaTheme="minorEastAsia"/>
                <w:lang w:val="en-US" w:eastAsia="zh-CN"/>
              </w:rPr>
            </w:pPr>
            <w:r>
              <w:rPr>
                <w:rFonts w:hint="eastAsia" w:ascii="仿宋" w:hAnsi="仿宋" w:eastAsia="仿宋" w:cs="仿宋"/>
                <w:lang w:val="en-US" w:eastAsia="zh-CN"/>
              </w:rPr>
              <w:t>山东科技大</w:t>
            </w:r>
            <w:r>
              <w:rPr>
                <w:rFonts w:hint="eastAsia" w:ascii="仿宋_GB2312" w:hAnsi="仿宋_GB2312" w:eastAsia="仿宋_GB2312" w:cs="仿宋_GB2312"/>
                <w:lang w:val="en-US" w:eastAsia="zh-CN"/>
              </w:rPr>
              <w:t>学</w:t>
            </w:r>
          </w:p>
        </w:tc>
      </w:tr>
      <w:tr w14:paraId="0482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14:paraId="2E348442">
            <w:pPr>
              <w:jc w:val="center"/>
              <w:rPr>
                <w:rFonts w:hint="default" w:ascii="Times New Roman" w:hAnsi="Times New Roman" w:eastAsia="仿宋" w:cs="Times New Roman"/>
                <w:b/>
                <w:bCs/>
                <w:sz w:val="32"/>
                <w:szCs w:val="28"/>
                <w:lang w:val="en-US" w:eastAsia="zh-CN"/>
              </w:rPr>
            </w:pPr>
            <w:r>
              <w:rPr>
                <w:rFonts w:hint="default" w:ascii="Times New Roman" w:hAnsi="Times New Roman" w:eastAsia="仿宋" w:cs="Times New Roman"/>
                <w:b/>
                <w:bCs/>
                <w:sz w:val="24"/>
                <w:szCs w:val="22"/>
                <w:lang w:val="en-US" w:eastAsia="zh-CN"/>
              </w:rPr>
              <w:t>朱延正</w:t>
            </w:r>
          </w:p>
        </w:tc>
        <w:tc>
          <w:tcPr>
            <w:tcW w:w="13142" w:type="dxa"/>
            <w:gridSpan w:val="8"/>
          </w:tcPr>
          <w:p w14:paraId="7E2C9555">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20" w:firstLineChars="200"/>
              <w:jc w:val="left"/>
              <w:textAlignment w:val="auto"/>
              <w:rPr>
                <w:rFonts w:hint="default" w:ascii="Times New Roman" w:hAnsi="Times New Roman" w:eastAsia="仿宋" w:cs="Times New Roman"/>
                <w:kern w:val="0"/>
                <w:szCs w:val="20"/>
                <w:lang w:val="en-US"/>
              </w:rPr>
            </w:pPr>
            <w:r>
              <w:rPr>
                <w:rFonts w:hint="default" w:ascii="Times New Roman" w:hAnsi="Times New Roman" w:eastAsia="仿宋" w:cs="Times New Roman"/>
                <w:kern w:val="0"/>
                <w:szCs w:val="20"/>
                <w:lang w:val="en-US" w:eastAsia="zh-CN"/>
              </w:rPr>
              <w:t>被推荐人朱延正主要研究方向包括切换系统控制理论与方法、故障诊断与容错控制、及其在煤矿与海洋智能无人系统中应用的研究。在</w:t>
            </w:r>
            <w:r>
              <w:rPr>
                <w:rFonts w:hint="default" w:ascii="Times New Roman" w:hAnsi="Times New Roman" w:eastAsia="仿宋" w:cs="Times New Roman"/>
                <w:b/>
                <w:bCs/>
                <w:kern w:val="0"/>
                <w:szCs w:val="20"/>
                <w:lang w:val="en-US" w:eastAsia="zh-CN"/>
              </w:rPr>
              <w:t>国家优青、省杰青</w:t>
            </w:r>
            <w:r>
              <w:rPr>
                <w:rFonts w:hint="default" w:ascii="Times New Roman" w:hAnsi="Times New Roman" w:eastAsia="仿宋" w:cs="Times New Roman"/>
                <w:kern w:val="0"/>
                <w:szCs w:val="20"/>
                <w:lang w:val="en-US" w:eastAsia="zh-CN"/>
              </w:rPr>
              <w:t>、以及国家基金重点项目、面上项目、青年基金等项目资助下，针对切换系统控制理论与方法及其在煤矿井下机电设备故障诊断以及自供能海洋无人机电系统智能控制中的应用等深入开展了一般性受限与Markov随机切换律下切换系统控制、网络化控制以及容错控制与故障诊断等研究工作。成功解决了一般性受限与Markov随机切换系统控制理论、方法及其在网络化控制、故障估计与容错控制等应用中的多个挑战性问题，所提方法被成功应用于解决煤矿井下机电设备的故障诊断以及海洋无人机电系统的智能控制等难题，有效保障了煤矿以及海洋领域关键机电设备运行的可靠性与安全性。部分研究成果获</w:t>
            </w:r>
            <w:r>
              <w:rPr>
                <w:rFonts w:hint="default" w:ascii="Times New Roman" w:hAnsi="Times New Roman" w:eastAsia="仿宋" w:cs="Times New Roman"/>
                <w:b/>
                <w:bCs/>
                <w:kern w:val="0"/>
                <w:szCs w:val="20"/>
                <w:lang w:val="en-US" w:eastAsia="zh-CN"/>
              </w:rPr>
              <w:t>2021年度中国自动化学会自然科学奖二等奖与2022年度山东省自然科学奖二等奖</w:t>
            </w:r>
            <w:r>
              <w:rPr>
                <w:rFonts w:hint="default" w:ascii="Times New Roman" w:hAnsi="Times New Roman" w:eastAsia="仿宋" w:cs="Times New Roman"/>
                <w:kern w:val="0"/>
                <w:szCs w:val="20"/>
                <w:lang w:val="en-US" w:eastAsia="zh-CN"/>
              </w:rPr>
              <w:t>。至今已发表学术论文128篇，</w:t>
            </w:r>
            <w:r>
              <w:rPr>
                <w:rFonts w:hint="default" w:ascii="Times New Roman" w:hAnsi="Times New Roman" w:eastAsia="仿宋" w:cs="Times New Roman"/>
                <w:b/>
                <w:bCs/>
                <w:kern w:val="0"/>
                <w:szCs w:val="20"/>
                <w:lang w:val="en-US" w:eastAsia="zh-CN"/>
              </w:rPr>
              <w:t>其中SCI期刊论文92篇，包括自动控制领域国际顶级期刊IEEE-TAC与Automatica论文10篇，其他IEEE系列汇刊论文32篇</w:t>
            </w:r>
            <w:r>
              <w:rPr>
                <w:rFonts w:hint="default" w:ascii="Times New Roman" w:hAnsi="Times New Roman" w:eastAsia="仿宋" w:cs="Times New Roman"/>
                <w:kern w:val="0"/>
                <w:szCs w:val="20"/>
                <w:lang w:val="en-US" w:eastAsia="zh-CN"/>
              </w:rPr>
              <w:t>，在Springer出版社出版英文专著2部，所发表论文至今</w:t>
            </w:r>
            <w:r>
              <w:rPr>
                <w:rFonts w:hint="default" w:ascii="Times New Roman" w:hAnsi="Times New Roman" w:eastAsia="仿宋" w:cs="Times New Roman"/>
                <w:b/>
                <w:bCs/>
                <w:kern w:val="0"/>
                <w:szCs w:val="20"/>
                <w:lang w:val="en-US" w:eastAsia="zh-CN"/>
              </w:rPr>
              <w:t>Google学术引用3700余次，SCI他引3000余次，H-因子26，ESI前1%高被引论文6篇</w:t>
            </w:r>
            <w:r>
              <w:rPr>
                <w:rFonts w:hint="default" w:ascii="Times New Roman" w:hAnsi="Times New Roman" w:eastAsia="仿宋" w:cs="Times New Roman"/>
                <w:kern w:val="0"/>
                <w:szCs w:val="20"/>
                <w:lang w:val="en-US" w:eastAsia="zh-CN"/>
              </w:rPr>
              <w:t>。申请国家发明专利12项，其中已授权8项，实现技术转让2项。</w:t>
            </w:r>
          </w:p>
          <w:p w14:paraId="2870A03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仿宋" w:cs="Times New Roman"/>
                <w:kern w:val="0"/>
                <w:szCs w:val="20"/>
              </w:rPr>
            </w:pPr>
            <w:r>
              <w:rPr>
                <w:rFonts w:hint="default" w:ascii="Times New Roman" w:hAnsi="Times New Roman" w:eastAsia="仿宋" w:cs="Times New Roman"/>
                <w:b/>
                <w:kern w:val="0"/>
                <w:szCs w:val="20"/>
              </w:rPr>
              <w:t>一、奖励情况：</w:t>
            </w:r>
          </w:p>
          <w:p w14:paraId="23FE9B3B">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default" w:ascii="Times New Roman" w:hAnsi="Times New Roman" w:eastAsia="仿宋" w:cs="Times New Roman"/>
                <w:b/>
                <w:kern w:val="0"/>
                <w:szCs w:val="20"/>
              </w:rPr>
            </w:pPr>
            <w:r>
              <w:rPr>
                <w:rFonts w:hint="default" w:ascii="Times New Roman" w:hAnsi="Times New Roman" w:eastAsia="仿宋" w:cs="Times New Roman"/>
                <w:b/>
                <w:kern w:val="0"/>
                <w:szCs w:val="20"/>
              </w:rPr>
              <w:t>省部级奖励</w:t>
            </w:r>
            <w:r>
              <w:rPr>
                <w:rFonts w:hint="default" w:ascii="Times New Roman" w:hAnsi="Times New Roman" w:eastAsia="仿宋" w:cs="Times New Roman"/>
                <w:b/>
                <w:kern w:val="0"/>
                <w:sz w:val="22"/>
                <w:szCs w:val="21"/>
                <w:lang w:val="en-US" w:eastAsia="zh-CN"/>
              </w:rPr>
              <w:t>1</w:t>
            </w:r>
            <w:r>
              <w:rPr>
                <w:rFonts w:hint="default" w:ascii="Times New Roman" w:hAnsi="Times New Roman" w:eastAsia="仿宋" w:cs="Times New Roman"/>
                <w:b/>
                <w:kern w:val="0"/>
                <w:sz w:val="22"/>
                <w:szCs w:val="21"/>
              </w:rPr>
              <w:t>项，</w:t>
            </w:r>
            <w:r>
              <w:rPr>
                <w:rFonts w:hint="default" w:ascii="Times New Roman" w:hAnsi="Times New Roman" w:eastAsia="仿宋" w:cs="Times New Roman"/>
                <w:b/>
                <w:kern w:val="0"/>
                <w:szCs w:val="20"/>
                <w:lang w:val="en-US" w:eastAsia="zh-CN"/>
              </w:rPr>
              <w:t>其中：</w:t>
            </w:r>
            <w:r>
              <w:rPr>
                <w:rFonts w:hint="default" w:ascii="Times New Roman" w:hAnsi="Times New Roman" w:eastAsia="仿宋" w:cs="Times New Roman"/>
                <w:b/>
                <w:kern w:val="0"/>
                <w:szCs w:val="20"/>
              </w:rPr>
              <w:t>二等</w:t>
            </w:r>
            <w:r>
              <w:rPr>
                <w:rFonts w:hint="default" w:ascii="Times New Roman" w:hAnsi="Times New Roman" w:eastAsia="仿宋" w:cs="Times New Roman"/>
                <w:b/>
                <w:kern w:val="0"/>
                <w:szCs w:val="20"/>
                <w:lang w:val="en-US" w:eastAsia="zh-CN"/>
              </w:rPr>
              <w:t>1</w:t>
            </w:r>
            <w:r>
              <w:rPr>
                <w:rFonts w:hint="default" w:ascii="Times New Roman" w:hAnsi="Times New Roman" w:eastAsia="仿宋" w:cs="Times New Roman"/>
                <w:b/>
                <w:kern w:val="0"/>
                <w:szCs w:val="20"/>
              </w:rPr>
              <w:t>项（排名第</w:t>
            </w:r>
            <w:r>
              <w:rPr>
                <w:rFonts w:hint="default" w:ascii="Times New Roman" w:hAnsi="Times New Roman" w:eastAsia="仿宋" w:cs="Times New Roman"/>
                <w:b/>
                <w:kern w:val="0"/>
                <w:szCs w:val="20"/>
                <w:lang w:val="en-US" w:eastAsia="zh-CN"/>
              </w:rPr>
              <w:t>4</w:t>
            </w:r>
            <w:r>
              <w:rPr>
                <w:rFonts w:hint="default" w:ascii="Times New Roman" w:hAnsi="Times New Roman" w:eastAsia="仿宋" w:cs="Times New Roman"/>
                <w:b/>
                <w:kern w:val="0"/>
                <w:szCs w:val="20"/>
              </w:rPr>
              <w:t>）</w:t>
            </w:r>
          </w:p>
          <w:p w14:paraId="78F7D4C3">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jc w:val="left"/>
              <w:textAlignment w:val="auto"/>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“网络化动态系统的鲁棒滤波、控制与故障诊断理论”，20</w:t>
            </w:r>
            <w:r>
              <w:rPr>
                <w:rFonts w:hint="default" w:ascii="Times New Roman" w:hAnsi="Times New Roman" w:eastAsia="仿宋" w:cs="Times New Roman"/>
                <w:kern w:val="0"/>
                <w:szCs w:val="20"/>
                <w:lang w:val="en-US" w:eastAsia="zh-CN"/>
              </w:rPr>
              <w:t>22</w:t>
            </w:r>
            <w:r>
              <w:rPr>
                <w:rFonts w:hint="default" w:ascii="Times New Roman" w:hAnsi="Times New Roman" w:eastAsia="仿宋" w:cs="Times New Roman"/>
                <w:kern w:val="0"/>
                <w:szCs w:val="20"/>
              </w:rPr>
              <w:t>年获</w:t>
            </w:r>
            <w:r>
              <w:rPr>
                <w:rFonts w:hint="default" w:ascii="Times New Roman" w:hAnsi="Times New Roman" w:eastAsia="仿宋" w:cs="Times New Roman"/>
                <w:kern w:val="0"/>
                <w:szCs w:val="20"/>
                <w:lang w:val="en-US" w:eastAsia="zh-CN"/>
              </w:rPr>
              <w:t>山东省自然科学奖二等奖</w:t>
            </w:r>
            <w:r>
              <w:rPr>
                <w:rFonts w:hint="default" w:ascii="Times New Roman" w:hAnsi="Times New Roman" w:eastAsia="仿宋" w:cs="Times New Roman"/>
                <w:kern w:val="0"/>
                <w:szCs w:val="20"/>
              </w:rPr>
              <w:t>，排名第</w:t>
            </w:r>
            <w:r>
              <w:rPr>
                <w:rFonts w:hint="eastAsia" w:ascii="Times New Roman" w:hAnsi="Times New Roman" w:eastAsia="仿宋" w:cs="Times New Roman"/>
                <w:kern w:val="0"/>
                <w:szCs w:val="20"/>
                <w:lang w:val="en-US" w:eastAsia="zh-CN"/>
              </w:rPr>
              <w:t>4</w:t>
            </w:r>
            <w:r>
              <w:rPr>
                <w:rFonts w:hint="default" w:ascii="Times New Roman" w:hAnsi="Times New Roman" w:eastAsia="仿宋" w:cs="Times New Roman"/>
                <w:kern w:val="0"/>
                <w:szCs w:val="20"/>
              </w:rPr>
              <w:t>；</w:t>
            </w:r>
          </w:p>
          <w:p w14:paraId="5D7EFD3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default" w:ascii="Times New Roman" w:hAnsi="Times New Roman" w:eastAsia="仿宋" w:cs="Times New Roman"/>
                <w:b/>
                <w:kern w:val="0"/>
                <w:szCs w:val="20"/>
              </w:rPr>
            </w:pPr>
            <w:r>
              <w:rPr>
                <w:rFonts w:hint="default" w:ascii="Times New Roman" w:hAnsi="Times New Roman" w:eastAsia="仿宋" w:cs="Times New Roman"/>
                <w:b/>
                <w:kern w:val="0"/>
                <w:szCs w:val="20"/>
              </w:rPr>
              <w:t>社会力量设奖</w:t>
            </w:r>
            <w:r>
              <w:rPr>
                <w:rFonts w:hint="default" w:ascii="Times New Roman" w:hAnsi="Times New Roman" w:eastAsia="仿宋" w:cs="Times New Roman"/>
                <w:b/>
                <w:kern w:val="0"/>
                <w:sz w:val="22"/>
                <w:szCs w:val="21"/>
                <w:lang w:val="en-US" w:eastAsia="zh-CN"/>
              </w:rPr>
              <w:t>1</w:t>
            </w:r>
            <w:r>
              <w:rPr>
                <w:rFonts w:hint="default" w:ascii="Times New Roman" w:hAnsi="Times New Roman" w:eastAsia="仿宋" w:cs="Times New Roman"/>
                <w:b/>
                <w:kern w:val="0"/>
                <w:sz w:val="22"/>
                <w:szCs w:val="21"/>
              </w:rPr>
              <w:t>项，</w:t>
            </w:r>
            <w:r>
              <w:rPr>
                <w:rFonts w:hint="default" w:ascii="Times New Roman" w:hAnsi="Times New Roman" w:eastAsia="仿宋" w:cs="Times New Roman"/>
                <w:b/>
                <w:kern w:val="0"/>
                <w:szCs w:val="20"/>
                <w:lang w:val="en-US" w:eastAsia="zh-CN"/>
              </w:rPr>
              <w:t>其中：</w:t>
            </w:r>
            <w:r>
              <w:rPr>
                <w:rFonts w:hint="default" w:ascii="Times New Roman" w:hAnsi="Times New Roman" w:eastAsia="仿宋" w:cs="Times New Roman"/>
                <w:b/>
                <w:kern w:val="0"/>
                <w:szCs w:val="20"/>
              </w:rPr>
              <w:t>二等</w:t>
            </w:r>
            <w:r>
              <w:rPr>
                <w:rFonts w:hint="default" w:ascii="Times New Roman" w:hAnsi="Times New Roman" w:eastAsia="仿宋" w:cs="Times New Roman"/>
                <w:b/>
                <w:kern w:val="0"/>
                <w:szCs w:val="20"/>
                <w:lang w:val="en-US" w:eastAsia="zh-CN"/>
              </w:rPr>
              <w:t>1</w:t>
            </w:r>
            <w:r>
              <w:rPr>
                <w:rFonts w:hint="default" w:ascii="Times New Roman" w:hAnsi="Times New Roman" w:eastAsia="仿宋" w:cs="Times New Roman"/>
                <w:b/>
                <w:kern w:val="0"/>
                <w:szCs w:val="20"/>
              </w:rPr>
              <w:t>项（排名第</w:t>
            </w:r>
            <w:r>
              <w:rPr>
                <w:rFonts w:hint="default" w:ascii="Times New Roman" w:hAnsi="Times New Roman" w:eastAsia="仿宋" w:cs="Times New Roman"/>
                <w:b/>
                <w:kern w:val="0"/>
                <w:szCs w:val="20"/>
                <w:lang w:val="en-US" w:eastAsia="zh-CN"/>
              </w:rPr>
              <w:t>1</w:t>
            </w:r>
            <w:r>
              <w:rPr>
                <w:rFonts w:hint="default" w:ascii="Times New Roman" w:hAnsi="Times New Roman" w:eastAsia="仿宋" w:cs="Times New Roman"/>
                <w:b/>
                <w:kern w:val="0"/>
                <w:szCs w:val="20"/>
              </w:rPr>
              <w:t>）</w:t>
            </w:r>
          </w:p>
          <w:p w14:paraId="4A4B0A0B">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“切换系统控制理论、方法及其在网络化系统控制中的应用研究”，20</w:t>
            </w:r>
            <w:r>
              <w:rPr>
                <w:rFonts w:hint="default" w:ascii="Times New Roman" w:hAnsi="Times New Roman" w:eastAsia="仿宋" w:cs="Times New Roman"/>
                <w:kern w:val="0"/>
                <w:szCs w:val="20"/>
                <w:lang w:val="en-US" w:eastAsia="zh-CN"/>
              </w:rPr>
              <w:t>21</w:t>
            </w:r>
            <w:r>
              <w:rPr>
                <w:rFonts w:hint="default" w:ascii="Times New Roman" w:hAnsi="Times New Roman" w:eastAsia="仿宋" w:cs="Times New Roman"/>
                <w:kern w:val="0"/>
                <w:szCs w:val="20"/>
              </w:rPr>
              <w:t>年获</w:t>
            </w:r>
            <w:r>
              <w:rPr>
                <w:rFonts w:hint="default" w:ascii="Times New Roman" w:hAnsi="Times New Roman" w:eastAsia="仿宋" w:cs="Times New Roman"/>
                <w:kern w:val="0"/>
                <w:szCs w:val="20"/>
                <w:lang w:val="en-US" w:eastAsia="zh-CN"/>
              </w:rPr>
              <w:t>中国自动化学会自然科学奖二等奖</w:t>
            </w:r>
            <w:r>
              <w:rPr>
                <w:rFonts w:hint="default" w:ascii="Times New Roman" w:hAnsi="Times New Roman" w:eastAsia="仿宋" w:cs="Times New Roman"/>
                <w:kern w:val="0"/>
                <w:szCs w:val="20"/>
              </w:rPr>
              <w:t>，排名第1；</w:t>
            </w:r>
          </w:p>
          <w:p w14:paraId="11B0C55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仿宋" w:cs="Times New Roman"/>
                <w:szCs w:val="20"/>
              </w:rPr>
            </w:pPr>
            <w:r>
              <w:rPr>
                <w:rFonts w:hint="default" w:ascii="Times New Roman" w:hAnsi="Times New Roman" w:eastAsia="仿宋" w:cs="Times New Roman"/>
                <w:b/>
                <w:kern w:val="0"/>
                <w:szCs w:val="20"/>
              </w:rPr>
              <w:t>二、论文、著作情况：</w:t>
            </w:r>
            <w:r>
              <w:rPr>
                <w:rFonts w:hint="default" w:ascii="Times New Roman" w:hAnsi="Times New Roman" w:eastAsia="仿宋" w:cs="Times New Roman"/>
                <w:szCs w:val="20"/>
              </w:rPr>
              <w:t>发表论文</w:t>
            </w:r>
            <w:r>
              <w:rPr>
                <w:rFonts w:hint="default" w:ascii="Times New Roman" w:hAnsi="Times New Roman" w:eastAsia="仿宋" w:cs="Times New Roman"/>
                <w:szCs w:val="20"/>
                <w:lang w:val="en-US" w:eastAsia="zh-CN"/>
              </w:rPr>
              <w:t>128</w:t>
            </w:r>
            <w:r>
              <w:rPr>
                <w:rFonts w:hint="default" w:ascii="Times New Roman" w:hAnsi="Times New Roman" w:eastAsia="仿宋" w:cs="Times New Roman"/>
                <w:szCs w:val="20"/>
              </w:rPr>
              <w:t>篇，其中SCI收录</w:t>
            </w:r>
            <w:r>
              <w:rPr>
                <w:rFonts w:hint="default" w:ascii="Times New Roman" w:hAnsi="Times New Roman" w:eastAsia="仿宋" w:cs="Times New Roman"/>
                <w:szCs w:val="20"/>
                <w:lang w:val="en-US" w:eastAsia="zh-CN"/>
              </w:rPr>
              <w:t>92</w:t>
            </w:r>
            <w:r>
              <w:rPr>
                <w:rFonts w:hint="default" w:ascii="Times New Roman" w:hAnsi="Times New Roman" w:eastAsia="仿宋" w:cs="Times New Roman"/>
                <w:szCs w:val="20"/>
              </w:rPr>
              <w:t>篇，EI收录</w:t>
            </w:r>
            <w:r>
              <w:rPr>
                <w:rFonts w:hint="eastAsia" w:ascii="Times New Roman" w:hAnsi="Times New Roman" w:eastAsia="仿宋" w:cs="Times New Roman"/>
                <w:szCs w:val="20"/>
                <w:lang w:val="en-US" w:eastAsia="zh-CN"/>
              </w:rPr>
              <w:t>125</w:t>
            </w:r>
            <w:r>
              <w:rPr>
                <w:rFonts w:hint="default" w:ascii="Times New Roman" w:hAnsi="Times New Roman" w:eastAsia="仿宋" w:cs="Times New Roman"/>
                <w:szCs w:val="20"/>
              </w:rPr>
              <w:t>篇，核心期刊</w:t>
            </w:r>
            <w:r>
              <w:rPr>
                <w:rFonts w:hint="default" w:ascii="Times New Roman" w:hAnsi="Times New Roman" w:eastAsia="仿宋" w:cs="Times New Roman"/>
                <w:szCs w:val="20"/>
                <w:lang w:val="en-US" w:eastAsia="zh-CN"/>
              </w:rPr>
              <w:t>3</w:t>
            </w:r>
            <w:r>
              <w:rPr>
                <w:rFonts w:hint="default" w:ascii="Times New Roman" w:hAnsi="Times New Roman" w:eastAsia="仿宋" w:cs="Times New Roman"/>
                <w:szCs w:val="20"/>
              </w:rPr>
              <w:t>篇</w:t>
            </w:r>
            <w:r>
              <w:rPr>
                <w:rFonts w:hint="eastAsia" w:ascii="Times New Roman" w:hAnsi="Times New Roman" w:eastAsia="仿宋" w:cs="Times New Roman"/>
                <w:szCs w:val="20"/>
                <w:lang w:eastAsia="zh-CN"/>
              </w:rPr>
              <w:t>；</w:t>
            </w:r>
            <w:r>
              <w:rPr>
                <w:rFonts w:hint="default" w:ascii="Times New Roman" w:hAnsi="Times New Roman" w:eastAsia="仿宋" w:cs="Times New Roman"/>
                <w:color w:val="auto"/>
                <w:szCs w:val="20"/>
              </w:rPr>
              <w:t>第一/通讯作者</w:t>
            </w:r>
            <w:r>
              <w:rPr>
                <w:rFonts w:hint="default" w:ascii="Times New Roman" w:hAnsi="Times New Roman" w:eastAsia="仿宋" w:cs="Times New Roman"/>
                <w:color w:val="auto"/>
                <w:szCs w:val="20"/>
                <w:lang w:val="en-US" w:eastAsia="zh-CN"/>
              </w:rPr>
              <w:t>82</w:t>
            </w:r>
            <w:r>
              <w:rPr>
                <w:rFonts w:hint="default" w:ascii="Times New Roman" w:hAnsi="Times New Roman" w:eastAsia="仿宋" w:cs="Times New Roman"/>
                <w:color w:val="auto"/>
                <w:szCs w:val="20"/>
              </w:rPr>
              <w:t>篇</w:t>
            </w:r>
            <w:r>
              <w:rPr>
                <w:rFonts w:hint="default" w:ascii="Times New Roman" w:hAnsi="Times New Roman" w:eastAsia="仿宋" w:cs="Times New Roman"/>
                <w:szCs w:val="20"/>
              </w:rPr>
              <w:t>；论著</w:t>
            </w:r>
            <w:r>
              <w:rPr>
                <w:rFonts w:hint="default" w:ascii="Times New Roman" w:hAnsi="Times New Roman" w:eastAsia="仿宋" w:cs="Times New Roman"/>
                <w:szCs w:val="20"/>
                <w:lang w:val="en-US" w:eastAsia="zh-CN"/>
              </w:rPr>
              <w:t>2</w:t>
            </w:r>
            <w:r>
              <w:rPr>
                <w:rFonts w:hint="default" w:ascii="Times New Roman" w:hAnsi="Times New Roman" w:eastAsia="仿宋" w:cs="Times New Roman"/>
                <w:szCs w:val="20"/>
              </w:rPr>
              <w:t>部。</w:t>
            </w:r>
          </w:p>
          <w:p w14:paraId="114B8913">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仿宋" w:cs="Times New Roman"/>
                <w:kern w:val="0"/>
                <w:szCs w:val="20"/>
              </w:rPr>
            </w:pPr>
            <w:r>
              <w:rPr>
                <w:rFonts w:hint="default" w:ascii="Times New Roman" w:hAnsi="Times New Roman" w:eastAsia="仿宋" w:cs="Times New Roman"/>
                <w:b/>
                <w:kern w:val="0"/>
                <w:szCs w:val="20"/>
              </w:rPr>
              <w:t>三、专利、标准、软件著作权等情况：</w:t>
            </w:r>
            <w:r>
              <w:rPr>
                <w:rFonts w:hint="default" w:ascii="Times New Roman" w:hAnsi="Times New Roman" w:eastAsia="仿宋" w:cs="Times New Roman"/>
                <w:kern w:val="0"/>
                <w:szCs w:val="20"/>
              </w:rPr>
              <w:t>授权发明专利</w:t>
            </w:r>
            <w:r>
              <w:rPr>
                <w:rFonts w:hint="default" w:ascii="Times New Roman" w:hAnsi="Times New Roman" w:eastAsia="仿宋" w:cs="Times New Roman"/>
                <w:kern w:val="0"/>
                <w:szCs w:val="20"/>
                <w:lang w:val="en-US" w:eastAsia="zh-CN"/>
              </w:rPr>
              <w:t>6</w:t>
            </w:r>
            <w:r>
              <w:rPr>
                <w:rFonts w:hint="default" w:ascii="Times New Roman" w:hAnsi="Times New Roman" w:eastAsia="仿宋" w:cs="Times New Roman"/>
                <w:kern w:val="0"/>
                <w:szCs w:val="20"/>
              </w:rPr>
              <w:t>项（</w:t>
            </w:r>
            <w:r>
              <w:rPr>
                <w:rFonts w:hint="default" w:ascii="Times New Roman" w:hAnsi="Times New Roman" w:eastAsia="仿宋" w:cs="Times New Roman"/>
                <w:kern w:val="0"/>
                <w:szCs w:val="20"/>
                <w:lang w:val="en-US" w:eastAsia="zh-CN"/>
              </w:rPr>
              <w:t>2</w:t>
            </w:r>
            <w:r>
              <w:rPr>
                <w:rFonts w:hint="default" w:ascii="Times New Roman" w:hAnsi="Times New Roman" w:eastAsia="仿宋" w:cs="Times New Roman"/>
                <w:kern w:val="0"/>
                <w:szCs w:val="20"/>
              </w:rPr>
              <w:t>项排名第1，</w:t>
            </w:r>
            <w:r>
              <w:rPr>
                <w:rFonts w:hint="default" w:ascii="Times New Roman" w:hAnsi="Times New Roman" w:eastAsia="仿宋" w:cs="Times New Roman"/>
                <w:kern w:val="0"/>
                <w:szCs w:val="20"/>
                <w:lang w:val="en-US" w:eastAsia="zh-CN"/>
              </w:rPr>
              <w:t>1</w:t>
            </w:r>
            <w:r>
              <w:rPr>
                <w:rFonts w:hint="default" w:ascii="Times New Roman" w:hAnsi="Times New Roman" w:eastAsia="仿宋" w:cs="Times New Roman"/>
                <w:kern w:val="0"/>
                <w:szCs w:val="20"/>
              </w:rPr>
              <w:t>项排名第3），授权实用新型专利</w:t>
            </w:r>
            <w:r>
              <w:rPr>
                <w:rFonts w:hint="default" w:ascii="Times New Roman" w:hAnsi="Times New Roman" w:eastAsia="仿宋" w:cs="Times New Roman"/>
                <w:kern w:val="0"/>
                <w:szCs w:val="20"/>
                <w:lang w:val="en-US" w:eastAsia="zh-CN"/>
              </w:rPr>
              <w:t>1</w:t>
            </w:r>
            <w:r>
              <w:rPr>
                <w:rFonts w:hint="default" w:ascii="Times New Roman" w:hAnsi="Times New Roman" w:eastAsia="仿宋" w:cs="Times New Roman"/>
                <w:kern w:val="0"/>
                <w:szCs w:val="20"/>
              </w:rPr>
              <w:t>项（</w:t>
            </w:r>
            <w:r>
              <w:rPr>
                <w:rFonts w:hint="default" w:ascii="Times New Roman" w:hAnsi="Times New Roman" w:eastAsia="仿宋" w:cs="Times New Roman"/>
                <w:kern w:val="0"/>
                <w:szCs w:val="20"/>
                <w:lang w:val="en-US" w:eastAsia="zh-CN"/>
              </w:rPr>
              <w:t>1</w:t>
            </w:r>
            <w:r>
              <w:rPr>
                <w:rFonts w:hint="default" w:ascii="Times New Roman" w:hAnsi="Times New Roman" w:eastAsia="仿宋" w:cs="Times New Roman"/>
                <w:kern w:val="0"/>
                <w:szCs w:val="20"/>
              </w:rPr>
              <w:t>项排名第3）。</w:t>
            </w:r>
          </w:p>
          <w:p w14:paraId="1F37EC4B">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仿宋" w:cs="Times New Roman"/>
                <w:b/>
                <w:kern w:val="0"/>
                <w:szCs w:val="20"/>
                <w:highlight w:val="none"/>
              </w:rPr>
            </w:pPr>
            <w:r>
              <w:rPr>
                <w:rFonts w:hint="default" w:ascii="Times New Roman" w:hAnsi="Times New Roman" w:eastAsia="仿宋" w:cs="Times New Roman"/>
                <w:b/>
                <w:kern w:val="0"/>
                <w:szCs w:val="20"/>
                <w:highlight w:val="none"/>
              </w:rPr>
              <w:t>四、个人荣誉</w:t>
            </w:r>
          </w:p>
          <w:p w14:paraId="04D53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仿宋" w:cs="Times New Roman"/>
                <w:b w:val="0"/>
                <w:bCs/>
                <w:kern w:val="0"/>
                <w:szCs w:val="20"/>
                <w:highlight w:val="none"/>
                <w:lang w:val="en-US" w:eastAsia="zh-CN"/>
              </w:rPr>
            </w:pPr>
            <w:r>
              <w:rPr>
                <w:rFonts w:hint="default" w:ascii="Times New Roman" w:hAnsi="Times New Roman" w:eastAsia="仿宋" w:cs="Times New Roman"/>
                <w:b w:val="0"/>
                <w:bCs/>
                <w:kern w:val="0"/>
                <w:szCs w:val="20"/>
                <w:highlight w:val="none"/>
                <w:lang w:val="en-US" w:eastAsia="zh-CN"/>
              </w:rPr>
              <w:t>目前是</w:t>
            </w:r>
            <w:r>
              <w:rPr>
                <w:rFonts w:hint="default" w:ascii="Times New Roman" w:hAnsi="Times New Roman" w:eastAsia="仿宋" w:cs="Times New Roman"/>
                <w:b/>
                <w:bCs w:val="0"/>
                <w:kern w:val="0"/>
                <w:szCs w:val="20"/>
                <w:highlight w:val="none"/>
                <w:lang w:val="en-US" w:eastAsia="zh-CN"/>
              </w:rPr>
              <w:t>国家优秀青年科学基金获得者(学校唯一)，山东省泰山学者青年专家</w:t>
            </w:r>
            <w:r>
              <w:rPr>
                <w:rFonts w:hint="default" w:ascii="Times New Roman" w:hAnsi="Times New Roman" w:eastAsia="仿宋" w:cs="Times New Roman"/>
                <w:b w:val="0"/>
                <w:bCs/>
                <w:kern w:val="0"/>
                <w:szCs w:val="20"/>
                <w:highlight w:val="none"/>
                <w:lang w:val="en-US" w:eastAsia="zh-CN"/>
              </w:rPr>
              <w:t>，全国高校黄大年式教师团队骨干成员，IEEE Senior Member，中国自动化学会高级会员。是</w:t>
            </w:r>
            <w:r>
              <w:rPr>
                <w:rFonts w:hint="default" w:ascii="Times New Roman" w:hAnsi="Times New Roman" w:eastAsia="仿宋" w:cs="Times New Roman"/>
                <w:b/>
                <w:bCs w:val="0"/>
                <w:kern w:val="0"/>
                <w:szCs w:val="20"/>
                <w:highlight w:val="none"/>
                <w:lang w:val="en-US" w:eastAsia="zh-CN"/>
              </w:rPr>
              <w:t>福建省杰出青年科学基金获得者</w:t>
            </w:r>
            <w:r>
              <w:rPr>
                <w:rFonts w:hint="default" w:ascii="Times New Roman" w:hAnsi="Times New Roman" w:eastAsia="仿宋" w:cs="Times New Roman"/>
                <w:b w:val="0"/>
                <w:bCs/>
                <w:kern w:val="0"/>
                <w:szCs w:val="20"/>
                <w:highlight w:val="none"/>
                <w:lang w:val="en-US" w:eastAsia="zh-CN"/>
              </w:rPr>
              <w:t>，曾荣获山东省优秀硕士学位论文指导教师、山东省取得突出成绩的博士后、中国博士后科学基金面上项目一等资助、山东省博士后创新项目一等资助、福建省向上向善好青年、福建省高</w:t>
            </w:r>
            <w:bookmarkStart w:id="0" w:name="_GoBack"/>
            <w:bookmarkEnd w:id="0"/>
            <w:r>
              <w:rPr>
                <w:rFonts w:hint="default" w:ascii="Times New Roman" w:hAnsi="Times New Roman" w:eastAsia="仿宋" w:cs="Times New Roman"/>
                <w:b w:val="0"/>
                <w:bCs/>
                <w:kern w:val="0"/>
                <w:szCs w:val="20"/>
                <w:highlight w:val="none"/>
                <w:lang w:val="en-US" w:eastAsia="zh-CN"/>
              </w:rPr>
              <w:t>层次人才(B类)、厦门市“双百计划”高层次创新人才、</w:t>
            </w:r>
            <w:r>
              <w:rPr>
                <w:rFonts w:hint="default" w:ascii="Times New Roman" w:hAnsi="Times New Roman" w:eastAsia="仿宋" w:cs="Times New Roman"/>
                <w:b w:val="0"/>
                <w:bCs/>
                <w:kern w:val="0"/>
                <w:szCs w:val="20"/>
                <w:highlight w:val="none"/>
                <w:lang w:val="en-US" w:eastAsia="zh-CN"/>
              </w:rPr>
              <w:t>鲁棒与非线性控制领域著名SCI期刊International Journal of Robust and Nonlinear Control封面论文，</w:t>
            </w:r>
            <w:r>
              <w:rPr>
                <w:rFonts w:hint="default" w:ascii="Times New Roman" w:hAnsi="Times New Roman" w:eastAsia="仿宋" w:cs="Times New Roman"/>
                <w:b w:val="0"/>
                <w:bCs/>
                <w:kern w:val="0"/>
                <w:szCs w:val="20"/>
                <w:highlight w:val="none"/>
                <w:lang w:val="en-US" w:eastAsia="zh-CN"/>
              </w:rPr>
              <w:t>以及IEEE-TAC与IEEE-Tcyb等4个SCI期刊的杰出审稿人 (Outstanding Reviewer)、山东电机工程学会“五四”优秀青年科技工作者、哈尔滨工业大学优秀博士学位论文、哈尔滨工业大学研究生“十佳英才”等奖励与荣誉。指导研究生获</w:t>
            </w:r>
            <w:r>
              <w:rPr>
                <w:rFonts w:hint="default" w:ascii="Times New Roman" w:hAnsi="Times New Roman" w:eastAsia="仿宋" w:cs="Times New Roman"/>
                <w:b/>
                <w:bCs w:val="0"/>
                <w:kern w:val="0"/>
                <w:szCs w:val="20"/>
                <w:highlight w:val="none"/>
                <w:lang w:val="en-US" w:eastAsia="zh-CN"/>
              </w:rPr>
              <w:t>IEEE DDCLS’24最佳学生论文奖 (每届仅2篇)，IFAC SAFEPROCESS’22最佳学生论文(提名)奖(1991年至今国内仅有3篇论文获得该奖项)</w:t>
            </w:r>
            <w:r>
              <w:rPr>
                <w:rFonts w:hint="default" w:ascii="Times New Roman" w:hAnsi="Times New Roman" w:eastAsia="仿宋" w:cs="Times New Roman"/>
                <w:b w:val="0"/>
                <w:bCs/>
                <w:kern w:val="0"/>
                <w:szCs w:val="20"/>
                <w:highlight w:val="none"/>
                <w:lang w:val="en-US" w:eastAsia="zh-CN"/>
              </w:rPr>
              <w:t>。</w:t>
            </w:r>
          </w:p>
          <w:p w14:paraId="424196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仿宋" w:cs="Times New Roman"/>
                <w:b w:val="0"/>
                <w:bCs/>
                <w:kern w:val="0"/>
                <w:szCs w:val="20"/>
                <w:highlight w:val="none"/>
                <w:lang w:val="en-US" w:eastAsia="zh-CN"/>
              </w:rPr>
            </w:pPr>
            <w:r>
              <w:rPr>
                <w:rFonts w:hint="default" w:ascii="Times New Roman" w:hAnsi="Times New Roman" w:eastAsia="仿宋" w:cs="Times New Roman"/>
                <w:b w:val="0"/>
                <w:bCs/>
                <w:kern w:val="0"/>
                <w:szCs w:val="20"/>
                <w:highlight w:val="none"/>
                <w:lang w:val="en-US" w:eastAsia="zh-CN"/>
              </w:rPr>
              <w:t>现担任自动控制领域国际著名期刊</w:t>
            </w:r>
            <w:r>
              <w:rPr>
                <w:rFonts w:hint="default" w:ascii="Times New Roman" w:hAnsi="Times New Roman" w:eastAsia="仿宋" w:cs="Times New Roman"/>
                <w:b/>
                <w:bCs w:val="0"/>
                <w:kern w:val="0"/>
                <w:szCs w:val="20"/>
                <w:highlight w:val="none"/>
                <w:lang w:val="en-US" w:eastAsia="zh-CN"/>
              </w:rPr>
              <w:t>IEEE Control Systems Letters编委，Journal of The Franklin Institute、IET Electronics Letters、Actuators等4个SCI期刊的编委</w:t>
            </w:r>
            <w:r>
              <w:rPr>
                <w:rFonts w:hint="default" w:ascii="Times New Roman" w:hAnsi="Times New Roman" w:eastAsia="仿宋" w:cs="Times New Roman"/>
                <w:b w:val="0"/>
                <w:bCs/>
                <w:kern w:val="0"/>
                <w:szCs w:val="20"/>
                <w:highlight w:val="none"/>
                <w:lang w:val="en-US" w:eastAsia="zh-CN"/>
              </w:rPr>
              <w:t>，曾担任European Journal of Control、Transactions of the Institute of Measurement and Control 等多个SCI期刊的客座主编或编委职务。兼任</w:t>
            </w:r>
            <w:r>
              <w:rPr>
                <w:rFonts w:hint="default" w:ascii="Times New Roman" w:hAnsi="Times New Roman" w:eastAsia="仿宋" w:cs="Times New Roman"/>
                <w:b/>
                <w:bCs w:val="0"/>
                <w:kern w:val="0"/>
                <w:szCs w:val="20"/>
                <w:highlight w:val="none"/>
                <w:lang w:val="en-US" w:eastAsia="zh-CN"/>
              </w:rPr>
              <w:t>中国自动化学会技术过程的故障诊断与安全性专业委员会副秘书长</w:t>
            </w:r>
            <w:r>
              <w:rPr>
                <w:rFonts w:hint="default" w:ascii="Times New Roman" w:hAnsi="Times New Roman" w:eastAsia="仿宋" w:cs="Times New Roman"/>
                <w:b w:val="0"/>
                <w:bCs/>
                <w:kern w:val="0"/>
                <w:szCs w:val="20"/>
                <w:highlight w:val="none"/>
                <w:lang w:val="en-US" w:eastAsia="zh-CN"/>
              </w:rPr>
              <w:t>、中国自动化学会教育工作委员会委员、IEEE控制系统学会智能控制技术委员会委员、IEEE信息物理系统技术委员会委员、山东省自动化学会理事等。曾担任第8届控制、自动化与机器人国际会议程序委员会主席(Program Chair)，2023年全驱系统理论与应用会议程序委员会副秘书长等。</w:t>
            </w:r>
          </w:p>
        </w:tc>
      </w:tr>
    </w:tbl>
    <w:p w14:paraId="135AFC1E">
      <w:pPr>
        <w:widowControl/>
        <w:jc w:val="left"/>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885BF"/>
    <w:multiLevelType w:val="singleLevel"/>
    <w:tmpl w:val="5FA885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NjJiYjY3YmUzOTg0NTlkMDg3MjM1YjJmM2NiMDQifQ=="/>
  </w:docVars>
  <w:rsids>
    <w:rsidRoot w:val="00533932"/>
    <w:rsid w:val="00004FBE"/>
    <w:rsid w:val="0000624F"/>
    <w:rsid w:val="000518C5"/>
    <w:rsid w:val="000958E6"/>
    <w:rsid w:val="000D16D0"/>
    <w:rsid w:val="000E699E"/>
    <w:rsid w:val="0012181A"/>
    <w:rsid w:val="001F1F32"/>
    <w:rsid w:val="00222ABE"/>
    <w:rsid w:val="002A329F"/>
    <w:rsid w:val="002D0D9A"/>
    <w:rsid w:val="002E3BAD"/>
    <w:rsid w:val="002F3459"/>
    <w:rsid w:val="00335FE4"/>
    <w:rsid w:val="00351C27"/>
    <w:rsid w:val="003635EA"/>
    <w:rsid w:val="00390E25"/>
    <w:rsid w:val="003B2000"/>
    <w:rsid w:val="003B284D"/>
    <w:rsid w:val="00405E7F"/>
    <w:rsid w:val="004A2417"/>
    <w:rsid w:val="004E4514"/>
    <w:rsid w:val="004F2FBC"/>
    <w:rsid w:val="00533932"/>
    <w:rsid w:val="00536D99"/>
    <w:rsid w:val="00582E4C"/>
    <w:rsid w:val="005F4AC2"/>
    <w:rsid w:val="00624458"/>
    <w:rsid w:val="00634D33"/>
    <w:rsid w:val="00675394"/>
    <w:rsid w:val="00684344"/>
    <w:rsid w:val="00695EB5"/>
    <w:rsid w:val="006B7A3D"/>
    <w:rsid w:val="006E648D"/>
    <w:rsid w:val="00710997"/>
    <w:rsid w:val="007431BB"/>
    <w:rsid w:val="00751BA9"/>
    <w:rsid w:val="008002AB"/>
    <w:rsid w:val="00815940"/>
    <w:rsid w:val="008446EF"/>
    <w:rsid w:val="008D19CD"/>
    <w:rsid w:val="008F4569"/>
    <w:rsid w:val="009219D3"/>
    <w:rsid w:val="009A06C6"/>
    <w:rsid w:val="00A12C0D"/>
    <w:rsid w:val="00A22610"/>
    <w:rsid w:val="00AB76B0"/>
    <w:rsid w:val="00B12218"/>
    <w:rsid w:val="00C10361"/>
    <w:rsid w:val="00C364E0"/>
    <w:rsid w:val="00C37B6E"/>
    <w:rsid w:val="00C63D0B"/>
    <w:rsid w:val="00C83B04"/>
    <w:rsid w:val="00C93656"/>
    <w:rsid w:val="00D72725"/>
    <w:rsid w:val="00DB5F25"/>
    <w:rsid w:val="00DE5369"/>
    <w:rsid w:val="00E26200"/>
    <w:rsid w:val="00E72150"/>
    <w:rsid w:val="00F21355"/>
    <w:rsid w:val="00F61D2F"/>
    <w:rsid w:val="00FA1FDA"/>
    <w:rsid w:val="03684E22"/>
    <w:rsid w:val="0D2E3AAE"/>
    <w:rsid w:val="15150DD0"/>
    <w:rsid w:val="1F7518E7"/>
    <w:rsid w:val="27260A79"/>
    <w:rsid w:val="28EB2C1A"/>
    <w:rsid w:val="2D1233D0"/>
    <w:rsid w:val="306C69A7"/>
    <w:rsid w:val="3E7D43E8"/>
    <w:rsid w:val="43D549D0"/>
    <w:rsid w:val="449F06C0"/>
    <w:rsid w:val="46BE7C95"/>
    <w:rsid w:val="4A7C07DF"/>
    <w:rsid w:val="4B631670"/>
    <w:rsid w:val="4C3B2602"/>
    <w:rsid w:val="5A7B629F"/>
    <w:rsid w:val="5FB26F08"/>
    <w:rsid w:val="64341BBF"/>
    <w:rsid w:val="69E02D09"/>
    <w:rsid w:val="734304C4"/>
    <w:rsid w:val="7BA278E7"/>
    <w:rsid w:val="7F08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647</Words>
  <Characters>711</Characters>
  <Lines>4</Lines>
  <Paragraphs>1</Paragraphs>
  <TotalTime>13</TotalTime>
  <ScaleCrop>false</ScaleCrop>
  <LinksUpToDate>false</LinksUpToDate>
  <CharactersWithSpaces>711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2021-08-20T03:11:00Z</dcterms:created>
  <dc:creator>Administrator</dc:creator>
  <cp:lastModifiedBy>YZ Zhu</cp:lastModifiedBy>
  <cp:lastPrinted>2022-06-14T02:32:00Z</cp:lastPrinted>
  <dcterms:modified xsi:type="dcterms:W3CDTF">2024-06-22T13:20:33Z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376325292E0B48F6B774EE3AB4EAADBA</vt:lpwstr>
  </property>
  <property fmtid="{D5CDD505-2E9C-101B-9397-08002B2CF9AE}" pid="4" name="_DocHome">
    <vt:i4>-1285885201</vt:i4>
  </property>
</Properties>
</file>