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2B" w:rsidRDefault="00C66B2B" w:rsidP="00C66B2B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66B2B" w:rsidRDefault="00C66B2B" w:rsidP="00C66B2B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C66B2B" w:rsidRDefault="00C66B2B" w:rsidP="00C66B2B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人才标志性创新成果及应用情况案例</w:t>
      </w:r>
    </w:p>
    <w:p w:rsidR="00C66B2B" w:rsidRDefault="00C66B2B" w:rsidP="00C66B2B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C66B2B" w:rsidRDefault="00C66B2B" w:rsidP="00C66B2B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1.振动控制技术专家、隔而固（青岛）振动控制有限公司总经理尹学军：</w:t>
      </w:r>
      <w:r>
        <w:rPr>
          <w:rFonts w:ascii="仿宋_GB2312" w:eastAsia="仿宋_GB2312" w:hint="eastAsia"/>
          <w:sz w:val="32"/>
          <w:szCs w:val="32"/>
        </w:rPr>
        <w:t>尹学军坚持以振动和噪声控制技术服务国家重大工程，20余年来，主持完成各行业振动与噪声控制工程项目8000余项，其中包括国家大剧院、上海世博会文化中心、上海交响乐团音乐厅、港珠澳大桥等超级工程项目；同时，尹学军还为某风洞群成功研制飞行器模型支撑系统成套减振技术，减振效果最高达80%以上，打破了国外技术垄断；研制成功船舶综合减振降噪技术，成功应用于“蛟龙号”的试验辅助船。尹学军的研究成果广泛应用服务于航空航天、国防军工、高端装备制造等领域，推动我国中高端振动控制技术及应用水平跻身世界领先行列。</w:t>
      </w:r>
    </w:p>
    <w:p w:rsidR="00C66B2B" w:rsidRDefault="00C66B2B" w:rsidP="00C66B2B">
      <w:pPr>
        <w:pStyle w:val="a7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t>高速动车组技术专家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、国家高速列车技术创新中心主任梁建英：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梁建英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带领上千人的研发团队，研制CRH380A动车组，创造了时速486.1公里的世界铁路运营试验最高速；研制“复兴号”动车组并实现时速350公里商业运营，使我国成为世界高铁商业运营速度最高的国家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成功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研发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具有完全自主知识产权的我国时速600公里高速磁浮交通系统，标志着我国掌握了高速磁浮成套技术和工程化能力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，实现了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从落后西方发达国家40年，到引领世界高铁发展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的转变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。</w:t>
      </w:r>
    </w:p>
    <w:p w:rsidR="00C66B2B" w:rsidRDefault="00C66B2B" w:rsidP="00C66B2B">
      <w:pPr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</w:rPr>
        <w:lastRenderedPageBreak/>
        <w:t>3.青岛大学首席教授、药学院院长、博士生导师张汉霆：</w:t>
      </w:r>
      <w:r>
        <w:rPr>
          <w:rFonts w:ascii="仿宋_GB2312" w:eastAsia="仿宋_GB2312" w:hAnsi="仿宋" w:hint="eastAsia"/>
          <w:bCs/>
          <w:sz w:val="32"/>
          <w:szCs w:val="32"/>
        </w:rPr>
        <w:t>作为医学研究专家，张汉霆教授始终面向世界医学难题，长期聚焦人体内一类重要的蛋白分子—磷酸二酯酶(PDE)及其细胞信号通路对中枢神经系统功能和疾病的调控及其机制研究。首次证明PDE的一个亚型分子PDE4B可作为酒精成瘾治疗靶点，发现选择性PDE4B抑制剂治疗酒精成瘾的高效无毒的特性；首次证明PDE4三种中枢分布高的亚型对焦虑、抑郁和学习记忆有不同的调节作用，部分研究结果在《神经科学杂志》等国际主流期刊发表。</w:t>
      </w:r>
    </w:p>
    <w:p w:rsidR="00E44720" w:rsidRPr="00C66B2B" w:rsidRDefault="00E44720">
      <w:bookmarkStart w:id="0" w:name="_GoBack"/>
      <w:bookmarkEnd w:id="0"/>
    </w:p>
    <w:sectPr w:rsidR="00E44720" w:rsidRPr="00C66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8D4" w:rsidRDefault="005428D4" w:rsidP="00C66B2B">
      <w:r>
        <w:separator/>
      </w:r>
    </w:p>
  </w:endnote>
  <w:endnote w:type="continuationSeparator" w:id="0">
    <w:p w:rsidR="005428D4" w:rsidRDefault="005428D4" w:rsidP="00C6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8D4" w:rsidRDefault="005428D4" w:rsidP="00C66B2B">
      <w:r>
        <w:separator/>
      </w:r>
    </w:p>
  </w:footnote>
  <w:footnote w:type="continuationSeparator" w:id="0">
    <w:p w:rsidR="005428D4" w:rsidRDefault="005428D4" w:rsidP="00C66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80"/>
    <w:rsid w:val="005428D4"/>
    <w:rsid w:val="00C55680"/>
    <w:rsid w:val="00C66B2B"/>
    <w:rsid w:val="00E4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845A4D-17CD-4170-8436-4EE17B89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B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B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B2B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66B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sdkjkyc2018</dc:creator>
  <cp:keywords/>
  <dc:description/>
  <cp:lastModifiedBy>sdkjkyc2018</cp:lastModifiedBy>
  <cp:revision>2</cp:revision>
  <dcterms:created xsi:type="dcterms:W3CDTF">2025-07-02T01:35:00Z</dcterms:created>
  <dcterms:modified xsi:type="dcterms:W3CDTF">2025-07-02T01:36:00Z</dcterms:modified>
</cp:coreProperties>
</file>