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073B1">
      <w:pPr>
        <w:spacing w:line="52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14:textFill>
            <w14:solidFill>
              <w14:schemeClr w14:val="tx1"/>
            </w14:solidFill>
          </w14:textFill>
        </w:rPr>
        <w:t>2</w:t>
      </w:r>
    </w:p>
    <w:p w14:paraId="2F8D7032">
      <w:pPr>
        <w:spacing w:line="600" w:lineRule="exact"/>
        <w:jc w:val="center"/>
        <w:rPr>
          <w:rFonts w:ascii="微软雅黑" w:hAnsi="微软雅黑" w:eastAsia="微软雅黑" w:cs="微软雅黑"/>
          <w:sz w:val="48"/>
          <w:szCs w:val="48"/>
        </w:rPr>
      </w:pPr>
      <w:r>
        <w:rPr>
          <w:rFonts w:hint="eastAsia" w:ascii="微软雅黑" w:hAnsi="微软雅黑" w:eastAsia="微软雅黑" w:cs="微软雅黑"/>
          <w:sz w:val="44"/>
          <w:szCs w:val="44"/>
        </w:rPr>
        <w:t>山东省重点实验室绩效评价指标</w:t>
      </w:r>
    </w:p>
    <w:p w14:paraId="575A02CE">
      <w:pPr>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（适用于高校、科研院所等牵头建设的省重点实验室）</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856"/>
        <w:gridCol w:w="5877"/>
      </w:tblGrid>
      <w:tr w14:paraId="2BA1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0" w:type="pct"/>
            <w:vAlign w:val="center"/>
          </w:tcPr>
          <w:p w14:paraId="50B3E6B7">
            <w:pPr>
              <w:spacing w:line="60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指标</w:t>
            </w:r>
          </w:p>
        </w:tc>
        <w:tc>
          <w:tcPr>
            <w:tcW w:w="502" w:type="pct"/>
            <w:vAlign w:val="center"/>
          </w:tcPr>
          <w:p w14:paraId="1BD67BC2">
            <w:pPr>
              <w:spacing w:line="60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权重</w:t>
            </w:r>
          </w:p>
        </w:tc>
        <w:tc>
          <w:tcPr>
            <w:tcW w:w="3447" w:type="pct"/>
            <w:vAlign w:val="center"/>
          </w:tcPr>
          <w:p w14:paraId="49B5FFB5">
            <w:pPr>
              <w:spacing w:line="60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要     点</w:t>
            </w:r>
          </w:p>
        </w:tc>
      </w:tr>
      <w:tr w14:paraId="3CC3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50" w:type="pct"/>
            <w:vAlign w:val="center"/>
          </w:tcPr>
          <w:p w14:paraId="38298D03">
            <w:pPr>
              <w:spacing w:line="44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使命定位与方向目标</w:t>
            </w:r>
          </w:p>
        </w:tc>
        <w:tc>
          <w:tcPr>
            <w:tcW w:w="502" w:type="pct"/>
            <w:vAlign w:val="center"/>
          </w:tcPr>
          <w:p w14:paraId="474315D6">
            <w:pPr>
              <w:spacing w:line="44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w:t>
            </w:r>
          </w:p>
        </w:tc>
        <w:tc>
          <w:tcPr>
            <w:tcW w:w="3447" w:type="pct"/>
            <w:vAlign w:val="center"/>
          </w:tcPr>
          <w:p w14:paraId="57860CB1">
            <w:pPr>
              <w:spacing w:line="44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按照省重点实验室建设方案，围绕确定的战略定位和方向目标，开展高水平有组织科研的总体情况；建设方案年度（三年）任务目标完成及下一年（轮）制定情况。</w:t>
            </w:r>
          </w:p>
        </w:tc>
      </w:tr>
      <w:tr w14:paraId="6962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50" w:type="pct"/>
            <w:vAlign w:val="center"/>
          </w:tcPr>
          <w:p w14:paraId="2C939459">
            <w:pPr>
              <w:spacing w:line="44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代表性成果贡献与创新效能</w:t>
            </w:r>
          </w:p>
        </w:tc>
        <w:tc>
          <w:tcPr>
            <w:tcW w:w="502" w:type="pct"/>
            <w:vAlign w:val="center"/>
          </w:tcPr>
          <w:p w14:paraId="648A64C0">
            <w:pPr>
              <w:spacing w:line="44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50%</w:t>
            </w:r>
          </w:p>
        </w:tc>
        <w:tc>
          <w:tcPr>
            <w:tcW w:w="3447" w:type="pct"/>
            <w:vAlign w:val="center"/>
          </w:tcPr>
          <w:p w14:paraId="34C733E7">
            <w:pPr>
              <w:spacing w:line="44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开展原始创新、关键核心技术突破以及完成国家、省重大科技任务等方面的代表性成果贡献；推动所依托学科、交叉学科和新兴学科发展；科技成果转化与产业化贡献。</w:t>
            </w:r>
          </w:p>
        </w:tc>
      </w:tr>
      <w:tr w14:paraId="210D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50" w:type="pct"/>
            <w:vAlign w:val="center"/>
          </w:tcPr>
          <w:p w14:paraId="3BAB19CD">
            <w:pPr>
              <w:spacing w:line="44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队伍建设与人才培养</w:t>
            </w:r>
          </w:p>
        </w:tc>
        <w:tc>
          <w:tcPr>
            <w:tcW w:w="502" w:type="pct"/>
            <w:vAlign w:val="center"/>
          </w:tcPr>
          <w:p w14:paraId="52049BCF">
            <w:pPr>
              <w:spacing w:line="44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w:t>
            </w:r>
          </w:p>
        </w:tc>
        <w:tc>
          <w:tcPr>
            <w:tcW w:w="3447" w:type="pct"/>
            <w:vAlign w:val="center"/>
          </w:tcPr>
          <w:p w14:paraId="05C525FD">
            <w:pPr>
              <w:spacing w:line="44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实验室主任和学术带头人科研水平和国内外影响力，青年人才培养，优秀人才引进，学术梯队建设，主任符合全职全时等任职条件，青年人才挑大梁，健全人员管理与激励机制。</w:t>
            </w:r>
          </w:p>
        </w:tc>
      </w:tr>
      <w:tr w14:paraId="5C34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050" w:type="pct"/>
            <w:vAlign w:val="center"/>
          </w:tcPr>
          <w:p w14:paraId="36996E49">
            <w:pPr>
              <w:spacing w:line="4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运行管理</w:t>
            </w:r>
            <w:r>
              <w:rPr>
                <w:rFonts w:hint="eastAsia" w:ascii="Times New Roman" w:hAnsi="Times New Roman" w:eastAsia="仿宋_GB2312" w:cs="Times New Roman"/>
                <w:sz w:val="32"/>
                <w:szCs w:val="32"/>
              </w:rPr>
              <w:t>、条件保障</w:t>
            </w:r>
            <w:r>
              <w:rPr>
                <w:rFonts w:ascii="Times New Roman" w:hAnsi="Times New Roman" w:eastAsia="仿宋_GB2312" w:cs="Times New Roman"/>
                <w:sz w:val="32"/>
                <w:szCs w:val="32"/>
              </w:rPr>
              <w:t>与开放交流</w:t>
            </w:r>
          </w:p>
        </w:tc>
        <w:tc>
          <w:tcPr>
            <w:tcW w:w="502" w:type="pct"/>
            <w:vAlign w:val="center"/>
          </w:tcPr>
          <w:p w14:paraId="4371BC03">
            <w:pPr>
              <w:spacing w:line="44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w:t>
            </w:r>
          </w:p>
        </w:tc>
        <w:tc>
          <w:tcPr>
            <w:tcW w:w="3447" w:type="pct"/>
            <w:vAlign w:val="center"/>
          </w:tcPr>
          <w:p w14:paraId="4156181A">
            <w:pPr>
              <w:spacing w:line="44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加强党的领导、健全主任负责制等管理制度和创新环境建设；共建单位协同创新情况；专项经费使用管理；学术交流合作、科学技术普及、仪器设备与数据开放共享、开放课题等；主管部门、依托单位支持保障。</w:t>
            </w:r>
          </w:p>
        </w:tc>
      </w:tr>
    </w:tbl>
    <w:p w14:paraId="414F0C83">
      <w:pPr>
        <w:spacing w:line="600" w:lineRule="exact"/>
        <w:rPr>
          <w:rFonts w:ascii="Times New Roman" w:hAnsi="Times New Roman" w:eastAsia="仿宋_GB2312" w:cs="Times New Roman"/>
          <w:sz w:val="32"/>
          <w:szCs w:val="32"/>
        </w:rPr>
      </w:pPr>
    </w:p>
    <w:p w14:paraId="4C84AE39">
      <w:pPr>
        <w:spacing w:line="600" w:lineRule="exact"/>
        <w:rPr>
          <w:rFonts w:ascii="Times New Roman" w:hAnsi="Times New Roman" w:eastAsia="仿宋_GB2312" w:cs="Times New Roman"/>
          <w:sz w:val="32"/>
          <w:szCs w:val="32"/>
        </w:rPr>
      </w:pPr>
    </w:p>
    <w:p w14:paraId="75288ED7">
      <w:pPr>
        <w:spacing w:line="600" w:lineRule="exact"/>
        <w:rPr>
          <w:rFonts w:ascii="Times New Roman" w:hAnsi="Times New Roman" w:eastAsia="仿宋_GB2312" w:cs="Times New Roman"/>
          <w:sz w:val="32"/>
          <w:szCs w:val="32"/>
        </w:rPr>
      </w:pPr>
    </w:p>
    <w:p w14:paraId="67F205E3">
      <w:pPr>
        <w:spacing w:line="600" w:lineRule="exact"/>
        <w:rPr>
          <w:rFonts w:ascii="Times New Roman" w:hAnsi="Times New Roman" w:eastAsia="仿宋_GB2312" w:cs="Times New Roman"/>
          <w:sz w:val="32"/>
          <w:szCs w:val="32"/>
        </w:rPr>
      </w:pPr>
    </w:p>
    <w:p w14:paraId="56784400">
      <w:pPr>
        <w:spacing w:line="560" w:lineRule="exact"/>
        <w:rPr>
          <w:rFonts w:ascii="黑体" w:hAnsi="黑体" w:eastAsia="黑体" w:cs="Times New Roman"/>
          <w:color w:val="000000" w:themeColor="text1"/>
          <w:sz w:val="32"/>
          <w:szCs w:val="32"/>
          <w14:textFill>
            <w14:solidFill>
              <w14:schemeClr w14:val="tx1"/>
            </w14:solidFill>
          </w14:textFill>
        </w:rPr>
      </w:pPr>
      <w:bookmarkStart w:id="0" w:name="_GoBack"/>
      <w:bookmarkEnd w:id="0"/>
      <w:r>
        <w:rPr>
          <w:rFonts w:ascii="黑体" w:hAnsi="黑体" w:eastAsia="黑体" w:cs="Times New Roman"/>
          <w:color w:val="000000" w:themeColor="text1"/>
          <w:sz w:val="32"/>
          <w:szCs w:val="32"/>
          <w14:textFill>
            <w14:solidFill>
              <w14:schemeClr w14:val="tx1"/>
            </w14:solidFill>
          </w14:textFill>
        </w:rPr>
        <w:t>附件</w:t>
      </w:r>
      <w:r>
        <w:rPr>
          <w:rFonts w:hint="eastAsia" w:ascii="黑体" w:hAnsi="黑体" w:eastAsia="黑体" w:cs="Times New Roman"/>
          <w:color w:val="000000" w:themeColor="text1"/>
          <w:sz w:val="32"/>
          <w:szCs w:val="32"/>
          <w14:textFill>
            <w14:solidFill>
              <w14:schemeClr w14:val="tx1"/>
            </w14:solidFill>
          </w14:textFill>
        </w:rPr>
        <w:t>3</w:t>
      </w:r>
    </w:p>
    <w:p w14:paraId="16F1FB43">
      <w:pPr>
        <w:spacing w:line="560" w:lineRule="exact"/>
        <w:jc w:val="center"/>
        <w:rPr>
          <w:rFonts w:ascii="Times New Roman" w:hAnsi="Times New Roman" w:eastAsia="微软雅黑" w:cs="Times New Roman"/>
          <w:color w:val="000000" w:themeColor="text1"/>
          <w:sz w:val="44"/>
          <w:szCs w:val="44"/>
          <w14:textFill>
            <w14:solidFill>
              <w14:schemeClr w14:val="tx1"/>
            </w14:solidFill>
          </w14:textFill>
        </w:rPr>
      </w:pPr>
    </w:p>
    <w:p w14:paraId="0D72191E">
      <w:pPr>
        <w:spacing w:line="560" w:lineRule="exact"/>
        <w:jc w:val="center"/>
        <w:rPr>
          <w:rFonts w:ascii="Times New Roman" w:hAnsi="Times New Roman" w:eastAsia="微软雅黑" w:cs="Times New Roman"/>
          <w:color w:val="000000" w:themeColor="text1"/>
          <w:sz w:val="44"/>
          <w:szCs w:val="44"/>
          <w14:textFill>
            <w14:solidFill>
              <w14:schemeClr w14:val="tx1"/>
            </w14:solidFill>
          </w14:textFill>
        </w:rPr>
      </w:pPr>
      <w:r>
        <w:rPr>
          <w:rFonts w:ascii="Times New Roman" w:hAnsi="Times New Roman" w:eastAsia="微软雅黑" w:cs="Times New Roman"/>
          <w:color w:val="000000" w:themeColor="text1"/>
          <w:sz w:val="44"/>
          <w:szCs w:val="44"/>
          <w14:textFill>
            <w14:solidFill>
              <w14:schemeClr w14:val="tx1"/>
            </w14:solidFill>
          </w14:textFill>
        </w:rPr>
        <w:t>山东省***重点实验室绩效评价</w:t>
      </w:r>
      <w:r>
        <w:rPr>
          <w:rFonts w:hint="eastAsia" w:ascii="Times New Roman" w:hAnsi="Times New Roman" w:eastAsia="微软雅黑" w:cs="Times New Roman"/>
          <w:color w:val="000000" w:themeColor="text1"/>
          <w:sz w:val="44"/>
          <w:szCs w:val="44"/>
          <w14:textFill>
            <w14:solidFill>
              <w14:schemeClr w14:val="tx1"/>
            </w14:solidFill>
          </w14:textFill>
        </w:rPr>
        <w:t>（验收）</w:t>
      </w:r>
    </w:p>
    <w:p w14:paraId="2ACED751">
      <w:pPr>
        <w:spacing w:line="560" w:lineRule="exact"/>
        <w:jc w:val="center"/>
        <w:rPr>
          <w:rFonts w:ascii="Times New Roman" w:hAnsi="Times New Roman" w:eastAsia="微软雅黑" w:cs="Times New Roman"/>
          <w:color w:val="000000" w:themeColor="text1"/>
          <w:sz w:val="44"/>
          <w:szCs w:val="44"/>
          <w14:textFill>
            <w14:solidFill>
              <w14:schemeClr w14:val="tx1"/>
            </w14:solidFill>
          </w14:textFill>
        </w:rPr>
      </w:pPr>
      <w:r>
        <w:rPr>
          <w:rFonts w:ascii="Times New Roman" w:hAnsi="Times New Roman" w:eastAsia="微软雅黑" w:cs="Times New Roman"/>
          <w:color w:val="000000" w:themeColor="text1"/>
          <w:sz w:val="44"/>
          <w:szCs w:val="44"/>
          <w14:textFill>
            <w14:solidFill>
              <w14:schemeClr w14:val="tx1"/>
            </w14:solidFill>
          </w14:textFill>
        </w:rPr>
        <w:t>报告编写提纲</w:t>
      </w:r>
    </w:p>
    <w:p w14:paraId="490DCA18">
      <w:pPr>
        <w:adjustRightInd w:val="0"/>
        <w:snapToGrid w:val="0"/>
        <w:spacing w:line="600" w:lineRule="exact"/>
        <w:rPr>
          <w:rFonts w:ascii="Times New Roman" w:hAnsi="Times New Roman" w:eastAsia="黑体" w:cs="Times New Roman"/>
          <w:color w:val="000000" w:themeColor="text1"/>
          <w:sz w:val="32"/>
          <w:szCs w:val="32"/>
          <w14:textFill>
            <w14:solidFill>
              <w14:schemeClr w14:val="tx1"/>
            </w14:solidFill>
          </w14:textFill>
        </w:rPr>
      </w:pPr>
    </w:p>
    <w:p w14:paraId="78CBFC9B">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w:t>
      </w:r>
      <w:r>
        <w:rPr>
          <w:rFonts w:hint="eastAsia" w:ascii="Times New Roman" w:hAnsi="Times New Roman" w:eastAsia="黑体" w:cs="Times New Roman"/>
          <w:color w:val="000000" w:themeColor="text1"/>
          <w:sz w:val="32"/>
          <w:szCs w:val="32"/>
          <w14:textFill>
            <w14:solidFill>
              <w14:schemeClr w14:val="tx1"/>
            </w14:solidFill>
          </w14:textFill>
        </w:rPr>
        <w:t>实验室研究水平与贡献</w:t>
      </w:r>
    </w:p>
    <w:p w14:paraId="528B66D2">
      <w:pPr>
        <w:adjustRightInd w:val="0"/>
        <w:snapToGrid w:val="0"/>
        <w:spacing w:line="600" w:lineRule="exact"/>
        <w:ind w:firstLine="640" w:firstLineChars="200"/>
        <w:rPr>
          <w:rFonts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（一）实验室定位、研究方向及优势特色</w:t>
      </w:r>
      <w:r>
        <w:rPr>
          <w:rFonts w:ascii="仿宋_GB2312" w:hAnsi="仿宋_GB2312"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Times New Roman"/>
          <w:color w:val="000000" w:themeColor="text1"/>
          <w:sz w:val="32"/>
          <w:szCs w:val="32"/>
          <w14:textFill>
            <w14:solidFill>
              <w14:schemeClr w14:val="tx1"/>
            </w14:solidFill>
          </w14:textFill>
        </w:rPr>
        <w:t>实验室定位情况，名称与研究方向、内容一致度；研究方向与国家和省经济、社会、科技发展战略目标要求契合度；研究优势特色是否处于国内领先水平。</w:t>
      </w:r>
    </w:p>
    <w:p w14:paraId="66422B48">
      <w:pPr>
        <w:adjustRightInd w:val="0"/>
        <w:snapToGrid w:val="0"/>
        <w:spacing w:line="600" w:lineRule="exact"/>
        <w:ind w:firstLine="640" w:firstLineChars="200"/>
        <w:rPr>
          <w:sz w:val="32"/>
          <w:szCs w:val="32"/>
        </w:rPr>
      </w:pPr>
      <w:r>
        <w:rPr>
          <w:rFonts w:hint="eastAsia" w:ascii="仿宋_GB2312" w:hAnsi="仿宋_GB2312" w:eastAsia="仿宋_GB2312" w:cs="Times New Roman"/>
          <w:color w:val="000000" w:themeColor="text1"/>
          <w:sz w:val="32"/>
          <w:szCs w:val="32"/>
          <w14:textFill>
            <w14:solidFill>
              <w14:schemeClr w14:val="tx1"/>
            </w14:solidFill>
          </w14:textFill>
        </w:rPr>
        <w:t>（二）近三年承担的主要研究任务包括国家、省部级及其他项目，与国内外其他机构合作研究任务（依托企业建设的省重点实验室考评侧重于与国内外高校及科研院所产学研合作）等。</w:t>
      </w:r>
    </w:p>
    <w:p w14:paraId="1B1DF468">
      <w:pPr>
        <w:adjustRightInd w:val="0"/>
        <w:snapToGrid w:val="0"/>
        <w:spacing w:line="600" w:lineRule="exact"/>
        <w:ind w:firstLine="640" w:firstLineChars="200"/>
        <w:rPr>
          <w:sz w:val="32"/>
          <w:szCs w:val="32"/>
        </w:rPr>
      </w:pPr>
      <w:r>
        <w:rPr>
          <w:rFonts w:hint="eastAsia" w:ascii="仿宋_GB2312" w:hAnsi="仿宋_GB2312" w:eastAsia="仿宋_GB2312" w:cs="Times New Roman"/>
          <w:color w:val="000000" w:themeColor="text1"/>
          <w:sz w:val="32"/>
          <w:szCs w:val="32"/>
          <w14:textFill>
            <w14:solidFill>
              <w14:schemeClr w14:val="tx1"/>
            </w14:solidFill>
          </w14:textFill>
        </w:rPr>
        <w:t>（三）实验室取得的代表性研究成果水平及影响。可介绍2-3项标志性成果，包括奖励、论文、技术成果、关键技术及水平、行业标准制定情况等。</w:t>
      </w:r>
    </w:p>
    <w:p w14:paraId="7585531E">
      <w:pPr>
        <w:adjustRightInd w:val="0"/>
        <w:snapToGrid w:val="0"/>
        <w:spacing w:line="600" w:lineRule="exact"/>
        <w:ind w:firstLine="640" w:firstLineChars="200"/>
        <w:rPr>
          <w:sz w:val="32"/>
          <w:szCs w:val="32"/>
        </w:rPr>
      </w:pPr>
      <w:r>
        <w:rPr>
          <w:rFonts w:hint="eastAsia" w:ascii="仿宋_GB2312" w:hAnsi="仿宋_GB2312" w:eastAsia="仿宋_GB2312" w:cs="Times New Roman"/>
          <w:color w:val="000000" w:themeColor="text1"/>
          <w:sz w:val="32"/>
          <w:szCs w:val="32"/>
          <w14:textFill>
            <w14:solidFill>
              <w14:schemeClr w14:val="tx1"/>
            </w14:solidFill>
          </w14:textFill>
        </w:rPr>
        <w:t>（四）对全省学科建设、行业进步和经济社会发展的贡献。学科重点实验室主要阐述研究成果的国内外学术影响力，对全省学科建设的带动作用，为解决卡脖子问题作出的贡献。企业重点实验室主要阐述研究成果对企业、行业、产业的科技支撑度、引领作用，解决了哪些关键共性技术和卡脖子的问题。</w:t>
      </w:r>
    </w:p>
    <w:p w14:paraId="7EA43805">
      <w:pPr>
        <w:adjustRightInd w:val="0"/>
        <w:snapToGrid w:val="0"/>
        <w:spacing w:line="600" w:lineRule="exact"/>
        <w:ind w:firstLine="640" w:firstLineChars="20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二、实验室人才队伍建设</w:t>
      </w:r>
    </w:p>
    <w:p w14:paraId="4B3FB671">
      <w:pPr>
        <w:adjustRightInd w:val="0"/>
        <w:snapToGrid w:val="0"/>
        <w:spacing w:line="600" w:lineRule="exact"/>
        <w:ind w:firstLine="640" w:firstLineChars="200"/>
        <w:rPr>
          <w:sz w:val="32"/>
          <w:szCs w:val="32"/>
        </w:rPr>
      </w:pPr>
      <w:r>
        <w:rPr>
          <w:rFonts w:hint="eastAsia" w:ascii="仿宋_GB2312" w:hAnsi="仿宋_GB2312" w:eastAsia="仿宋_GB2312" w:cs="Times New Roman"/>
          <w:color w:val="000000" w:themeColor="text1"/>
          <w:sz w:val="32"/>
          <w:szCs w:val="32"/>
          <w14:textFill>
            <w14:solidFill>
              <w14:schemeClr w14:val="tx1"/>
            </w14:solidFill>
          </w14:textFill>
        </w:rPr>
        <w:t>（一）实验室主任与学术带头人水平与作用</w:t>
      </w:r>
    </w:p>
    <w:p w14:paraId="2D72A1D6">
      <w:pPr>
        <w:adjustRightInd w:val="0"/>
        <w:snapToGrid w:val="0"/>
        <w:spacing w:line="600" w:lineRule="exact"/>
        <w:ind w:firstLine="640" w:firstLineChars="200"/>
        <w:rPr>
          <w:sz w:val="32"/>
          <w:szCs w:val="32"/>
        </w:rPr>
      </w:pPr>
      <w:r>
        <w:rPr>
          <w:rFonts w:hint="eastAsia" w:ascii="仿宋_GB2312" w:hAnsi="仿宋_GB2312" w:eastAsia="仿宋_GB2312" w:cs="Times New Roman"/>
          <w:color w:val="000000" w:themeColor="text1"/>
          <w:sz w:val="32"/>
          <w:szCs w:val="32"/>
          <w14:textFill>
            <w14:solidFill>
              <w14:schemeClr w14:val="tx1"/>
            </w14:solidFill>
          </w14:textFill>
        </w:rPr>
        <w:t>（二）高层次人才与研究团队培养、引进及聚集情况</w:t>
      </w:r>
    </w:p>
    <w:p w14:paraId="5C378081">
      <w:pPr>
        <w:adjustRightInd w:val="0"/>
        <w:snapToGrid w:val="0"/>
        <w:spacing w:line="600" w:lineRule="exact"/>
        <w:ind w:firstLine="640" w:firstLineChars="200"/>
        <w:rPr>
          <w:sz w:val="32"/>
          <w:szCs w:val="32"/>
        </w:rPr>
      </w:pPr>
      <w:r>
        <w:rPr>
          <w:rFonts w:hint="eastAsia" w:ascii="仿宋_GB2312" w:hAnsi="仿宋_GB2312" w:eastAsia="仿宋_GB2312" w:cs="Times New Roman"/>
          <w:color w:val="000000" w:themeColor="text1"/>
          <w:sz w:val="32"/>
          <w:szCs w:val="32"/>
          <w14:textFill>
            <w14:solidFill>
              <w14:schemeClr w14:val="tx1"/>
            </w14:solidFill>
          </w14:textFill>
        </w:rPr>
        <w:t>（三）科研队伍整体情况</w:t>
      </w:r>
    </w:p>
    <w:p w14:paraId="0463ED7F">
      <w:pPr>
        <w:adjustRightInd w:val="0"/>
        <w:snapToGrid w:val="0"/>
        <w:spacing w:line="600" w:lineRule="exact"/>
        <w:ind w:firstLine="640" w:firstLineChars="20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三、实验室基础条件建设</w:t>
      </w:r>
    </w:p>
    <w:p w14:paraId="139A7C8B">
      <w:pPr>
        <w:adjustRightInd w:val="0"/>
        <w:snapToGrid w:val="0"/>
        <w:spacing w:line="600" w:lineRule="exact"/>
        <w:ind w:firstLine="640" w:firstLineChars="200"/>
        <w:rPr>
          <w:rFonts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（一）实验室用房配套设施、科研仪器设备</w:t>
      </w:r>
    </w:p>
    <w:p w14:paraId="2401057E">
      <w:pPr>
        <w:adjustRightInd w:val="0"/>
        <w:snapToGrid w:val="0"/>
        <w:spacing w:line="600" w:lineRule="exact"/>
        <w:ind w:firstLine="640" w:firstLineChars="200"/>
        <w:rPr>
          <w:rFonts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（二）依托单位对实验室支持</w:t>
      </w:r>
    </w:p>
    <w:p w14:paraId="328B7362">
      <w:pPr>
        <w:adjustRightInd w:val="0"/>
        <w:snapToGrid w:val="0"/>
        <w:spacing w:line="600" w:lineRule="exact"/>
        <w:ind w:firstLine="640" w:firstLineChars="200"/>
        <w:rPr>
          <w:rFonts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（三）依托企业建设的省重点实验室所在企业的研发投入情况</w:t>
      </w:r>
    </w:p>
    <w:p w14:paraId="4AEA4EA8">
      <w:pPr>
        <w:adjustRightInd w:val="0"/>
        <w:snapToGrid w:val="0"/>
        <w:spacing w:line="600" w:lineRule="exact"/>
        <w:ind w:firstLine="640" w:firstLineChars="20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四、管理运行与开放创新</w:t>
      </w:r>
    </w:p>
    <w:p w14:paraId="05242F85">
      <w:pPr>
        <w:adjustRightInd w:val="0"/>
        <w:snapToGrid w:val="0"/>
        <w:spacing w:line="600" w:lineRule="exact"/>
        <w:ind w:firstLine="640" w:firstLineChars="200"/>
        <w:rPr>
          <w:rFonts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（一）实验室规章制度健全与运行情况（包括在推进体制机制创新，探索完善省重点实验室理事会/领导小组、学术委员会、主任委员会等管理架构，有效集成各类资源加强实验室建设方面的情况）</w:t>
      </w:r>
    </w:p>
    <w:p w14:paraId="3B701F3C">
      <w:pPr>
        <w:adjustRightInd w:val="0"/>
        <w:snapToGrid w:val="0"/>
        <w:spacing w:line="600" w:lineRule="exact"/>
        <w:ind w:firstLine="640" w:firstLineChars="200"/>
        <w:rPr>
          <w:rFonts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（二）实验室开放课题设置及成效</w:t>
      </w:r>
    </w:p>
    <w:p w14:paraId="51040FB1">
      <w:pPr>
        <w:adjustRightInd w:val="0"/>
        <w:snapToGrid w:val="0"/>
        <w:spacing w:line="600" w:lineRule="exact"/>
        <w:ind w:firstLine="640" w:firstLineChars="200"/>
        <w:rPr>
          <w:rFonts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（三）实验室学术交流情况</w:t>
      </w:r>
    </w:p>
    <w:p w14:paraId="57862443">
      <w:pPr>
        <w:adjustRightInd w:val="0"/>
        <w:snapToGrid w:val="0"/>
        <w:spacing w:line="600" w:lineRule="exact"/>
        <w:ind w:firstLine="640" w:firstLineChars="200"/>
        <w:rPr>
          <w:rFonts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（四）实验室仪器设备加入协作网及开放共享成效</w:t>
      </w:r>
    </w:p>
    <w:p w14:paraId="32114831">
      <w:pPr>
        <w:adjustRightInd w:val="0"/>
        <w:snapToGrid w:val="0"/>
        <w:spacing w:line="600" w:lineRule="exact"/>
        <w:ind w:firstLine="640" w:firstLineChars="20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五、实验室开展科技成果转化及产学研情况</w:t>
      </w:r>
    </w:p>
    <w:p w14:paraId="2F7FFDCB">
      <w:pPr>
        <w:adjustRightInd w:val="0"/>
        <w:snapToGrid w:val="0"/>
        <w:spacing w:line="600" w:lineRule="exact"/>
        <w:ind w:firstLine="640" w:firstLineChars="200"/>
        <w:rPr>
          <w:rFonts w:ascii="仿宋_GB2312" w:hAns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简要介绍实验室开展科技成果转化及产学研情况。</w:t>
      </w:r>
    </w:p>
    <w:p w14:paraId="667052E4">
      <w:pPr>
        <w:adjustRightInd w:val="0"/>
        <w:snapToGrid w:val="0"/>
        <w:spacing w:line="600" w:lineRule="exact"/>
        <w:ind w:firstLine="640" w:firstLineChars="20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六、建设任务完成情况</w:t>
      </w:r>
    </w:p>
    <w:p w14:paraId="17C128F5">
      <w:pPr>
        <w:adjustRightInd w:val="0"/>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Times New Roman"/>
          <w:color w:val="000000" w:themeColor="text1"/>
          <w:sz w:val="32"/>
          <w:szCs w:val="32"/>
          <w14:textFill>
            <w14:solidFill>
              <w14:schemeClr w14:val="tx1"/>
            </w14:solidFill>
          </w14:textFill>
        </w:rPr>
        <w:t>对照建设任务书总结说明经费投入及建设任务完成情况。</w:t>
      </w:r>
    </w:p>
    <w:p w14:paraId="37BDD729">
      <w:pPr>
        <w:adjustRightInd w:val="0"/>
        <w:snapToGrid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七</w:t>
      </w:r>
      <w:r>
        <w:rPr>
          <w:rFonts w:ascii="Times New Roman" w:hAnsi="Times New Roman" w:eastAsia="黑体" w:cs="Times New Roman"/>
          <w:color w:val="000000" w:themeColor="text1"/>
          <w:sz w:val="32"/>
          <w:szCs w:val="32"/>
          <w14:textFill>
            <w14:solidFill>
              <w14:schemeClr w14:val="tx1"/>
            </w14:solidFill>
          </w14:textFill>
        </w:rPr>
        <w:t>、主要经验</w:t>
      </w:r>
      <w:r>
        <w:rPr>
          <w:rFonts w:hint="eastAsia" w:ascii="Times New Roman" w:hAnsi="Times New Roman" w:eastAsia="黑体" w:cs="Times New Roman"/>
          <w:color w:val="000000" w:themeColor="text1"/>
          <w:sz w:val="32"/>
          <w:szCs w:val="32"/>
          <w14:textFill>
            <w14:solidFill>
              <w14:schemeClr w14:val="tx1"/>
            </w14:solidFill>
          </w14:textFill>
        </w:rPr>
        <w:t>做法和</w:t>
      </w:r>
      <w:r>
        <w:rPr>
          <w:rFonts w:ascii="Times New Roman" w:hAnsi="Times New Roman" w:eastAsia="黑体" w:cs="Times New Roman"/>
          <w:color w:val="000000" w:themeColor="text1"/>
          <w:sz w:val="32"/>
          <w:szCs w:val="32"/>
          <w14:textFill>
            <w14:solidFill>
              <w14:schemeClr w14:val="tx1"/>
            </w14:solidFill>
          </w14:textFill>
        </w:rPr>
        <w:t>问题不足</w:t>
      </w:r>
    </w:p>
    <w:p w14:paraId="2D8F94B3">
      <w:pPr>
        <w:pStyle w:val="10"/>
        <w:adjustRightInd w:val="0"/>
        <w:snapToGrid w:val="0"/>
        <w:spacing w:line="600" w:lineRule="exact"/>
        <w:ind w:left="0" w:leftChars="0" w:firstLine="640" w:firstLineChars="20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（一）创新性措施和改革创新做法，</w:t>
      </w:r>
      <w:r>
        <w:rPr>
          <w:rFonts w:ascii="Times New Roman" w:hAnsi="Times New Roman" w:cs="Times New Roman"/>
          <w:color w:val="000000" w:themeColor="text1"/>
          <w:szCs w:val="32"/>
          <w14:textFill>
            <w14:solidFill>
              <w14:schemeClr w14:val="tx1"/>
            </w14:solidFill>
          </w14:textFill>
        </w:rPr>
        <w:t>在体制机制、创新能力建设、服务绩效等方面的经验</w:t>
      </w:r>
      <w:r>
        <w:rPr>
          <w:rFonts w:hint="eastAsia" w:ascii="Times New Roman" w:hAnsi="Times New Roman" w:cs="Times New Roman"/>
          <w:color w:val="000000" w:themeColor="text1"/>
          <w:szCs w:val="32"/>
          <w14:textFill>
            <w14:solidFill>
              <w14:schemeClr w14:val="tx1"/>
            </w14:solidFill>
          </w14:textFill>
        </w:rPr>
        <w:t>。</w:t>
      </w:r>
    </w:p>
    <w:p w14:paraId="77927CCE">
      <w:pPr>
        <w:pStyle w:val="10"/>
        <w:adjustRightInd w:val="0"/>
        <w:snapToGrid w:val="0"/>
        <w:spacing w:line="600" w:lineRule="exact"/>
        <w:ind w:left="0" w:leftChars="0" w:firstLine="640" w:firstLineChars="20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（二）实验室建设以来，工作中</w:t>
      </w:r>
      <w:r>
        <w:rPr>
          <w:rFonts w:ascii="Times New Roman" w:hAnsi="Times New Roman" w:cs="Times New Roman"/>
          <w:color w:val="000000" w:themeColor="text1"/>
          <w:szCs w:val="32"/>
          <w14:textFill>
            <w14:solidFill>
              <w14:schemeClr w14:val="tx1"/>
            </w14:solidFill>
          </w14:textFill>
        </w:rPr>
        <w:t>存在的主要问题和不足</w:t>
      </w:r>
      <w:r>
        <w:rPr>
          <w:rFonts w:hint="eastAsia" w:ascii="Times New Roman" w:hAnsi="Times New Roman" w:cs="Times New Roman"/>
          <w:color w:val="000000" w:themeColor="text1"/>
          <w:szCs w:val="32"/>
          <w14:textFill>
            <w14:solidFill>
              <w14:schemeClr w14:val="tx1"/>
            </w14:solidFill>
          </w14:textFill>
        </w:rPr>
        <w:t>。</w:t>
      </w:r>
    </w:p>
    <w:p w14:paraId="03509DBE">
      <w:pPr>
        <w:pStyle w:val="10"/>
        <w:adjustRightInd w:val="0"/>
        <w:snapToGrid w:val="0"/>
        <w:spacing w:line="600" w:lineRule="exact"/>
        <w:ind w:left="0" w:leftChars="0" w:firstLine="640" w:firstLineChars="200"/>
        <w:rPr>
          <w:rFonts w:ascii="Times New Roman" w:hAnsi="Times New Roman" w:eastAsia="黑体" w:cs="Times New Roman"/>
          <w:color w:val="000000" w:themeColor="text1"/>
          <w:szCs w:val="32"/>
          <w14:textFill>
            <w14:solidFill>
              <w14:schemeClr w14:val="tx1"/>
            </w14:solidFill>
          </w14:textFill>
        </w:rPr>
      </w:pPr>
      <w:r>
        <w:rPr>
          <w:rFonts w:hint="eastAsia" w:ascii="Times New Roman" w:hAnsi="Times New Roman" w:eastAsia="黑体" w:cs="Times New Roman"/>
          <w:color w:val="000000" w:themeColor="text1"/>
          <w:szCs w:val="32"/>
          <w14:textFill>
            <w14:solidFill>
              <w14:schemeClr w14:val="tx1"/>
            </w14:solidFill>
          </w14:textFill>
        </w:rPr>
        <w:t>八</w:t>
      </w:r>
      <w:r>
        <w:rPr>
          <w:rFonts w:ascii="Times New Roman" w:hAnsi="Times New Roman" w:eastAsia="黑体" w:cs="Times New Roman"/>
          <w:color w:val="000000" w:themeColor="text1"/>
          <w:szCs w:val="32"/>
          <w14:textFill>
            <w14:solidFill>
              <w14:schemeClr w14:val="tx1"/>
            </w14:solidFill>
          </w14:textFill>
        </w:rPr>
        <w:t>、下步工作计划</w:t>
      </w:r>
    </w:p>
    <w:p w14:paraId="1FDFFC20">
      <w:pPr>
        <w:pStyle w:val="10"/>
        <w:adjustRightInd w:val="0"/>
        <w:snapToGrid w:val="0"/>
        <w:spacing w:line="600" w:lineRule="exact"/>
        <w:ind w:left="0" w:leftChars="0" w:firstLine="640" w:firstLineChars="20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主要是2026年工作的思路和打算等</w:t>
      </w:r>
      <w:r>
        <w:rPr>
          <w:rFonts w:ascii="Times New Roman" w:hAnsi="Times New Roman" w:cs="Times New Roman"/>
          <w:color w:val="000000" w:themeColor="text1"/>
          <w:szCs w:val="32"/>
          <w14:textFill>
            <w14:solidFill>
              <w14:schemeClr w14:val="tx1"/>
            </w14:solidFill>
          </w14:textFill>
        </w:rPr>
        <w:t>。</w:t>
      </w:r>
    </w:p>
    <w:p w14:paraId="36CD7DB5">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color w:val="000000"/>
          <w:sz w:val="32"/>
          <w:szCs w:val="32"/>
          <w:shd w:val="clear" w:color="auto" w:fill="FFFFFF"/>
        </w:rPr>
        <w:t>九、附件（</w:t>
      </w:r>
      <w:r>
        <w:rPr>
          <w:rFonts w:hint="eastAsia" w:ascii="黑体" w:hAnsi="黑体" w:eastAsia="黑体" w:cs="黑体"/>
          <w:color w:val="FF0000"/>
          <w:sz w:val="32"/>
          <w:szCs w:val="32"/>
          <w:shd w:val="clear" w:color="auto" w:fill="FFFFFF"/>
        </w:rPr>
        <w:t>相关证明材料，年度报告中已提供的除外</w:t>
      </w:r>
      <w:r>
        <w:rPr>
          <w:rFonts w:hint="eastAsia" w:ascii="黑体" w:hAnsi="黑体" w:eastAsia="黑体" w:cs="黑体"/>
          <w:color w:val="000000"/>
          <w:sz w:val="32"/>
          <w:szCs w:val="32"/>
          <w:shd w:val="clear" w:color="auto" w:fill="FFFFFF"/>
        </w:rPr>
        <w:t>）</w:t>
      </w:r>
    </w:p>
    <w:p w14:paraId="772468B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1.实验室取得的标志性成果证明材料（不超过5项）</w:t>
      </w:r>
    </w:p>
    <w:p w14:paraId="6A13B351">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2.实验室固定科研人员名单</w:t>
      </w:r>
    </w:p>
    <w:p w14:paraId="50E68931">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3.实验室在研科研项目及开放课题清单</w:t>
      </w:r>
    </w:p>
    <w:p w14:paraId="121F8446">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4.实验室获得省部级以上科技奖励、代表性论文、发明专利、技术标准等清单</w:t>
      </w:r>
    </w:p>
    <w:p w14:paraId="12132D61">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5.科技成果转化证明材料</w:t>
      </w:r>
    </w:p>
    <w:p w14:paraId="34DD9FC8">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6.其他材料</w:t>
      </w:r>
    </w:p>
    <w:p w14:paraId="30405B88">
      <w:pPr>
        <w:spacing w:line="560" w:lineRule="exact"/>
        <w:ind w:firstLine="630"/>
        <w:rPr>
          <w:rFonts w:eastAsia="仿宋_GB2312"/>
        </w:rPr>
        <w:sectPr>
          <w:headerReference r:id="rId3" w:type="default"/>
          <w:footerReference r:id="rId4" w:type="default"/>
          <w:pgSz w:w="11901" w:h="16817"/>
          <w:pgMar w:top="1440" w:right="1797" w:bottom="1440" w:left="1797" w:header="851" w:footer="992" w:gutter="0"/>
          <w:cols w:space="0" w:num="1"/>
          <w:docGrid w:type="lines" w:linePitch="319" w:charSpace="0"/>
        </w:sectPr>
      </w:pPr>
      <w:r>
        <w:rPr>
          <w:rFonts w:hint="eastAsia" w:ascii="仿宋_GB2312" w:hAnsi="仿宋_GB2312" w:eastAsia="仿宋_GB2312" w:cs="仿宋_GB2312"/>
          <w:sz w:val="32"/>
          <w:szCs w:val="32"/>
        </w:rPr>
        <w:t>参与年度绩效的实验室提供一年以来数据，验收的实验室提供近三年数据。</w:t>
      </w:r>
    </w:p>
    <w:p w14:paraId="6647E83E">
      <w:pPr>
        <w:autoSpaceDE w:val="0"/>
        <w:autoSpaceDN w:val="0"/>
        <w:adjustRightInd w:val="0"/>
        <w:spacing w:line="580" w:lineRule="exact"/>
        <w:rPr>
          <w:rFonts w:ascii="Times New Roman" w:hAnsi="Times New Roman" w:eastAsia="黑体" w:cs="Times New Roman"/>
          <w:color w:val="000000"/>
          <w:sz w:val="32"/>
          <w:szCs w:val="32"/>
        </w:rPr>
      </w:pPr>
      <w:r>
        <w:rPr>
          <w:rFonts w:ascii="黑体" w:hAnsi="黑体" w:eastAsia="黑体" w:cs="Times New Roman"/>
          <w:color w:val="000000"/>
          <w:sz w:val="32"/>
          <w:szCs w:val="32"/>
        </w:rPr>
        <w:t>附件</w:t>
      </w:r>
      <w:r>
        <w:rPr>
          <w:rFonts w:hint="eastAsia" w:ascii="Times New Roman" w:hAnsi="Times New Roman" w:eastAsia="黑体" w:cs="Times New Roman"/>
          <w:color w:val="000000"/>
          <w:sz w:val="32"/>
          <w:szCs w:val="32"/>
        </w:rPr>
        <w:t>4</w:t>
      </w:r>
    </w:p>
    <w:p w14:paraId="3779B976">
      <w:pPr>
        <w:widowControl w:val="0"/>
        <w:jc w:val="center"/>
        <w:rPr>
          <w:rFonts w:ascii="Times New Roman" w:hAnsi="Times New Roman" w:eastAsia="微软雅黑" w:cs="Times New Roman"/>
          <w:color w:val="000000"/>
          <w:sz w:val="44"/>
          <w:szCs w:val="44"/>
        </w:rPr>
      </w:pPr>
      <w:r>
        <w:rPr>
          <w:rFonts w:ascii="微软雅黑" w:hAnsi="Times New Roman" w:eastAsia="微软雅黑" w:cs="Times New Roman"/>
          <w:color w:val="000000"/>
          <w:sz w:val="44"/>
          <w:szCs w:val="44"/>
        </w:rPr>
        <w:t>省</w:t>
      </w:r>
      <w:r>
        <w:rPr>
          <w:rFonts w:hint="eastAsia" w:ascii="微软雅黑" w:hAnsi="Times New Roman" w:eastAsia="微软雅黑" w:cs="Times New Roman"/>
          <w:color w:val="000000"/>
          <w:sz w:val="44"/>
          <w:szCs w:val="44"/>
        </w:rPr>
        <w:t>重点实验室建设运行情况统计</w:t>
      </w:r>
      <w:r>
        <w:rPr>
          <w:rFonts w:ascii="微软雅黑" w:hAnsi="Times New Roman" w:eastAsia="微软雅黑" w:cs="Times New Roman"/>
          <w:color w:val="000000"/>
          <w:sz w:val="44"/>
          <w:szCs w:val="44"/>
        </w:rPr>
        <w:t>表</w:t>
      </w:r>
    </w:p>
    <w:p w14:paraId="215A81D3">
      <w:pPr>
        <w:widowControl w:val="0"/>
        <w:jc w:val="both"/>
        <w:rPr>
          <w:rFonts w:ascii="Times New Roman" w:hAnsi="Times New Roman" w:eastAsia="楷体_GB2312" w:cs="Times New Roman"/>
          <w:color w:val="000000"/>
          <w:sz w:val="32"/>
          <w:szCs w:val="32"/>
          <w:u w:val="single"/>
        </w:rPr>
      </w:pPr>
      <w:r>
        <w:rPr>
          <w:rFonts w:hint="eastAsia" w:ascii="楷体_GB2312" w:hAnsi="Times New Roman" w:eastAsia="楷体_GB2312" w:cs="Times New Roman"/>
          <w:color w:val="000000"/>
          <w:sz w:val="32"/>
          <w:szCs w:val="32"/>
        </w:rPr>
        <w:t>省重点实验室</w:t>
      </w:r>
      <w:r>
        <w:rPr>
          <w:rFonts w:ascii="楷体_GB2312" w:hAnsi="Times New Roman" w:eastAsia="楷体_GB2312" w:cs="Times New Roman"/>
          <w:color w:val="000000"/>
          <w:sz w:val="32"/>
          <w:szCs w:val="32"/>
        </w:rPr>
        <w:t>名称</w:t>
      </w:r>
      <w:r>
        <w:rPr>
          <w:rFonts w:ascii="Times New Roman" w:hAnsi="Times New Roman" w:eastAsia="楷体_GB2312" w:cs="Times New Roman"/>
          <w:color w:val="000000"/>
          <w:sz w:val="32"/>
          <w:szCs w:val="32"/>
        </w:rPr>
        <w:t>:</w:t>
      </w:r>
      <w:r>
        <w:rPr>
          <w:rFonts w:ascii="Times New Roman" w:hAnsi="Times New Roman" w:eastAsia="楷体_GB2312" w:cs="Times New Roman"/>
          <w:color w:val="000000"/>
          <w:sz w:val="32"/>
          <w:szCs w:val="32"/>
          <w:u w:val="single"/>
        </w:rPr>
        <w:t xml:space="preserve">                            </w:t>
      </w:r>
      <w:r>
        <w:rPr>
          <w:rFonts w:ascii="Times New Roman" w:hAnsi="Times New Roman" w:eastAsia="楷体_GB2312" w:cs="Times New Roman"/>
          <w:color w:val="000000"/>
          <w:sz w:val="32"/>
          <w:szCs w:val="32"/>
        </w:rPr>
        <w:t xml:space="preserve">     </w:t>
      </w:r>
      <w:r>
        <w:rPr>
          <w:rFonts w:ascii="楷体_GB2312" w:hAnsi="Times New Roman" w:eastAsia="楷体_GB2312" w:cs="Times New Roman"/>
          <w:color w:val="000000"/>
          <w:sz w:val="32"/>
          <w:szCs w:val="32"/>
        </w:rPr>
        <w:t>填报时间：</w:t>
      </w:r>
      <w:r>
        <w:rPr>
          <w:rFonts w:ascii="Times New Roman" w:hAnsi="Times New Roman" w:eastAsia="楷体_GB2312" w:cs="Times New Roman"/>
          <w:color w:val="000000"/>
          <w:sz w:val="32"/>
          <w:szCs w:val="32"/>
        </w:rPr>
        <w:t xml:space="preserve"> 2025</w:t>
      </w:r>
      <w:r>
        <w:rPr>
          <w:rFonts w:ascii="楷体_GB2312" w:hAnsi="Times New Roman" w:eastAsia="楷体_GB2312" w:cs="Times New Roman"/>
          <w:color w:val="000000"/>
          <w:sz w:val="32"/>
          <w:szCs w:val="32"/>
        </w:rPr>
        <w:t>年</w:t>
      </w:r>
      <w:r>
        <w:rPr>
          <w:rFonts w:ascii="Times New Roman" w:hAnsi="Times New Roman" w:eastAsia="楷体_GB2312" w:cs="Times New Roman"/>
          <w:color w:val="000000"/>
          <w:sz w:val="32"/>
          <w:szCs w:val="32"/>
          <w:u w:val="single"/>
        </w:rPr>
        <w:t xml:space="preserve">      </w:t>
      </w:r>
      <w:r>
        <w:rPr>
          <w:rFonts w:ascii="楷体_GB2312" w:hAnsi="Times New Roman" w:eastAsia="楷体_GB2312" w:cs="Times New Roman"/>
          <w:color w:val="000000"/>
          <w:sz w:val="32"/>
          <w:szCs w:val="32"/>
        </w:rPr>
        <w:t>月</w:t>
      </w:r>
      <w:r>
        <w:rPr>
          <w:rFonts w:ascii="Times New Roman" w:hAnsi="Times New Roman" w:eastAsia="楷体_GB2312" w:cs="Times New Roman"/>
          <w:color w:val="000000"/>
          <w:sz w:val="32"/>
          <w:szCs w:val="32"/>
        </w:rPr>
        <w:t xml:space="preserve"> </w:t>
      </w:r>
      <w:r>
        <w:rPr>
          <w:rFonts w:ascii="Times New Roman" w:hAnsi="Times New Roman" w:eastAsia="楷体_GB2312" w:cs="Times New Roman"/>
          <w:color w:val="000000"/>
          <w:sz w:val="32"/>
          <w:szCs w:val="32"/>
          <w:u w:val="single"/>
        </w:rPr>
        <w:t xml:space="preserve">      </w:t>
      </w:r>
      <w:r>
        <w:rPr>
          <w:rFonts w:ascii="楷体_GB2312" w:hAnsi="Times New Roman" w:eastAsia="楷体_GB2312" w:cs="Times New Roman"/>
          <w:color w:val="000000"/>
          <w:sz w:val="32"/>
          <w:szCs w:val="32"/>
        </w:rPr>
        <w:t>日</w:t>
      </w:r>
      <w:r>
        <w:rPr>
          <w:rFonts w:ascii="Times New Roman" w:hAnsi="Times New Roman" w:eastAsia="楷体_GB2312" w:cs="Times New Roman"/>
          <w:color w:val="000000"/>
          <w:sz w:val="32"/>
          <w:szCs w:val="32"/>
        </w:rPr>
        <w:t xml:space="preserve"> </w:t>
      </w:r>
    </w:p>
    <w:p w14:paraId="42D0BC96">
      <w:pPr>
        <w:widowControl w:val="0"/>
        <w:jc w:val="both"/>
        <w:rPr>
          <w:rFonts w:ascii="Times New Roman" w:hAnsi="Times New Roman" w:eastAsia="黑体" w:cs="Times New Roman"/>
          <w:color w:val="000000"/>
          <w:sz w:val="32"/>
          <w:szCs w:val="32"/>
          <w:u w:val="single"/>
        </w:rPr>
      </w:pPr>
      <w:r>
        <w:rPr>
          <w:rFonts w:ascii="楷体_GB2312" w:hAnsi="Times New Roman" w:eastAsia="楷体_GB2312" w:cs="Times New Roman"/>
          <w:color w:val="000000"/>
          <w:sz w:val="32"/>
          <w:szCs w:val="32"/>
        </w:rPr>
        <w:t>第一依托单位名称（章）：</w:t>
      </w:r>
      <w:r>
        <w:rPr>
          <w:rFonts w:ascii="Times New Roman" w:hAnsi="Times New Roman" w:eastAsia="楷体_GB2312" w:cs="Times New Roman"/>
          <w:color w:val="000000"/>
          <w:sz w:val="32"/>
          <w:szCs w:val="32"/>
          <w:u w:val="single"/>
        </w:rPr>
        <w:t xml:space="preserve">                     </w:t>
      </w:r>
      <w:r>
        <w:rPr>
          <w:rFonts w:ascii="Times New Roman" w:hAnsi="Times New Roman" w:eastAsia="楷体_GB2312" w:cs="Times New Roman"/>
          <w:color w:val="000000"/>
          <w:sz w:val="32"/>
          <w:szCs w:val="32"/>
        </w:rPr>
        <w:t xml:space="preserve">    </w:t>
      </w:r>
    </w:p>
    <w:tbl>
      <w:tblPr>
        <w:tblStyle w:val="11"/>
        <w:tblW w:w="14719" w:type="dxa"/>
        <w:jc w:val="center"/>
        <w:tblLayout w:type="fixed"/>
        <w:tblCellMar>
          <w:top w:w="0" w:type="dxa"/>
          <w:left w:w="108" w:type="dxa"/>
          <w:bottom w:w="0" w:type="dxa"/>
          <w:right w:w="108" w:type="dxa"/>
        </w:tblCellMar>
      </w:tblPr>
      <w:tblGrid>
        <w:gridCol w:w="505"/>
        <w:gridCol w:w="1333"/>
        <w:gridCol w:w="1210"/>
        <w:gridCol w:w="1054"/>
        <w:gridCol w:w="1092"/>
        <w:gridCol w:w="1180"/>
        <w:gridCol w:w="1134"/>
        <w:gridCol w:w="1134"/>
        <w:gridCol w:w="16"/>
        <w:gridCol w:w="1044"/>
        <w:gridCol w:w="936"/>
        <w:gridCol w:w="1049"/>
        <w:gridCol w:w="936"/>
        <w:gridCol w:w="1078"/>
        <w:gridCol w:w="1002"/>
        <w:gridCol w:w="16"/>
      </w:tblGrid>
      <w:tr w14:paraId="6393A2BD">
        <w:tblPrEx>
          <w:tblCellMar>
            <w:top w:w="0" w:type="dxa"/>
            <w:left w:w="108" w:type="dxa"/>
            <w:bottom w:w="0" w:type="dxa"/>
            <w:right w:w="108" w:type="dxa"/>
          </w:tblCellMar>
        </w:tblPrEx>
        <w:trPr>
          <w:trHeight w:val="420" w:hRule="atLeast"/>
          <w:jc w:val="center"/>
        </w:trPr>
        <w:tc>
          <w:tcPr>
            <w:tcW w:w="505" w:type="dxa"/>
            <w:vMerge w:val="restart"/>
            <w:tcBorders>
              <w:top w:val="single" w:color="auto" w:sz="4" w:space="0"/>
              <w:left w:val="single" w:color="auto" w:sz="4" w:space="0"/>
              <w:bottom w:val="single" w:color="auto" w:sz="4" w:space="0"/>
              <w:right w:val="single" w:color="auto" w:sz="4" w:space="0"/>
            </w:tcBorders>
            <w:noWrap/>
            <w:vAlign w:val="center"/>
          </w:tcPr>
          <w:p w14:paraId="0691D4C4">
            <w:pPr>
              <w:adjustRightInd w:val="0"/>
              <w:snapToGrid w:val="0"/>
              <w:jc w:val="center"/>
              <w:rPr>
                <w:rFonts w:ascii="黑体" w:hAnsi="黑体" w:eastAsia="黑体"/>
                <w:color w:val="000000"/>
                <w:sz w:val="28"/>
                <w:szCs w:val="28"/>
              </w:rPr>
            </w:pPr>
            <w:r>
              <w:rPr>
                <w:rFonts w:hint="eastAsia" w:ascii="黑体" w:hAnsi="黑体" w:eastAsia="黑体"/>
                <w:color w:val="000000"/>
                <w:sz w:val="28"/>
                <w:szCs w:val="28"/>
              </w:rPr>
              <w:t>序号</w:t>
            </w:r>
          </w:p>
        </w:tc>
        <w:tc>
          <w:tcPr>
            <w:tcW w:w="1333" w:type="dxa"/>
            <w:vMerge w:val="restart"/>
            <w:tcBorders>
              <w:top w:val="single" w:color="auto" w:sz="4" w:space="0"/>
              <w:left w:val="nil"/>
              <w:bottom w:val="single" w:color="auto" w:sz="4" w:space="0"/>
              <w:right w:val="single" w:color="auto" w:sz="4" w:space="0"/>
            </w:tcBorders>
            <w:noWrap/>
            <w:vAlign w:val="center"/>
          </w:tcPr>
          <w:p w14:paraId="0DAFD488">
            <w:pPr>
              <w:adjustRightInd w:val="0"/>
              <w:snapToGrid w:val="0"/>
              <w:jc w:val="center"/>
              <w:rPr>
                <w:rFonts w:ascii="黑体" w:hAnsi="黑体" w:eastAsia="黑体"/>
                <w:color w:val="000000"/>
                <w:sz w:val="28"/>
                <w:szCs w:val="28"/>
              </w:rPr>
            </w:pPr>
            <w:r>
              <w:rPr>
                <w:rFonts w:hint="eastAsia" w:ascii="黑体" w:hAnsi="黑体" w:eastAsia="黑体"/>
                <w:color w:val="000000"/>
                <w:sz w:val="28"/>
                <w:szCs w:val="28"/>
              </w:rPr>
              <w:t>省重点实验室名称</w:t>
            </w:r>
          </w:p>
        </w:tc>
        <w:tc>
          <w:tcPr>
            <w:tcW w:w="1210" w:type="dxa"/>
            <w:vMerge w:val="restart"/>
            <w:tcBorders>
              <w:top w:val="single" w:color="auto" w:sz="4" w:space="0"/>
              <w:left w:val="nil"/>
              <w:bottom w:val="single" w:color="auto" w:sz="4" w:space="0"/>
              <w:right w:val="single" w:color="auto" w:sz="4" w:space="0"/>
            </w:tcBorders>
            <w:noWrap/>
            <w:vAlign w:val="center"/>
          </w:tcPr>
          <w:p w14:paraId="0A4D797D">
            <w:pPr>
              <w:adjustRightInd w:val="0"/>
              <w:snapToGrid w:val="0"/>
              <w:jc w:val="center"/>
              <w:rPr>
                <w:rFonts w:ascii="黑体" w:hAnsi="黑体" w:eastAsia="黑体"/>
                <w:color w:val="000000"/>
                <w:sz w:val="28"/>
                <w:szCs w:val="28"/>
              </w:rPr>
            </w:pPr>
            <w:r>
              <w:rPr>
                <w:rFonts w:hint="eastAsia" w:ascii="黑体" w:hAnsi="黑体" w:eastAsia="黑体"/>
                <w:color w:val="000000"/>
                <w:sz w:val="28"/>
                <w:szCs w:val="28"/>
              </w:rPr>
              <w:t>第一依托单位名称</w:t>
            </w:r>
          </w:p>
        </w:tc>
        <w:tc>
          <w:tcPr>
            <w:tcW w:w="1054" w:type="dxa"/>
            <w:vMerge w:val="restart"/>
            <w:tcBorders>
              <w:top w:val="single" w:color="auto" w:sz="4" w:space="0"/>
              <w:left w:val="nil"/>
              <w:bottom w:val="single" w:color="auto" w:sz="4" w:space="0"/>
              <w:right w:val="single" w:color="auto" w:sz="4" w:space="0"/>
            </w:tcBorders>
            <w:noWrap/>
            <w:vAlign w:val="center"/>
          </w:tcPr>
          <w:p w14:paraId="7CCE2664">
            <w:pPr>
              <w:adjustRightInd w:val="0"/>
              <w:snapToGrid w:val="0"/>
              <w:jc w:val="center"/>
              <w:rPr>
                <w:rFonts w:ascii="黑体" w:hAnsi="黑体" w:eastAsia="黑体"/>
                <w:color w:val="000000"/>
                <w:sz w:val="28"/>
                <w:szCs w:val="28"/>
              </w:rPr>
            </w:pPr>
            <w:r>
              <w:rPr>
                <w:rFonts w:hint="eastAsia" w:ascii="黑体" w:hAnsi="黑体" w:eastAsia="黑体"/>
                <w:color w:val="000000"/>
                <w:sz w:val="28"/>
                <w:szCs w:val="28"/>
              </w:rPr>
              <w:t>自评等次</w:t>
            </w:r>
          </w:p>
        </w:tc>
        <w:tc>
          <w:tcPr>
            <w:tcW w:w="4556" w:type="dxa"/>
            <w:gridSpan w:val="5"/>
            <w:tcBorders>
              <w:top w:val="single" w:color="auto" w:sz="4" w:space="0"/>
              <w:left w:val="nil"/>
              <w:bottom w:val="single" w:color="auto" w:sz="4" w:space="0"/>
              <w:right w:val="single" w:color="auto" w:sz="4" w:space="0"/>
            </w:tcBorders>
            <w:noWrap/>
            <w:vAlign w:val="center"/>
          </w:tcPr>
          <w:p w14:paraId="341D9FD4">
            <w:pPr>
              <w:adjustRightInd w:val="0"/>
              <w:snapToGrid w:val="0"/>
              <w:jc w:val="center"/>
              <w:rPr>
                <w:rFonts w:ascii="黑体" w:hAnsi="黑体" w:eastAsia="黑体"/>
                <w:color w:val="000000"/>
                <w:sz w:val="28"/>
                <w:szCs w:val="28"/>
              </w:rPr>
            </w:pPr>
            <w:r>
              <w:rPr>
                <w:rFonts w:hint="eastAsia" w:ascii="黑体" w:hAnsi="黑体" w:eastAsia="黑体"/>
                <w:color w:val="000000"/>
                <w:sz w:val="28"/>
                <w:szCs w:val="28"/>
              </w:rPr>
              <w:t>建设运行</w:t>
            </w:r>
          </w:p>
        </w:tc>
        <w:tc>
          <w:tcPr>
            <w:tcW w:w="6061" w:type="dxa"/>
            <w:gridSpan w:val="7"/>
            <w:tcBorders>
              <w:top w:val="single" w:color="auto" w:sz="4" w:space="0"/>
              <w:left w:val="nil"/>
              <w:bottom w:val="single" w:color="auto" w:sz="4" w:space="0"/>
              <w:right w:val="single" w:color="auto" w:sz="4" w:space="0"/>
            </w:tcBorders>
            <w:vAlign w:val="center"/>
          </w:tcPr>
          <w:p w14:paraId="2F03A669">
            <w:pPr>
              <w:adjustRightInd w:val="0"/>
              <w:snapToGrid w:val="0"/>
              <w:jc w:val="center"/>
              <w:rPr>
                <w:rFonts w:ascii="黑体" w:hAnsi="黑体" w:eastAsia="黑体"/>
                <w:color w:val="000000"/>
                <w:sz w:val="28"/>
                <w:szCs w:val="28"/>
              </w:rPr>
            </w:pPr>
            <w:r>
              <w:rPr>
                <w:rFonts w:hint="eastAsia" w:ascii="黑体" w:hAnsi="黑体" w:eastAsia="黑体"/>
                <w:color w:val="000000"/>
                <w:sz w:val="28"/>
                <w:szCs w:val="28"/>
              </w:rPr>
              <w:t>人才队伍</w:t>
            </w:r>
          </w:p>
        </w:tc>
      </w:tr>
      <w:tr w14:paraId="2C1FEE0C">
        <w:tblPrEx>
          <w:tblCellMar>
            <w:top w:w="0" w:type="dxa"/>
            <w:left w:w="108" w:type="dxa"/>
            <w:bottom w:w="0" w:type="dxa"/>
            <w:right w:w="108" w:type="dxa"/>
          </w:tblCellMar>
        </w:tblPrEx>
        <w:trPr>
          <w:gridAfter w:val="1"/>
          <w:wAfter w:w="16" w:type="dxa"/>
          <w:trHeight w:val="660" w:hRule="atLeast"/>
          <w:jc w:val="center"/>
        </w:trPr>
        <w:tc>
          <w:tcPr>
            <w:tcW w:w="505" w:type="dxa"/>
            <w:vMerge w:val="continue"/>
            <w:tcBorders>
              <w:top w:val="single" w:color="auto" w:sz="4" w:space="0"/>
              <w:left w:val="single" w:color="auto" w:sz="4" w:space="0"/>
              <w:bottom w:val="single" w:color="auto" w:sz="4" w:space="0"/>
              <w:right w:val="single" w:color="auto" w:sz="4" w:space="0"/>
            </w:tcBorders>
            <w:vAlign w:val="center"/>
          </w:tcPr>
          <w:p w14:paraId="7031C951">
            <w:pPr>
              <w:rPr>
                <w:rFonts w:ascii="黑体" w:hAnsi="黑体" w:eastAsia="黑体"/>
                <w:color w:val="000000"/>
                <w:sz w:val="28"/>
                <w:szCs w:val="28"/>
              </w:rPr>
            </w:pPr>
          </w:p>
        </w:tc>
        <w:tc>
          <w:tcPr>
            <w:tcW w:w="1333" w:type="dxa"/>
            <w:vMerge w:val="continue"/>
            <w:tcBorders>
              <w:top w:val="single" w:color="auto" w:sz="4" w:space="0"/>
              <w:left w:val="nil"/>
              <w:bottom w:val="single" w:color="auto" w:sz="4" w:space="0"/>
              <w:right w:val="single" w:color="auto" w:sz="4" w:space="0"/>
            </w:tcBorders>
            <w:vAlign w:val="center"/>
          </w:tcPr>
          <w:p w14:paraId="59E13608">
            <w:pPr>
              <w:rPr>
                <w:rFonts w:ascii="黑体" w:hAnsi="黑体" w:eastAsia="黑体"/>
                <w:color w:val="000000"/>
                <w:sz w:val="28"/>
                <w:szCs w:val="28"/>
              </w:rPr>
            </w:pPr>
          </w:p>
        </w:tc>
        <w:tc>
          <w:tcPr>
            <w:tcW w:w="1210" w:type="dxa"/>
            <w:vMerge w:val="continue"/>
            <w:tcBorders>
              <w:top w:val="single" w:color="auto" w:sz="4" w:space="0"/>
              <w:left w:val="nil"/>
              <w:bottom w:val="single" w:color="auto" w:sz="4" w:space="0"/>
              <w:right w:val="single" w:color="auto" w:sz="4" w:space="0"/>
            </w:tcBorders>
            <w:vAlign w:val="center"/>
          </w:tcPr>
          <w:p w14:paraId="2D85F3E3">
            <w:pPr>
              <w:rPr>
                <w:rFonts w:ascii="黑体" w:hAnsi="黑体" w:eastAsia="黑体"/>
                <w:color w:val="000000"/>
                <w:sz w:val="28"/>
                <w:szCs w:val="28"/>
              </w:rPr>
            </w:pPr>
          </w:p>
        </w:tc>
        <w:tc>
          <w:tcPr>
            <w:tcW w:w="1054" w:type="dxa"/>
            <w:vMerge w:val="continue"/>
            <w:tcBorders>
              <w:top w:val="single" w:color="auto" w:sz="4" w:space="0"/>
              <w:left w:val="nil"/>
              <w:bottom w:val="single" w:color="auto" w:sz="4" w:space="0"/>
              <w:right w:val="single" w:color="auto" w:sz="4" w:space="0"/>
            </w:tcBorders>
            <w:vAlign w:val="center"/>
          </w:tcPr>
          <w:p w14:paraId="736134EA">
            <w:pPr>
              <w:rPr>
                <w:rFonts w:ascii="黑体" w:hAnsi="黑体" w:eastAsia="黑体"/>
                <w:color w:val="000000"/>
                <w:sz w:val="28"/>
                <w:szCs w:val="28"/>
              </w:rPr>
            </w:pPr>
          </w:p>
        </w:tc>
        <w:tc>
          <w:tcPr>
            <w:tcW w:w="1092" w:type="dxa"/>
            <w:vMerge w:val="restart"/>
            <w:tcBorders>
              <w:top w:val="nil"/>
              <w:left w:val="nil"/>
              <w:bottom w:val="single" w:color="auto" w:sz="4" w:space="0"/>
              <w:right w:val="single" w:color="auto" w:sz="4" w:space="0"/>
            </w:tcBorders>
            <w:noWrap/>
            <w:vAlign w:val="center"/>
          </w:tcPr>
          <w:p w14:paraId="39AA751E">
            <w:pPr>
              <w:adjustRightInd w:val="0"/>
              <w:snapToGrid w:val="0"/>
              <w:jc w:val="both"/>
              <w:rPr>
                <w:rFonts w:ascii="仿宋_GB2312" w:eastAsia="仿宋_GB2312"/>
                <w:color w:val="000000"/>
              </w:rPr>
            </w:pPr>
            <w:r>
              <w:rPr>
                <w:rFonts w:hint="eastAsia" w:ascii="仿宋_GB2312" w:eastAsia="仿宋_GB2312"/>
                <w:color w:val="000000"/>
              </w:rPr>
              <w:t>实验用房面积（平方米）</w:t>
            </w:r>
          </w:p>
        </w:tc>
        <w:tc>
          <w:tcPr>
            <w:tcW w:w="1180" w:type="dxa"/>
            <w:vMerge w:val="restart"/>
            <w:tcBorders>
              <w:top w:val="nil"/>
              <w:left w:val="nil"/>
              <w:bottom w:val="single" w:color="auto" w:sz="4" w:space="0"/>
              <w:right w:val="single" w:color="auto" w:sz="4" w:space="0"/>
            </w:tcBorders>
            <w:noWrap/>
            <w:vAlign w:val="center"/>
          </w:tcPr>
          <w:p w14:paraId="63F0A136">
            <w:pPr>
              <w:adjustRightInd w:val="0"/>
              <w:snapToGrid w:val="0"/>
              <w:jc w:val="both"/>
              <w:rPr>
                <w:rFonts w:ascii="仿宋_GB2312" w:eastAsia="仿宋_GB2312"/>
                <w:color w:val="000000"/>
              </w:rPr>
            </w:pPr>
            <w:r>
              <w:rPr>
                <w:rFonts w:hint="eastAsia" w:ascii="仿宋_GB2312" w:eastAsia="仿宋_GB2312"/>
                <w:color w:val="000000"/>
              </w:rPr>
              <w:t>实验室批建以来召开学术委员会次数（次）</w:t>
            </w:r>
          </w:p>
        </w:tc>
        <w:tc>
          <w:tcPr>
            <w:tcW w:w="1134" w:type="dxa"/>
            <w:vMerge w:val="restart"/>
            <w:tcBorders>
              <w:top w:val="nil"/>
              <w:left w:val="nil"/>
              <w:bottom w:val="single" w:color="auto" w:sz="4" w:space="0"/>
              <w:right w:val="single" w:color="auto" w:sz="4" w:space="0"/>
            </w:tcBorders>
            <w:noWrap/>
            <w:vAlign w:val="center"/>
          </w:tcPr>
          <w:p w14:paraId="47F3432E">
            <w:pPr>
              <w:adjustRightInd w:val="0"/>
              <w:snapToGrid w:val="0"/>
              <w:jc w:val="both"/>
              <w:rPr>
                <w:rFonts w:ascii="仿宋_GB2312" w:eastAsia="仿宋_GB2312"/>
                <w:color w:val="000000"/>
              </w:rPr>
            </w:pPr>
            <w:r>
              <w:rPr>
                <w:rFonts w:hint="eastAsia" w:ascii="仿宋_GB2312" w:eastAsia="仿宋_GB2312"/>
                <w:color w:val="000000"/>
              </w:rPr>
              <w:t>纳入山东省大型科研仪器开放共享服务网数量（台/套）</w:t>
            </w:r>
          </w:p>
        </w:tc>
        <w:tc>
          <w:tcPr>
            <w:tcW w:w="1134" w:type="dxa"/>
            <w:vMerge w:val="restart"/>
            <w:tcBorders>
              <w:top w:val="nil"/>
              <w:left w:val="nil"/>
              <w:bottom w:val="single" w:color="auto" w:sz="4" w:space="0"/>
              <w:right w:val="single" w:color="auto" w:sz="4" w:space="0"/>
            </w:tcBorders>
            <w:noWrap/>
            <w:vAlign w:val="center"/>
          </w:tcPr>
          <w:p w14:paraId="67EAF8FA">
            <w:pPr>
              <w:adjustRightInd w:val="0"/>
              <w:snapToGrid w:val="0"/>
              <w:jc w:val="both"/>
              <w:rPr>
                <w:rFonts w:ascii="仿宋_GB2312" w:eastAsia="仿宋_GB2312"/>
                <w:color w:val="000000"/>
              </w:rPr>
            </w:pPr>
            <w:r>
              <w:rPr>
                <w:rFonts w:hint="eastAsia" w:ascii="仿宋_GB2312" w:eastAsia="仿宋_GB2312"/>
                <w:color w:val="000000"/>
              </w:rPr>
              <w:t>纳入山东省大型科研仪器开放共享服务网设备原值（万元）</w:t>
            </w:r>
          </w:p>
        </w:tc>
        <w:tc>
          <w:tcPr>
            <w:tcW w:w="3045" w:type="dxa"/>
            <w:gridSpan w:val="4"/>
            <w:tcBorders>
              <w:top w:val="single" w:color="auto" w:sz="4" w:space="0"/>
              <w:left w:val="nil"/>
              <w:bottom w:val="single" w:color="auto" w:sz="4" w:space="0"/>
              <w:right w:val="single" w:color="auto" w:sz="4" w:space="0"/>
            </w:tcBorders>
            <w:noWrap/>
            <w:vAlign w:val="center"/>
          </w:tcPr>
          <w:p w14:paraId="4775324C">
            <w:pPr>
              <w:adjustRightInd w:val="0"/>
              <w:snapToGrid w:val="0"/>
              <w:jc w:val="center"/>
              <w:rPr>
                <w:rFonts w:ascii="仿宋_GB2312" w:eastAsia="仿宋_GB2312"/>
                <w:color w:val="000000"/>
              </w:rPr>
            </w:pPr>
            <w:r>
              <w:rPr>
                <w:rFonts w:hint="eastAsia" w:ascii="仿宋_GB2312" w:eastAsia="仿宋_GB2312"/>
                <w:color w:val="000000"/>
              </w:rPr>
              <w:t>国家级人才数量（人）</w:t>
            </w:r>
          </w:p>
        </w:tc>
        <w:tc>
          <w:tcPr>
            <w:tcW w:w="936" w:type="dxa"/>
            <w:vMerge w:val="restart"/>
            <w:tcBorders>
              <w:top w:val="nil"/>
              <w:left w:val="nil"/>
              <w:bottom w:val="nil"/>
              <w:right w:val="single" w:color="auto" w:sz="4" w:space="0"/>
            </w:tcBorders>
            <w:noWrap/>
            <w:vAlign w:val="center"/>
          </w:tcPr>
          <w:p w14:paraId="4A049861">
            <w:pPr>
              <w:adjustRightInd w:val="0"/>
              <w:snapToGrid w:val="0"/>
              <w:jc w:val="both"/>
              <w:rPr>
                <w:rFonts w:ascii="仿宋_GB2312" w:eastAsia="仿宋_GB2312"/>
                <w:color w:val="000000"/>
              </w:rPr>
            </w:pPr>
            <w:r>
              <w:rPr>
                <w:rFonts w:hint="eastAsia" w:ascii="仿宋_GB2312" w:eastAsia="仿宋_GB2312"/>
                <w:color w:val="000000"/>
              </w:rPr>
              <w:t>省级人才数量（人）</w:t>
            </w:r>
          </w:p>
        </w:tc>
        <w:tc>
          <w:tcPr>
            <w:tcW w:w="1078" w:type="dxa"/>
            <w:vMerge w:val="restart"/>
            <w:tcBorders>
              <w:top w:val="nil"/>
              <w:left w:val="nil"/>
              <w:bottom w:val="nil"/>
              <w:right w:val="single" w:color="auto" w:sz="4" w:space="0"/>
            </w:tcBorders>
            <w:vAlign w:val="center"/>
          </w:tcPr>
          <w:p w14:paraId="5A07AF5D">
            <w:pPr>
              <w:adjustRightInd w:val="0"/>
              <w:snapToGrid w:val="0"/>
              <w:jc w:val="both"/>
              <w:rPr>
                <w:rFonts w:ascii="仿宋_GB2312" w:eastAsia="仿宋_GB2312"/>
                <w:color w:val="000000"/>
              </w:rPr>
            </w:pPr>
            <w:r>
              <w:rPr>
                <w:rFonts w:hint="eastAsia" w:ascii="仿宋_GB2312" w:eastAsia="仿宋_GB2312"/>
                <w:color w:val="000000"/>
              </w:rPr>
              <w:t>团队研发人员总数（人）</w:t>
            </w:r>
          </w:p>
        </w:tc>
        <w:tc>
          <w:tcPr>
            <w:tcW w:w="1002" w:type="dxa"/>
            <w:vMerge w:val="restart"/>
            <w:tcBorders>
              <w:top w:val="nil"/>
              <w:left w:val="nil"/>
              <w:bottom w:val="nil"/>
              <w:right w:val="single" w:color="auto" w:sz="4" w:space="0"/>
            </w:tcBorders>
            <w:vAlign w:val="center"/>
          </w:tcPr>
          <w:p w14:paraId="5D9B5C7F">
            <w:pPr>
              <w:adjustRightInd w:val="0"/>
              <w:snapToGrid w:val="0"/>
              <w:jc w:val="both"/>
              <w:rPr>
                <w:rFonts w:ascii="仿宋_GB2312" w:eastAsia="仿宋_GB2312"/>
                <w:color w:val="000000"/>
              </w:rPr>
            </w:pPr>
            <w:r>
              <w:rPr>
                <w:rFonts w:hint="eastAsia" w:ascii="仿宋_GB2312" w:eastAsia="仿宋_GB2312"/>
                <w:color w:val="000000"/>
              </w:rPr>
              <w:t>人才培养与交流数量（次）</w:t>
            </w:r>
          </w:p>
        </w:tc>
      </w:tr>
      <w:tr w14:paraId="3F0C5D1A">
        <w:tblPrEx>
          <w:tblCellMar>
            <w:top w:w="0" w:type="dxa"/>
            <w:left w:w="108" w:type="dxa"/>
            <w:bottom w:w="0" w:type="dxa"/>
            <w:right w:w="108" w:type="dxa"/>
          </w:tblCellMar>
        </w:tblPrEx>
        <w:trPr>
          <w:gridAfter w:val="1"/>
          <w:wAfter w:w="16" w:type="dxa"/>
          <w:trHeight w:val="1280" w:hRule="atLeast"/>
          <w:jc w:val="center"/>
        </w:trPr>
        <w:tc>
          <w:tcPr>
            <w:tcW w:w="505" w:type="dxa"/>
            <w:vMerge w:val="continue"/>
            <w:tcBorders>
              <w:top w:val="single" w:color="auto" w:sz="4" w:space="0"/>
              <w:left w:val="single" w:color="auto" w:sz="4" w:space="0"/>
              <w:bottom w:val="single" w:color="auto" w:sz="4" w:space="0"/>
              <w:right w:val="single" w:color="auto" w:sz="4" w:space="0"/>
            </w:tcBorders>
            <w:vAlign w:val="center"/>
          </w:tcPr>
          <w:p w14:paraId="562EF1C8">
            <w:pPr>
              <w:rPr>
                <w:rFonts w:ascii="黑体" w:hAnsi="黑体" w:eastAsia="黑体"/>
                <w:color w:val="000000"/>
                <w:sz w:val="28"/>
                <w:szCs w:val="28"/>
              </w:rPr>
            </w:pPr>
          </w:p>
        </w:tc>
        <w:tc>
          <w:tcPr>
            <w:tcW w:w="1333" w:type="dxa"/>
            <w:vMerge w:val="continue"/>
            <w:tcBorders>
              <w:top w:val="single" w:color="auto" w:sz="4" w:space="0"/>
              <w:left w:val="nil"/>
              <w:bottom w:val="single" w:color="auto" w:sz="4" w:space="0"/>
              <w:right w:val="single" w:color="auto" w:sz="4" w:space="0"/>
            </w:tcBorders>
            <w:vAlign w:val="center"/>
          </w:tcPr>
          <w:p w14:paraId="7350BFC4">
            <w:pPr>
              <w:rPr>
                <w:rFonts w:ascii="黑体" w:hAnsi="黑体" w:eastAsia="黑体"/>
                <w:color w:val="000000"/>
                <w:sz w:val="28"/>
                <w:szCs w:val="28"/>
              </w:rPr>
            </w:pPr>
          </w:p>
        </w:tc>
        <w:tc>
          <w:tcPr>
            <w:tcW w:w="1210" w:type="dxa"/>
            <w:vMerge w:val="continue"/>
            <w:tcBorders>
              <w:top w:val="single" w:color="auto" w:sz="4" w:space="0"/>
              <w:left w:val="nil"/>
              <w:bottom w:val="single" w:color="auto" w:sz="4" w:space="0"/>
              <w:right w:val="single" w:color="auto" w:sz="4" w:space="0"/>
            </w:tcBorders>
            <w:vAlign w:val="center"/>
          </w:tcPr>
          <w:p w14:paraId="4F7630B6">
            <w:pPr>
              <w:rPr>
                <w:rFonts w:ascii="黑体" w:hAnsi="黑体" w:eastAsia="黑体"/>
                <w:color w:val="000000"/>
                <w:sz w:val="28"/>
                <w:szCs w:val="28"/>
              </w:rPr>
            </w:pPr>
          </w:p>
        </w:tc>
        <w:tc>
          <w:tcPr>
            <w:tcW w:w="1054" w:type="dxa"/>
            <w:vMerge w:val="continue"/>
            <w:tcBorders>
              <w:top w:val="single" w:color="auto" w:sz="4" w:space="0"/>
              <w:left w:val="nil"/>
              <w:bottom w:val="single" w:color="auto" w:sz="4" w:space="0"/>
              <w:right w:val="single" w:color="auto" w:sz="4" w:space="0"/>
            </w:tcBorders>
            <w:vAlign w:val="center"/>
          </w:tcPr>
          <w:p w14:paraId="1B3EF3DD">
            <w:pPr>
              <w:rPr>
                <w:rFonts w:ascii="黑体" w:hAnsi="黑体" w:eastAsia="黑体"/>
                <w:color w:val="000000"/>
                <w:sz w:val="28"/>
                <w:szCs w:val="28"/>
              </w:rPr>
            </w:pPr>
          </w:p>
        </w:tc>
        <w:tc>
          <w:tcPr>
            <w:tcW w:w="4556" w:type="dxa"/>
            <w:vMerge w:val="continue"/>
            <w:tcBorders>
              <w:top w:val="nil"/>
              <w:left w:val="nil"/>
              <w:bottom w:val="single" w:color="auto" w:sz="4" w:space="0"/>
              <w:right w:val="single" w:color="auto" w:sz="4" w:space="0"/>
            </w:tcBorders>
            <w:vAlign w:val="center"/>
          </w:tcPr>
          <w:p w14:paraId="62957373">
            <w:pPr>
              <w:rPr>
                <w:rFonts w:ascii="仿宋_GB2312" w:eastAsia="仿宋_GB2312"/>
                <w:color w:val="000000"/>
              </w:rPr>
            </w:pPr>
          </w:p>
        </w:tc>
        <w:tc>
          <w:tcPr>
            <w:tcW w:w="1180" w:type="dxa"/>
            <w:vMerge w:val="continue"/>
            <w:tcBorders>
              <w:top w:val="nil"/>
              <w:left w:val="nil"/>
              <w:bottom w:val="single" w:color="auto" w:sz="4" w:space="0"/>
              <w:right w:val="single" w:color="auto" w:sz="4" w:space="0"/>
            </w:tcBorders>
            <w:vAlign w:val="center"/>
          </w:tcPr>
          <w:p w14:paraId="21A52350">
            <w:pPr>
              <w:rPr>
                <w:rFonts w:ascii="仿宋_GB2312" w:eastAsia="仿宋_GB2312"/>
                <w:color w:val="000000"/>
              </w:rPr>
            </w:pPr>
          </w:p>
        </w:tc>
        <w:tc>
          <w:tcPr>
            <w:tcW w:w="1134" w:type="dxa"/>
            <w:vMerge w:val="continue"/>
            <w:tcBorders>
              <w:top w:val="nil"/>
              <w:left w:val="nil"/>
              <w:bottom w:val="single" w:color="auto" w:sz="4" w:space="0"/>
              <w:right w:val="single" w:color="auto" w:sz="4" w:space="0"/>
            </w:tcBorders>
            <w:vAlign w:val="center"/>
          </w:tcPr>
          <w:p w14:paraId="3A6D698E">
            <w:pPr>
              <w:rPr>
                <w:rFonts w:ascii="仿宋_GB2312" w:eastAsia="仿宋_GB2312"/>
                <w:color w:val="000000"/>
              </w:rPr>
            </w:pPr>
          </w:p>
        </w:tc>
        <w:tc>
          <w:tcPr>
            <w:tcW w:w="1134" w:type="dxa"/>
            <w:vMerge w:val="continue"/>
            <w:tcBorders>
              <w:top w:val="nil"/>
              <w:left w:val="nil"/>
              <w:bottom w:val="single" w:color="auto" w:sz="4" w:space="0"/>
              <w:right w:val="single" w:color="auto" w:sz="4" w:space="0"/>
            </w:tcBorders>
            <w:vAlign w:val="center"/>
          </w:tcPr>
          <w:p w14:paraId="758DB21A">
            <w:pPr>
              <w:rPr>
                <w:rFonts w:ascii="仿宋_GB2312" w:eastAsia="仿宋_GB2312"/>
                <w:color w:val="000000"/>
              </w:rPr>
            </w:pPr>
          </w:p>
        </w:tc>
        <w:tc>
          <w:tcPr>
            <w:tcW w:w="1060" w:type="dxa"/>
            <w:gridSpan w:val="2"/>
            <w:tcBorders>
              <w:top w:val="nil"/>
              <w:left w:val="nil"/>
              <w:bottom w:val="single" w:color="auto" w:sz="4" w:space="0"/>
              <w:right w:val="single" w:color="auto" w:sz="4" w:space="0"/>
            </w:tcBorders>
            <w:noWrap/>
            <w:vAlign w:val="center"/>
          </w:tcPr>
          <w:p w14:paraId="76204256">
            <w:pPr>
              <w:adjustRightInd w:val="0"/>
              <w:snapToGrid w:val="0"/>
              <w:jc w:val="both"/>
              <w:rPr>
                <w:rFonts w:ascii="仿宋_GB2312" w:eastAsia="仿宋_GB2312"/>
                <w:color w:val="000000"/>
              </w:rPr>
            </w:pPr>
            <w:r>
              <w:rPr>
                <w:rFonts w:hint="eastAsia" w:ascii="仿宋_GB2312" w:eastAsia="仿宋_GB2312"/>
                <w:color w:val="000000"/>
              </w:rPr>
              <w:t>顶尖人才数量（人）</w:t>
            </w:r>
          </w:p>
        </w:tc>
        <w:tc>
          <w:tcPr>
            <w:tcW w:w="936" w:type="dxa"/>
            <w:tcBorders>
              <w:top w:val="nil"/>
              <w:left w:val="nil"/>
              <w:bottom w:val="single" w:color="auto" w:sz="4" w:space="0"/>
              <w:right w:val="single" w:color="auto" w:sz="4" w:space="0"/>
            </w:tcBorders>
            <w:noWrap/>
            <w:vAlign w:val="center"/>
          </w:tcPr>
          <w:p w14:paraId="60428A9F">
            <w:pPr>
              <w:adjustRightInd w:val="0"/>
              <w:snapToGrid w:val="0"/>
              <w:jc w:val="both"/>
              <w:rPr>
                <w:rFonts w:ascii="仿宋_GB2312" w:eastAsia="仿宋_GB2312"/>
                <w:color w:val="000000"/>
              </w:rPr>
            </w:pPr>
            <w:r>
              <w:rPr>
                <w:rFonts w:hint="eastAsia" w:ascii="仿宋_GB2312" w:eastAsia="仿宋_GB2312"/>
                <w:color w:val="000000"/>
              </w:rPr>
              <w:t>海外高层次人才数量（人）</w:t>
            </w:r>
          </w:p>
        </w:tc>
        <w:tc>
          <w:tcPr>
            <w:tcW w:w="1049" w:type="dxa"/>
            <w:tcBorders>
              <w:top w:val="nil"/>
              <w:left w:val="nil"/>
              <w:bottom w:val="single" w:color="auto" w:sz="4" w:space="0"/>
              <w:right w:val="single" w:color="auto" w:sz="4" w:space="0"/>
            </w:tcBorders>
            <w:noWrap/>
            <w:vAlign w:val="center"/>
          </w:tcPr>
          <w:p w14:paraId="739D3949">
            <w:pPr>
              <w:adjustRightInd w:val="0"/>
              <w:snapToGrid w:val="0"/>
              <w:jc w:val="both"/>
              <w:rPr>
                <w:rFonts w:ascii="仿宋_GB2312" w:eastAsia="仿宋_GB2312"/>
                <w:color w:val="000000"/>
              </w:rPr>
            </w:pPr>
            <w:r>
              <w:rPr>
                <w:rFonts w:hint="eastAsia" w:ascii="仿宋_GB2312" w:eastAsia="仿宋_GB2312"/>
                <w:color w:val="000000"/>
              </w:rPr>
              <w:t>国家级重点人才工程及相当层次的高层次人才（人）</w:t>
            </w:r>
          </w:p>
        </w:tc>
        <w:tc>
          <w:tcPr>
            <w:tcW w:w="936" w:type="dxa"/>
            <w:vMerge w:val="continue"/>
            <w:tcBorders>
              <w:top w:val="nil"/>
              <w:left w:val="nil"/>
              <w:bottom w:val="nil"/>
              <w:right w:val="single" w:color="auto" w:sz="4" w:space="0"/>
            </w:tcBorders>
            <w:vAlign w:val="center"/>
          </w:tcPr>
          <w:p w14:paraId="515AD77E">
            <w:pPr>
              <w:rPr>
                <w:rFonts w:ascii="仿宋_GB2312" w:eastAsia="仿宋_GB2312"/>
                <w:color w:val="000000"/>
              </w:rPr>
            </w:pPr>
          </w:p>
        </w:tc>
        <w:tc>
          <w:tcPr>
            <w:tcW w:w="1078" w:type="dxa"/>
            <w:vMerge w:val="continue"/>
            <w:tcBorders>
              <w:top w:val="nil"/>
              <w:left w:val="nil"/>
              <w:bottom w:val="nil"/>
              <w:right w:val="single" w:color="auto" w:sz="4" w:space="0"/>
            </w:tcBorders>
            <w:vAlign w:val="center"/>
          </w:tcPr>
          <w:p w14:paraId="3A5C6267">
            <w:pPr>
              <w:rPr>
                <w:rFonts w:ascii="仿宋_GB2312" w:eastAsia="仿宋_GB2312"/>
                <w:color w:val="000000"/>
              </w:rPr>
            </w:pPr>
          </w:p>
        </w:tc>
        <w:tc>
          <w:tcPr>
            <w:tcW w:w="1002" w:type="dxa"/>
            <w:vMerge w:val="continue"/>
            <w:tcBorders>
              <w:top w:val="nil"/>
              <w:left w:val="nil"/>
              <w:bottom w:val="nil"/>
              <w:right w:val="single" w:color="auto" w:sz="4" w:space="0"/>
            </w:tcBorders>
            <w:vAlign w:val="center"/>
          </w:tcPr>
          <w:p w14:paraId="0C032E16">
            <w:pPr>
              <w:rPr>
                <w:rFonts w:ascii="仿宋_GB2312" w:eastAsia="仿宋_GB2312"/>
                <w:color w:val="000000"/>
              </w:rPr>
            </w:pPr>
          </w:p>
        </w:tc>
      </w:tr>
      <w:tr w14:paraId="0C3D5325">
        <w:tblPrEx>
          <w:tblCellMar>
            <w:top w:w="0" w:type="dxa"/>
            <w:left w:w="108" w:type="dxa"/>
            <w:bottom w:w="0" w:type="dxa"/>
            <w:right w:w="108" w:type="dxa"/>
          </w:tblCellMar>
        </w:tblPrEx>
        <w:trPr>
          <w:gridAfter w:val="1"/>
          <w:wAfter w:w="16" w:type="dxa"/>
          <w:trHeight w:val="1084" w:hRule="atLeast"/>
          <w:jc w:val="center"/>
        </w:trPr>
        <w:tc>
          <w:tcPr>
            <w:tcW w:w="505" w:type="dxa"/>
            <w:tcBorders>
              <w:top w:val="nil"/>
              <w:left w:val="single" w:color="auto" w:sz="4" w:space="0"/>
              <w:bottom w:val="single" w:color="auto" w:sz="4" w:space="0"/>
              <w:right w:val="single" w:color="auto" w:sz="4" w:space="0"/>
            </w:tcBorders>
            <w:noWrap/>
            <w:vAlign w:val="center"/>
          </w:tcPr>
          <w:p w14:paraId="7F0CFE01">
            <w:pPr>
              <w:adjustRightInd w:val="0"/>
              <w:snapToGrid w:val="0"/>
              <w:jc w:val="both"/>
              <w:rPr>
                <w:rFonts w:ascii="Times New Roman" w:hAnsi="Times New Roman" w:eastAsia="等线" w:cs="Times New Roman"/>
                <w:color w:val="000000"/>
                <w:sz w:val="36"/>
                <w:szCs w:val="36"/>
              </w:rPr>
            </w:pPr>
          </w:p>
        </w:tc>
        <w:tc>
          <w:tcPr>
            <w:tcW w:w="1333" w:type="dxa"/>
            <w:tcBorders>
              <w:top w:val="nil"/>
              <w:left w:val="nil"/>
              <w:bottom w:val="single" w:color="auto" w:sz="4" w:space="0"/>
              <w:right w:val="single" w:color="auto" w:sz="4" w:space="0"/>
            </w:tcBorders>
            <w:noWrap/>
            <w:vAlign w:val="center"/>
          </w:tcPr>
          <w:p w14:paraId="017F0957">
            <w:pPr>
              <w:adjustRightInd w:val="0"/>
              <w:snapToGrid w:val="0"/>
              <w:jc w:val="both"/>
              <w:rPr>
                <w:rFonts w:ascii="Times New Roman" w:hAnsi="Times New Roman" w:eastAsia="等线" w:cs="Times New Roman"/>
                <w:color w:val="000000"/>
                <w:sz w:val="20"/>
                <w:szCs w:val="20"/>
              </w:rPr>
            </w:pPr>
          </w:p>
        </w:tc>
        <w:tc>
          <w:tcPr>
            <w:tcW w:w="1210" w:type="dxa"/>
            <w:tcBorders>
              <w:top w:val="nil"/>
              <w:left w:val="nil"/>
              <w:bottom w:val="single" w:color="auto" w:sz="4" w:space="0"/>
              <w:right w:val="single" w:color="auto" w:sz="4" w:space="0"/>
            </w:tcBorders>
            <w:noWrap/>
            <w:vAlign w:val="center"/>
          </w:tcPr>
          <w:p w14:paraId="22E9D611">
            <w:pPr>
              <w:adjustRightInd w:val="0"/>
              <w:snapToGrid w:val="0"/>
              <w:jc w:val="both"/>
              <w:rPr>
                <w:rFonts w:ascii="Times New Roman" w:hAnsi="Times New Roman" w:eastAsia="等线" w:cs="Times New Roman"/>
                <w:color w:val="000000"/>
                <w:sz w:val="36"/>
                <w:szCs w:val="36"/>
              </w:rPr>
            </w:pPr>
          </w:p>
        </w:tc>
        <w:tc>
          <w:tcPr>
            <w:tcW w:w="1054" w:type="dxa"/>
            <w:tcBorders>
              <w:top w:val="nil"/>
              <w:left w:val="nil"/>
              <w:bottom w:val="single" w:color="auto" w:sz="4" w:space="0"/>
              <w:right w:val="single" w:color="auto" w:sz="4" w:space="0"/>
            </w:tcBorders>
            <w:noWrap/>
            <w:vAlign w:val="center"/>
          </w:tcPr>
          <w:p w14:paraId="3E1F2012">
            <w:pPr>
              <w:adjustRightInd w:val="0"/>
              <w:snapToGrid w:val="0"/>
              <w:jc w:val="both"/>
              <w:rPr>
                <w:rFonts w:ascii="Times New Roman" w:hAnsi="Times New Roman" w:eastAsia="等线" w:cs="Times New Roman"/>
                <w:color w:val="000000"/>
                <w:sz w:val="36"/>
                <w:szCs w:val="36"/>
              </w:rPr>
            </w:pPr>
          </w:p>
        </w:tc>
        <w:tc>
          <w:tcPr>
            <w:tcW w:w="1092" w:type="dxa"/>
            <w:tcBorders>
              <w:top w:val="nil"/>
              <w:left w:val="nil"/>
              <w:bottom w:val="single" w:color="auto" w:sz="4" w:space="0"/>
              <w:right w:val="single" w:color="auto" w:sz="4" w:space="0"/>
            </w:tcBorders>
            <w:noWrap/>
            <w:vAlign w:val="center"/>
          </w:tcPr>
          <w:p w14:paraId="45AD38FD">
            <w:pPr>
              <w:adjustRightInd w:val="0"/>
              <w:snapToGrid w:val="0"/>
              <w:jc w:val="both"/>
              <w:rPr>
                <w:rFonts w:ascii="Times New Roman" w:hAnsi="Times New Roman" w:eastAsia="等线" w:cs="Times New Roman"/>
                <w:color w:val="000000"/>
                <w:sz w:val="36"/>
                <w:szCs w:val="36"/>
              </w:rPr>
            </w:pPr>
          </w:p>
        </w:tc>
        <w:tc>
          <w:tcPr>
            <w:tcW w:w="1180" w:type="dxa"/>
            <w:tcBorders>
              <w:top w:val="nil"/>
              <w:left w:val="nil"/>
              <w:bottom w:val="single" w:color="auto" w:sz="4" w:space="0"/>
              <w:right w:val="single" w:color="auto" w:sz="4" w:space="0"/>
            </w:tcBorders>
            <w:noWrap/>
            <w:vAlign w:val="center"/>
          </w:tcPr>
          <w:p w14:paraId="443F84B9">
            <w:pPr>
              <w:adjustRightInd w:val="0"/>
              <w:snapToGrid w:val="0"/>
              <w:jc w:val="both"/>
              <w:rPr>
                <w:rFonts w:ascii="Times New Roman" w:hAnsi="Times New Roman" w:eastAsia="等线" w:cs="Times New Roman"/>
                <w:color w:val="000000"/>
                <w:sz w:val="36"/>
                <w:szCs w:val="36"/>
              </w:rPr>
            </w:pPr>
          </w:p>
        </w:tc>
        <w:tc>
          <w:tcPr>
            <w:tcW w:w="1134" w:type="dxa"/>
            <w:tcBorders>
              <w:top w:val="nil"/>
              <w:left w:val="nil"/>
              <w:bottom w:val="single" w:color="auto" w:sz="4" w:space="0"/>
              <w:right w:val="single" w:color="auto" w:sz="4" w:space="0"/>
            </w:tcBorders>
            <w:noWrap/>
            <w:vAlign w:val="center"/>
          </w:tcPr>
          <w:p w14:paraId="28F8D59A">
            <w:pPr>
              <w:adjustRightInd w:val="0"/>
              <w:snapToGrid w:val="0"/>
              <w:jc w:val="both"/>
              <w:rPr>
                <w:rFonts w:ascii="Times New Roman" w:hAnsi="Times New Roman" w:eastAsia="等线" w:cs="Times New Roman"/>
                <w:color w:val="000000"/>
                <w:sz w:val="36"/>
                <w:szCs w:val="36"/>
              </w:rPr>
            </w:pPr>
          </w:p>
        </w:tc>
        <w:tc>
          <w:tcPr>
            <w:tcW w:w="1134" w:type="dxa"/>
            <w:tcBorders>
              <w:top w:val="nil"/>
              <w:left w:val="nil"/>
              <w:bottom w:val="single" w:color="auto" w:sz="4" w:space="0"/>
              <w:right w:val="single" w:color="auto" w:sz="4" w:space="0"/>
            </w:tcBorders>
            <w:noWrap/>
            <w:vAlign w:val="center"/>
          </w:tcPr>
          <w:p w14:paraId="4E195713">
            <w:pPr>
              <w:adjustRightInd w:val="0"/>
              <w:snapToGrid w:val="0"/>
              <w:jc w:val="both"/>
              <w:rPr>
                <w:rFonts w:ascii="Times New Roman" w:hAnsi="Times New Roman" w:eastAsia="等线" w:cs="Times New Roman"/>
                <w:color w:val="000000"/>
                <w:sz w:val="36"/>
                <w:szCs w:val="36"/>
              </w:rPr>
            </w:pPr>
          </w:p>
        </w:tc>
        <w:tc>
          <w:tcPr>
            <w:tcW w:w="1060" w:type="dxa"/>
            <w:gridSpan w:val="2"/>
            <w:tcBorders>
              <w:top w:val="nil"/>
              <w:left w:val="nil"/>
              <w:bottom w:val="single" w:color="auto" w:sz="4" w:space="0"/>
              <w:right w:val="single" w:color="auto" w:sz="4" w:space="0"/>
            </w:tcBorders>
            <w:noWrap/>
            <w:vAlign w:val="center"/>
          </w:tcPr>
          <w:p w14:paraId="5373CA19">
            <w:pPr>
              <w:adjustRightInd w:val="0"/>
              <w:snapToGrid w:val="0"/>
              <w:jc w:val="both"/>
              <w:rPr>
                <w:rFonts w:ascii="Times New Roman" w:hAnsi="Times New Roman" w:eastAsia="等线" w:cs="Times New Roman"/>
                <w:color w:val="000000"/>
                <w:sz w:val="36"/>
                <w:szCs w:val="36"/>
              </w:rPr>
            </w:pPr>
            <w:r>
              <w:rPr>
                <w:rFonts w:hint="eastAsia" w:ascii="仿宋_GB2312" w:eastAsia="仿宋_GB2312"/>
                <w:color w:val="000000"/>
              </w:rPr>
              <w:t>两院院士</w:t>
            </w:r>
          </w:p>
        </w:tc>
        <w:tc>
          <w:tcPr>
            <w:tcW w:w="936" w:type="dxa"/>
            <w:tcBorders>
              <w:top w:val="nil"/>
              <w:left w:val="nil"/>
              <w:bottom w:val="single" w:color="auto" w:sz="4" w:space="0"/>
              <w:right w:val="single" w:color="auto" w:sz="4" w:space="0"/>
            </w:tcBorders>
            <w:noWrap/>
            <w:vAlign w:val="center"/>
          </w:tcPr>
          <w:p w14:paraId="409DBAFB">
            <w:pPr>
              <w:adjustRightInd w:val="0"/>
              <w:snapToGrid w:val="0"/>
              <w:jc w:val="both"/>
              <w:rPr>
                <w:rFonts w:ascii="Times New Roman" w:hAnsi="Times New Roman" w:eastAsia="等线" w:cs="Times New Roman"/>
                <w:color w:val="000000"/>
                <w:sz w:val="36"/>
                <w:szCs w:val="36"/>
              </w:rPr>
            </w:pPr>
          </w:p>
        </w:tc>
        <w:tc>
          <w:tcPr>
            <w:tcW w:w="1049" w:type="dxa"/>
            <w:tcBorders>
              <w:top w:val="nil"/>
              <w:left w:val="nil"/>
              <w:bottom w:val="single" w:color="auto" w:sz="4" w:space="0"/>
              <w:right w:val="single" w:color="auto" w:sz="4" w:space="0"/>
            </w:tcBorders>
            <w:noWrap/>
            <w:vAlign w:val="center"/>
          </w:tcPr>
          <w:p w14:paraId="3DBFDB5C">
            <w:pPr>
              <w:adjustRightInd w:val="0"/>
              <w:snapToGrid w:val="0"/>
              <w:jc w:val="both"/>
              <w:rPr>
                <w:rFonts w:ascii="Times New Roman" w:hAnsi="Times New Roman" w:eastAsia="等线" w:cs="Times New Roman"/>
                <w:color w:val="000000"/>
                <w:sz w:val="36"/>
                <w:szCs w:val="36"/>
              </w:rPr>
            </w:pPr>
            <w:r>
              <w:rPr>
                <w:rFonts w:hint="eastAsia" w:ascii="仿宋_GB2312" w:eastAsia="仿宋_GB2312"/>
                <w:color w:val="000000"/>
              </w:rPr>
              <w:t>长江、杰青等</w:t>
            </w:r>
          </w:p>
        </w:tc>
        <w:tc>
          <w:tcPr>
            <w:tcW w:w="936" w:type="dxa"/>
            <w:tcBorders>
              <w:top w:val="nil"/>
              <w:left w:val="nil"/>
              <w:bottom w:val="single" w:color="auto" w:sz="4" w:space="0"/>
              <w:right w:val="single" w:color="auto" w:sz="4" w:space="0"/>
            </w:tcBorders>
            <w:noWrap/>
            <w:vAlign w:val="center"/>
          </w:tcPr>
          <w:p w14:paraId="2B0F2FCF">
            <w:pPr>
              <w:adjustRightInd w:val="0"/>
              <w:snapToGrid w:val="0"/>
              <w:jc w:val="both"/>
              <w:rPr>
                <w:rFonts w:ascii="Times New Roman" w:hAnsi="Times New Roman" w:eastAsia="等线" w:cs="Times New Roman"/>
                <w:color w:val="000000"/>
                <w:sz w:val="36"/>
                <w:szCs w:val="36"/>
              </w:rPr>
            </w:pPr>
          </w:p>
        </w:tc>
        <w:tc>
          <w:tcPr>
            <w:tcW w:w="1078" w:type="dxa"/>
            <w:tcBorders>
              <w:top w:val="single" w:color="auto" w:sz="4" w:space="0"/>
              <w:left w:val="nil"/>
              <w:bottom w:val="single" w:color="auto" w:sz="4" w:space="0"/>
              <w:right w:val="single" w:color="auto" w:sz="4" w:space="0"/>
            </w:tcBorders>
            <w:vAlign w:val="center"/>
          </w:tcPr>
          <w:p w14:paraId="7F0278E6">
            <w:pPr>
              <w:adjustRightInd w:val="0"/>
              <w:snapToGrid w:val="0"/>
              <w:jc w:val="both"/>
              <w:rPr>
                <w:rFonts w:ascii="Times New Roman" w:hAnsi="Times New Roman" w:eastAsia="等线" w:cs="Times New Roman"/>
                <w:color w:val="000000"/>
                <w:sz w:val="36"/>
                <w:szCs w:val="36"/>
              </w:rPr>
            </w:pPr>
          </w:p>
        </w:tc>
        <w:tc>
          <w:tcPr>
            <w:tcW w:w="1002" w:type="dxa"/>
            <w:tcBorders>
              <w:top w:val="single" w:color="auto" w:sz="4" w:space="0"/>
              <w:left w:val="nil"/>
              <w:bottom w:val="single" w:color="auto" w:sz="4" w:space="0"/>
              <w:right w:val="single" w:color="auto" w:sz="4" w:space="0"/>
            </w:tcBorders>
            <w:vAlign w:val="center"/>
          </w:tcPr>
          <w:p w14:paraId="5F483CB9">
            <w:pPr>
              <w:adjustRightInd w:val="0"/>
              <w:snapToGrid w:val="0"/>
              <w:jc w:val="both"/>
              <w:rPr>
                <w:rFonts w:ascii="Times New Roman" w:hAnsi="Times New Roman" w:eastAsia="等线" w:cs="Times New Roman"/>
                <w:color w:val="000000"/>
                <w:sz w:val="36"/>
                <w:szCs w:val="36"/>
              </w:rPr>
            </w:pPr>
          </w:p>
        </w:tc>
      </w:tr>
    </w:tbl>
    <w:p w14:paraId="6FBABAD3">
      <w:pPr>
        <w:widowControl w:val="0"/>
        <w:jc w:val="both"/>
        <w:rPr>
          <w:rFonts w:ascii="Times New Roman" w:hAnsi="Times New Roman" w:eastAsia="等线" w:cs="Times New Roman"/>
          <w:color w:val="000000"/>
          <w:sz w:val="36"/>
          <w:szCs w:val="36"/>
        </w:rPr>
      </w:pPr>
      <w:r>
        <w:rPr>
          <w:rFonts w:ascii="Times New Roman" w:hAnsi="Times New Roman" w:eastAsia="等线" w:cs="Times New Roman"/>
          <w:color w:val="000000"/>
          <w:sz w:val="36"/>
          <w:szCs w:val="36"/>
        </w:rPr>
        <w:t xml:space="preserve"> </w:t>
      </w:r>
    </w:p>
    <w:p w14:paraId="051BE7DA">
      <w:pPr>
        <w:widowControl w:val="0"/>
        <w:jc w:val="both"/>
        <w:rPr>
          <w:rFonts w:ascii="Times New Roman" w:hAnsi="Times New Roman" w:eastAsia="等线" w:cs="Times New Roman"/>
          <w:color w:val="000000"/>
          <w:sz w:val="36"/>
          <w:szCs w:val="36"/>
        </w:rPr>
      </w:pPr>
      <w:r>
        <w:rPr>
          <w:rFonts w:ascii="Times New Roman" w:hAnsi="Times New Roman" w:eastAsia="等线" w:cs="Times New Roman"/>
          <w:color w:val="000000"/>
          <w:sz w:val="36"/>
          <w:szCs w:val="36"/>
        </w:rPr>
        <w:t xml:space="preserve"> </w:t>
      </w:r>
    </w:p>
    <w:tbl>
      <w:tblPr>
        <w:tblStyle w:val="11"/>
        <w:tblW w:w="14982" w:type="dxa"/>
        <w:jc w:val="center"/>
        <w:tblLayout w:type="fixed"/>
        <w:tblCellMar>
          <w:top w:w="0" w:type="dxa"/>
          <w:left w:w="108" w:type="dxa"/>
          <w:bottom w:w="0" w:type="dxa"/>
          <w:right w:w="108" w:type="dxa"/>
        </w:tblCellMar>
      </w:tblPr>
      <w:tblGrid>
        <w:gridCol w:w="918"/>
        <w:gridCol w:w="1011"/>
        <w:gridCol w:w="1013"/>
        <w:gridCol w:w="917"/>
        <w:gridCol w:w="1242"/>
        <w:gridCol w:w="1105"/>
        <w:gridCol w:w="1103"/>
        <w:gridCol w:w="1050"/>
        <w:gridCol w:w="1242"/>
        <w:gridCol w:w="1103"/>
        <w:gridCol w:w="25"/>
        <w:gridCol w:w="941"/>
        <w:gridCol w:w="1115"/>
        <w:gridCol w:w="1254"/>
        <w:gridCol w:w="929"/>
        <w:gridCol w:w="14"/>
      </w:tblGrid>
      <w:tr w14:paraId="381AB8DB">
        <w:tblPrEx>
          <w:tblCellMar>
            <w:top w:w="0" w:type="dxa"/>
            <w:left w:w="108" w:type="dxa"/>
            <w:bottom w:w="0" w:type="dxa"/>
            <w:right w:w="108" w:type="dxa"/>
          </w:tblCellMar>
        </w:tblPrEx>
        <w:trPr>
          <w:trHeight w:val="425" w:hRule="atLeast"/>
          <w:jc w:val="center"/>
        </w:trPr>
        <w:tc>
          <w:tcPr>
            <w:tcW w:w="6206" w:type="dxa"/>
            <w:gridSpan w:val="6"/>
            <w:tcBorders>
              <w:top w:val="single" w:color="auto" w:sz="4" w:space="0"/>
              <w:left w:val="single" w:color="auto" w:sz="4" w:space="0"/>
              <w:bottom w:val="single" w:color="auto" w:sz="4" w:space="0"/>
              <w:right w:val="single" w:color="auto" w:sz="4" w:space="0"/>
            </w:tcBorders>
            <w:noWrap/>
            <w:vAlign w:val="center"/>
          </w:tcPr>
          <w:p w14:paraId="57609925">
            <w:pPr>
              <w:jc w:val="center"/>
              <w:rPr>
                <w:rFonts w:ascii="黑体" w:hAnsi="黑体" w:eastAsia="黑体"/>
                <w:color w:val="000000"/>
                <w:sz w:val="28"/>
                <w:szCs w:val="28"/>
              </w:rPr>
            </w:pPr>
            <w:r>
              <w:rPr>
                <w:rFonts w:hint="eastAsia" w:ascii="黑体" w:hAnsi="黑体" w:eastAsia="黑体"/>
                <w:color w:val="000000"/>
                <w:sz w:val="28"/>
                <w:szCs w:val="28"/>
              </w:rPr>
              <w:t>成果产出</w:t>
            </w:r>
          </w:p>
        </w:tc>
        <w:tc>
          <w:tcPr>
            <w:tcW w:w="4523" w:type="dxa"/>
            <w:gridSpan w:val="5"/>
            <w:tcBorders>
              <w:top w:val="single" w:color="auto" w:sz="4" w:space="0"/>
              <w:left w:val="nil"/>
              <w:bottom w:val="single" w:color="auto" w:sz="4" w:space="0"/>
              <w:right w:val="single" w:color="auto" w:sz="4" w:space="0"/>
            </w:tcBorders>
            <w:noWrap/>
            <w:vAlign w:val="center"/>
          </w:tcPr>
          <w:p w14:paraId="3EC2806C">
            <w:pPr>
              <w:jc w:val="center"/>
              <w:rPr>
                <w:rFonts w:ascii="黑体" w:hAnsi="黑体" w:eastAsia="黑体"/>
                <w:color w:val="000000"/>
                <w:sz w:val="28"/>
                <w:szCs w:val="28"/>
              </w:rPr>
            </w:pPr>
            <w:r>
              <w:rPr>
                <w:rFonts w:hint="eastAsia" w:ascii="黑体" w:hAnsi="黑体" w:eastAsia="黑体"/>
                <w:color w:val="000000"/>
                <w:sz w:val="28"/>
                <w:szCs w:val="28"/>
              </w:rPr>
              <w:t>资金投入</w:t>
            </w:r>
          </w:p>
        </w:tc>
        <w:tc>
          <w:tcPr>
            <w:tcW w:w="4253" w:type="dxa"/>
            <w:gridSpan w:val="5"/>
            <w:tcBorders>
              <w:top w:val="single" w:color="auto" w:sz="4" w:space="0"/>
              <w:left w:val="nil"/>
              <w:bottom w:val="single" w:color="auto" w:sz="4" w:space="0"/>
              <w:right w:val="single" w:color="auto" w:sz="4" w:space="0"/>
            </w:tcBorders>
            <w:noWrap/>
            <w:vAlign w:val="center"/>
          </w:tcPr>
          <w:p w14:paraId="06F9362C">
            <w:pPr>
              <w:jc w:val="center"/>
              <w:rPr>
                <w:rFonts w:ascii="黑体" w:hAnsi="黑体" w:eastAsia="黑体"/>
                <w:color w:val="000000"/>
                <w:sz w:val="28"/>
                <w:szCs w:val="28"/>
              </w:rPr>
            </w:pPr>
            <w:r>
              <w:rPr>
                <w:rFonts w:hint="eastAsia" w:ascii="黑体" w:hAnsi="黑体" w:eastAsia="黑体"/>
                <w:color w:val="000000"/>
                <w:sz w:val="28"/>
                <w:szCs w:val="28"/>
              </w:rPr>
              <w:t>经济和社会效益</w:t>
            </w:r>
          </w:p>
        </w:tc>
      </w:tr>
      <w:tr w14:paraId="43D66421">
        <w:tblPrEx>
          <w:tblCellMar>
            <w:top w:w="0" w:type="dxa"/>
            <w:left w:w="108" w:type="dxa"/>
            <w:bottom w:w="0" w:type="dxa"/>
            <w:right w:w="108" w:type="dxa"/>
          </w:tblCellMar>
        </w:tblPrEx>
        <w:trPr>
          <w:gridAfter w:val="1"/>
          <w:wAfter w:w="14" w:type="dxa"/>
          <w:trHeight w:val="669" w:hRule="atLeast"/>
          <w:jc w:val="center"/>
        </w:trPr>
        <w:tc>
          <w:tcPr>
            <w:tcW w:w="918" w:type="dxa"/>
            <w:vMerge w:val="restart"/>
            <w:tcBorders>
              <w:top w:val="nil"/>
              <w:left w:val="single" w:color="auto" w:sz="4" w:space="0"/>
              <w:bottom w:val="single" w:color="auto" w:sz="4" w:space="0"/>
              <w:right w:val="single" w:color="auto" w:sz="4" w:space="0"/>
            </w:tcBorders>
            <w:noWrap/>
            <w:vAlign w:val="center"/>
          </w:tcPr>
          <w:p w14:paraId="501E15F2">
            <w:pPr>
              <w:jc w:val="both"/>
              <w:rPr>
                <w:rFonts w:ascii="仿宋_GB2312" w:eastAsia="仿宋_GB2312"/>
                <w:color w:val="000000"/>
              </w:rPr>
            </w:pPr>
            <w:r>
              <w:rPr>
                <w:rFonts w:hint="eastAsia" w:ascii="仿宋_GB2312" w:eastAsia="仿宋_GB2312"/>
                <w:color w:val="000000"/>
              </w:rPr>
              <w:t>发表高水平科研论文数量</w:t>
            </w:r>
          </w:p>
        </w:tc>
        <w:tc>
          <w:tcPr>
            <w:tcW w:w="1011" w:type="dxa"/>
            <w:vMerge w:val="restart"/>
            <w:tcBorders>
              <w:top w:val="nil"/>
              <w:left w:val="nil"/>
              <w:bottom w:val="single" w:color="auto" w:sz="4" w:space="0"/>
              <w:right w:val="single" w:color="auto" w:sz="4" w:space="0"/>
            </w:tcBorders>
            <w:noWrap/>
            <w:vAlign w:val="center"/>
          </w:tcPr>
          <w:p w14:paraId="538D5E13">
            <w:pPr>
              <w:rPr>
                <w:rFonts w:ascii="仿宋_GB2312" w:eastAsia="仿宋_GB2312"/>
                <w:color w:val="000000"/>
              </w:rPr>
            </w:pPr>
            <w:r>
              <w:rPr>
                <w:rFonts w:hint="eastAsia" w:ascii="仿宋_GB2312" w:eastAsia="仿宋_GB2312"/>
                <w:color w:val="000000"/>
              </w:rPr>
              <w:t>获得高价值发明专利数量、软著数量</w:t>
            </w:r>
          </w:p>
        </w:tc>
        <w:tc>
          <w:tcPr>
            <w:tcW w:w="1013" w:type="dxa"/>
            <w:vMerge w:val="restart"/>
            <w:tcBorders>
              <w:top w:val="nil"/>
              <w:left w:val="nil"/>
              <w:bottom w:val="single" w:color="auto" w:sz="4" w:space="0"/>
              <w:right w:val="single" w:color="auto" w:sz="4" w:space="0"/>
            </w:tcBorders>
            <w:noWrap/>
            <w:vAlign w:val="center"/>
          </w:tcPr>
          <w:p w14:paraId="7A3DF849">
            <w:pPr>
              <w:rPr>
                <w:rFonts w:ascii="仿宋_GB2312" w:eastAsia="仿宋_GB2312"/>
                <w:color w:val="000000"/>
              </w:rPr>
            </w:pPr>
            <w:r>
              <w:rPr>
                <w:rFonts w:hint="eastAsia" w:ascii="仿宋_GB2312" w:eastAsia="仿宋_GB2312"/>
                <w:color w:val="000000"/>
              </w:rPr>
              <w:t>突破产业共性关键技术数量（项）</w:t>
            </w:r>
          </w:p>
        </w:tc>
        <w:tc>
          <w:tcPr>
            <w:tcW w:w="917" w:type="dxa"/>
            <w:vMerge w:val="restart"/>
            <w:tcBorders>
              <w:top w:val="nil"/>
              <w:left w:val="nil"/>
              <w:bottom w:val="single" w:color="auto" w:sz="4" w:space="0"/>
              <w:right w:val="single" w:color="auto" w:sz="4" w:space="0"/>
            </w:tcBorders>
            <w:noWrap/>
            <w:vAlign w:val="center"/>
          </w:tcPr>
          <w:p w14:paraId="688DC169">
            <w:pPr>
              <w:rPr>
                <w:rFonts w:ascii="仿宋_GB2312" w:eastAsia="仿宋_GB2312"/>
                <w:color w:val="000000"/>
              </w:rPr>
            </w:pPr>
            <w:r>
              <w:rPr>
                <w:rFonts w:hint="eastAsia" w:ascii="仿宋_GB2312" w:eastAsia="仿宋_GB2312"/>
                <w:color w:val="000000"/>
              </w:rPr>
              <w:t>获得省部级以上奖励数量（个）</w:t>
            </w:r>
          </w:p>
        </w:tc>
        <w:tc>
          <w:tcPr>
            <w:tcW w:w="1242" w:type="dxa"/>
            <w:vMerge w:val="restart"/>
            <w:tcBorders>
              <w:top w:val="nil"/>
              <w:left w:val="nil"/>
              <w:bottom w:val="single" w:color="auto" w:sz="4" w:space="0"/>
              <w:right w:val="single" w:color="auto" w:sz="4" w:space="0"/>
            </w:tcBorders>
            <w:noWrap/>
            <w:vAlign w:val="center"/>
          </w:tcPr>
          <w:p w14:paraId="4306F980">
            <w:pPr>
              <w:rPr>
                <w:rFonts w:ascii="仿宋_GB2312" w:eastAsia="仿宋_GB2312"/>
                <w:color w:val="000000"/>
              </w:rPr>
            </w:pPr>
            <w:r>
              <w:rPr>
                <w:rFonts w:hint="eastAsia" w:ascii="仿宋_GB2312" w:eastAsia="仿宋_GB2312"/>
                <w:color w:val="000000"/>
              </w:rPr>
              <w:t>获得新品种、新装置、新产品或一类新药证书数量（项）</w:t>
            </w:r>
          </w:p>
        </w:tc>
        <w:tc>
          <w:tcPr>
            <w:tcW w:w="1105" w:type="dxa"/>
            <w:vMerge w:val="restart"/>
            <w:tcBorders>
              <w:top w:val="nil"/>
              <w:left w:val="nil"/>
              <w:bottom w:val="single" w:color="auto" w:sz="4" w:space="0"/>
              <w:right w:val="single" w:color="auto" w:sz="4" w:space="0"/>
            </w:tcBorders>
            <w:noWrap/>
            <w:vAlign w:val="center"/>
          </w:tcPr>
          <w:p w14:paraId="5D2BDF17">
            <w:pPr>
              <w:rPr>
                <w:rFonts w:ascii="仿宋_GB2312" w:eastAsia="仿宋_GB2312"/>
                <w:color w:val="000000"/>
              </w:rPr>
            </w:pPr>
            <w:r>
              <w:rPr>
                <w:rFonts w:hint="eastAsia" w:ascii="仿宋_GB2312" w:eastAsia="仿宋_GB2312"/>
                <w:color w:val="000000"/>
              </w:rPr>
              <w:t>制定国际、国家或行业标准数量（项）</w:t>
            </w:r>
          </w:p>
        </w:tc>
        <w:tc>
          <w:tcPr>
            <w:tcW w:w="1103" w:type="dxa"/>
            <w:vMerge w:val="restart"/>
            <w:tcBorders>
              <w:top w:val="nil"/>
              <w:left w:val="nil"/>
              <w:bottom w:val="single" w:color="auto" w:sz="4" w:space="0"/>
              <w:right w:val="single" w:color="auto" w:sz="4" w:space="0"/>
            </w:tcBorders>
            <w:noWrap/>
            <w:vAlign w:val="center"/>
          </w:tcPr>
          <w:p w14:paraId="6A1957EA">
            <w:pPr>
              <w:rPr>
                <w:rFonts w:ascii="仿宋_GB2312" w:eastAsia="仿宋_GB2312"/>
                <w:color w:val="000000"/>
              </w:rPr>
            </w:pPr>
            <w:r>
              <w:rPr>
                <w:rFonts w:hint="eastAsia" w:ascii="仿宋_GB2312" w:eastAsia="仿宋_GB2312"/>
                <w:color w:val="000000"/>
              </w:rPr>
              <w:t>研发经费投入总额（万元）</w:t>
            </w:r>
          </w:p>
        </w:tc>
        <w:tc>
          <w:tcPr>
            <w:tcW w:w="1050" w:type="dxa"/>
            <w:vMerge w:val="restart"/>
            <w:tcBorders>
              <w:top w:val="nil"/>
              <w:left w:val="nil"/>
              <w:bottom w:val="single" w:color="auto" w:sz="4" w:space="0"/>
              <w:right w:val="single" w:color="auto" w:sz="4" w:space="0"/>
            </w:tcBorders>
            <w:noWrap/>
            <w:vAlign w:val="center"/>
          </w:tcPr>
          <w:p w14:paraId="3A54791D">
            <w:pPr>
              <w:rPr>
                <w:rFonts w:ascii="仿宋_GB2312" w:eastAsia="仿宋_GB2312"/>
                <w:color w:val="000000"/>
              </w:rPr>
            </w:pPr>
            <w:r>
              <w:rPr>
                <w:rFonts w:hint="eastAsia" w:ascii="仿宋_GB2312" w:eastAsia="仿宋_GB2312"/>
                <w:color w:val="000000"/>
              </w:rPr>
              <w:t>配套资金额度（万元）</w:t>
            </w:r>
          </w:p>
        </w:tc>
        <w:tc>
          <w:tcPr>
            <w:tcW w:w="1242" w:type="dxa"/>
            <w:vMerge w:val="restart"/>
            <w:tcBorders>
              <w:top w:val="nil"/>
              <w:left w:val="nil"/>
              <w:bottom w:val="single" w:color="auto" w:sz="4" w:space="0"/>
              <w:right w:val="single" w:color="auto" w:sz="4" w:space="0"/>
            </w:tcBorders>
            <w:vAlign w:val="center"/>
          </w:tcPr>
          <w:p w14:paraId="4B7B9A9E">
            <w:pPr>
              <w:rPr>
                <w:rFonts w:ascii="仿宋_GB2312" w:eastAsia="仿宋_GB2312"/>
                <w:color w:val="000000"/>
              </w:rPr>
            </w:pPr>
            <w:r>
              <w:rPr>
                <w:rFonts w:hint="eastAsia" w:ascii="仿宋_GB2312" w:eastAsia="仿宋_GB2312"/>
                <w:color w:val="000000"/>
              </w:rPr>
              <w:t>争取国家、省经费资助总额（万元）</w:t>
            </w:r>
          </w:p>
        </w:tc>
        <w:tc>
          <w:tcPr>
            <w:tcW w:w="1103" w:type="dxa"/>
            <w:vMerge w:val="restart"/>
            <w:tcBorders>
              <w:top w:val="nil"/>
              <w:left w:val="nil"/>
              <w:bottom w:val="single" w:color="auto" w:sz="4" w:space="0"/>
              <w:right w:val="single" w:color="auto" w:sz="4" w:space="0"/>
            </w:tcBorders>
            <w:noWrap/>
            <w:vAlign w:val="center"/>
          </w:tcPr>
          <w:p w14:paraId="7A802DB1">
            <w:pPr>
              <w:rPr>
                <w:rFonts w:ascii="仿宋_GB2312" w:eastAsia="仿宋_GB2312"/>
                <w:color w:val="000000"/>
              </w:rPr>
            </w:pPr>
            <w:r>
              <w:rPr>
                <w:rFonts w:hint="eastAsia" w:ascii="仿宋_GB2312" w:eastAsia="仿宋_GB2312"/>
                <w:color w:val="000000"/>
              </w:rPr>
              <w:t>承担国家、省科技项目数量（项）</w:t>
            </w:r>
          </w:p>
        </w:tc>
        <w:tc>
          <w:tcPr>
            <w:tcW w:w="966" w:type="dxa"/>
            <w:gridSpan w:val="2"/>
            <w:vMerge w:val="restart"/>
            <w:tcBorders>
              <w:top w:val="nil"/>
              <w:left w:val="nil"/>
              <w:bottom w:val="single" w:color="auto" w:sz="4" w:space="0"/>
              <w:right w:val="single" w:color="auto" w:sz="4" w:space="0"/>
            </w:tcBorders>
            <w:noWrap/>
            <w:vAlign w:val="center"/>
          </w:tcPr>
          <w:p w14:paraId="1FBBEE75">
            <w:pPr>
              <w:rPr>
                <w:rFonts w:ascii="仿宋_GB2312" w:eastAsia="仿宋_GB2312"/>
                <w:color w:val="000000"/>
              </w:rPr>
            </w:pPr>
            <w:r>
              <w:rPr>
                <w:rFonts w:hint="eastAsia" w:ascii="仿宋_GB2312" w:eastAsia="仿宋_GB2312"/>
                <w:color w:val="000000"/>
              </w:rPr>
              <w:t>技术服务收入总额（万元）</w:t>
            </w:r>
          </w:p>
        </w:tc>
        <w:tc>
          <w:tcPr>
            <w:tcW w:w="1115" w:type="dxa"/>
            <w:vMerge w:val="restart"/>
            <w:tcBorders>
              <w:top w:val="nil"/>
              <w:left w:val="nil"/>
              <w:bottom w:val="single" w:color="auto" w:sz="4" w:space="0"/>
              <w:right w:val="single" w:color="auto" w:sz="4" w:space="0"/>
            </w:tcBorders>
            <w:noWrap/>
            <w:vAlign w:val="center"/>
          </w:tcPr>
          <w:p w14:paraId="4DA814B3">
            <w:pPr>
              <w:rPr>
                <w:rFonts w:ascii="仿宋_GB2312" w:eastAsia="仿宋_GB2312"/>
                <w:color w:val="000000"/>
              </w:rPr>
            </w:pPr>
            <w:r>
              <w:rPr>
                <w:rFonts w:hint="eastAsia" w:ascii="仿宋_GB2312" w:eastAsia="仿宋_GB2312"/>
                <w:color w:val="000000"/>
              </w:rPr>
              <w:t>带动产业集群销售收入（万元）</w:t>
            </w:r>
          </w:p>
        </w:tc>
        <w:tc>
          <w:tcPr>
            <w:tcW w:w="1254" w:type="dxa"/>
            <w:vMerge w:val="restart"/>
            <w:tcBorders>
              <w:top w:val="nil"/>
              <w:left w:val="nil"/>
              <w:bottom w:val="single" w:color="auto" w:sz="4" w:space="0"/>
              <w:right w:val="single" w:color="auto" w:sz="4" w:space="0"/>
            </w:tcBorders>
            <w:noWrap/>
            <w:vAlign w:val="center"/>
          </w:tcPr>
          <w:p w14:paraId="54F445FB">
            <w:pPr>
              <w:rPr>
                <w:rFonts w:ascii="仿宋_GB2312" w:eastAsia="仿宋_GB2312"/>
                <w:color w:val="000000"/>
              </w:rPr>
            </w:pPr>
            <w:r>
              <w:rPr>
                <w:rFonts w:hint="eastAsia" w:ascii="仿宋_GB2312" w:eastAsia="仿宋_GB2312"/>
                <w:color w:val="000000"/>
              </w:rPr>
              <w:t>开展产学研合作的企业或高校、科研院所数量（家）</w:t>
            </w:r>
          </w:p>
        </w:tc>
        <w:tc>
          <w:tcPr>
            <w:tcW w:w="929" w:type="dxa"/>
            <w:vMerge w:val="restart"/>
            <w:tcBorders>
              <w:top w:val="nil"/>
              <w:left w:val="nil"/>
              <w:bottom w:val="single" w:color="auto" w:sz="4" w:space="0"/>
              <w:right w:val="single" w:color="auto" w:sz="4" w:space="0"/>
            </w:tcBorders>
            <w:noWrap/>
            <w:vAlign w:val="center"/>
          </w:tcPr>
          <w:p w14:paraId="24906A51">
            <w:pPr>
              <w:rPr>
                <w:rFonts w:ascii="仿宋_GB2312" w:eastAsia="仿宋_GB2312"/>
                <w:color w:val="000000"/>
              </w:rPr>
            </w:pPr>
            <w:r>
              <w:rPr>
                <w:rFonts w:hint="eastAsia" w:ascii="仿宋_GB2312" w:eastAsia="仿宋_GB2312"/>
                <w:color w:val="000000"/>
              </w:rPr>
              <w:t>培育企业数量（家）</w:t>
            </w:r>
          </w:p>
        </w:tc>
      </w:tr>
      <w:tr w14:paraId="7FB934F7">
        <w:tblPrEx>
          <w:tblCellMar>
            <w:top w:w="0" w:type="dxa"/>
            <w:left w:w="108" w:type="dxa"/>
            <w:bottom w:w="0" w:type="dxa"/>
            <w:right w:w="108" w:type="dxa"/>
          </w:tblCellMar>
        </w:tblPrEx>
        <w:trPr>
          <w:gridAfter w:val="1"/>
          <w:wAfter w:w="14" w:type="dxa"/>
          <w:trHeight w:val="1298" w:hRule="atLeast"/>
          <w:jc w:val="center"/>
        </w:trPr>
        <w:tc>
          <w:tcPr>
            <w:tcW w:w="6206" w:type="dxa"/>
            <w:vMerge w:val="continue"/>
            <w:tcBorders>
              <w:top w:val="nil"/>
              <w:left w:val="single" w:color="auto" w:sz="4" w:space="0"/>
              <w:bottom w:val="single" w:color="auto" w:sz="4" w:space="0"/>
              <w:right w:val="single" w:color="auto" w:sz="4" w:space="0"/>
            </w:tcBorders>
            <w:vAlign w:val="center"/>
          </w:tcPr>
          <w:p w14:paraId="33034F88">
            <w:pPr>
              <w:rPr>
                <w:rFonts w:ascii="仿宋_GB2312" w:eastAsia="仿宋_GB2312"/>
                <w:color w:val="000000"/>
              </w:rPr>
            </w:pPr>
          </w:p>
        </w:tc>
        <w:tc>
          <w:tcPr>
            <w:tcW w:w="1011" w:type="dxa"/>
            <w:vMerge w:val="continue"/>
            <w:tcBorders>
              <w:top w:val="nil"/>
              <w:left w:val="nil"/>
              <w:bottom w:val="single" w:color="auto" w:sz="4" w:space="0"/>
              <w:right w:val="single" w:color="auto" w:sz="4" w:space="0"/>
            </w:tcBorders>
            <w:vAlign w:val="center"/>
          </w:tcPr>
          <w:p w14:paraId="1E7F7A68">
            <w:pPr>
              <w:rPr>
                <w:rFonts w:ascii="仿宋_GB2312" w:eastAsia="仿宋_GB2312"/>
                <w:color w:val="000000"/>
              </w:rPr>
            </w:pPr>
          </w:p>
        </w:tc>
        <w:tc>
          <w:tcPr>
            <w:tcW w:w="1013" w:type="dxa"/>
            <w:vMerge w:val="continue"/>
            <w:tcBorders>
              <w:top w:val="nil"/>
              <w:left w:val="nil"/>
              <w:bottom w:val="single" w:color="auto" w:sz="4" w:space="0"/>
              <w:right w:val="single" w:color="auto" w:sz="4" w:space="0"/>
            </w:tcBorders>
            <w:vAlign w:val="center"/>
          </w:tcPr>
          <w:p w14:paraId="117D1F8F">
            <w:pPr>
              <w:rPr>
                <w:rFonts w:ascii="仿宋_GB2312" w:eastAsia="仿宋_GB2312"/>
                <w:color w:val="000000"/>
              </w:rPr>
            </w:pPr>
          </w:p>
        </w:tc>
        <w:tc>
          <w:tcPr>
            <w:tcW w:w="917" w:type="dxa"/>
            <w:vMerge w:val="continue"/>
            <w:tcBorders>
              <w:top w:val="nil"/>
              <w:left w:val="nil"/>
              <w:bottom w:val="single" w:color="auto" w:sz="4" w:space="0"/>
              <w:right w:val="single" w:color="auto" w:sz="4" w:space="0"/>
            </w:tcBorders>
            <w:vAlign w:val="center"/>
          </w:tcPr>
          <w:p w14:paraId="623C7E79">
            <w:pPr>
              <w:rPr>
                <w:rFonts w:ascii="仿宋_GB2312" w:eastAsia="仿宋_GB2312"/>
                <w:color w:val="000000"/>
              </w:rPr>
            </w:pPr>
          </w:p>
        </w:tc>
        <w:tc>
          <w:tcPr>
            <w:tcW w:w="1242" w:type="dxa"/>
            <w:vMerge w:val="continue"/>
            <w:tcBorders>
              <w:top w:val="nil"/>
              <w:left w:val="nil"/>
              <w:bottom w:val="single" w:color="auto" w:sz="4" w:space="0"/>
              <w:right w:val="single" w:color="auto" w:sz="4" w:space="0"/>
            </w:tcBorders>
            <w:vAlign w:val="center"/>
          </w:tcPr>
          <w:p w14:paraId="7FF2F34F">
            <w:pPr>
              <w:rPr>
                <w:rFonts w:ascii="仿宋_GB2312" w:eastAsia="仿宋_GB2312"/>
                <w:color w:val="000000"/>
              </w:rPr>
            </w:pPr>
          </w:p>
        </w:tc>
        <w:tc>
          <w:tcPr>
            <w:tcW w:w="1105" w:type="dxa"/>
            <w:vMerge w:val="continue"/>
            <w:tcBorders>
              <w:top w:val="nil"/>
              <w:left w:val="nil"/>
              <w:bottom w:val="single" w:color="auto" w:sz="4" w:space="0"/>
              <w:right w:val="single" w:color="auto" w:sz="4" w:space="0"/>
            </w:tcBorders>
            <w:vAlign w:val="center"/>
          </w:tcPr>
          <w:p w14:paraId="71166B99">
            <w:pPr>
              <w:rPr>
                <w:rFonts w:ascii="仿宋_GB2312" w:eastAsia="仿宋_GB2312"/>
                <w:color w:val="000000"/>
              </w:rPr>
            </w:pPr>
          </w:p>
        </w:tc>
        <w:tc>
          <w:tcPr>
            <w:tcW w:w="4523" w:type="dxa"/>
            <w:vMerge w:val="continue"/>
            <w:tcBorders>
              <w:top w:val="nil"/>
              <w:left w:val="nil"/>
              <w:bottom w:val="single" w:color="auto" w:sz="4" w:space="0"/>
              <w:right w:val="single" w:color="auto" w:sz="4" w:space="0"/>
            </w:tcBorders>
            <w:vAlign w:val="center"/>
          </w:tcPr>
          <w:p w14:paraId="5F0D7EDC">
            <w:pPr>
              <w:rPr>
                <w:rFonts w:ascii="仿宋_GB2312" w:eastAsia="仿宋_GB2312"/>
                <w:color w:val="000000"/>
              </w:rPr>
            </w:pPr>
          </w:p>
        </w:tc>
        <w:tc>
          <w:tcPr>
            <w:tcW w:w="1050" w:type="dxa"/>
            <w:vMerge w:val="continue"/>
            <w:tcBorders>
              <w:top w:val="nil"/>
              <w:left w:val="nil"/>
              <w:bottom w:val="single" w:color="auto" w:sz="4" w:space="0"/>
              <w:right w:val="single" w:color="auto" w:sz="4" w:space="0"/>
            </w:tcBorders>
            <w:vAlign w:val="center"/>
          </w:tcPr>
          <w:p w14:paraId="0910FA42">
            <w:pPr>
              <w:rPr>
                <w:rFonts w:ascii="仿宋_GB2312" w:eastAsia="仿宋_GB2312"/>
                <w:color w:val="000000"/>
              </w:rPr>
            </w:pPr>
          </w:p>
        </w:tc>
        <w:tc>
          <w:tcPr>
            <w:tcW w:w="1242" w:type="dxa"/>
            <w:vMerge w:val="continue"/>
            <w:tcBorders>
              <w:top w:val="nil"/>
              <w:left w:val="nil"/>
              <w:bottom w:val="single" w:color="auto" w:sz="4" w:space="0"/>
              <w:right w:val="single" w:color="auto" w:sz="4" w:space="0"/>
            </w:tcBorders>
            <w:vAlign w:val="center"/>
          </w:tcPr>
          <w:p w14:paraId="1B5629AE">
            <w:pPr>
              <w:rPr>
                <w:rFonts w:ascii="仿宋_GB2312" w:eastAsia="仿宋_GB2312"/>
                <w:color w:val="000000"/>
              </w:rPr>
            </w:pPr>
          </w:p>
        </w:tc>
        <w:tc>
          <w:tcPr>
            <w:tcW w:w="1103" w:type="dxa"/>
            <w:vMerge w:val="continue"/>
            <w:tcBorders>
              <w:top w:val="nil"/>
              <w:left w:val="nil"/>
              <w:bottom w:val="single" w:color="auto" w:sz="4" w:space="0"/>
              <w:right w:val="single" w:color="auto" w:sz="4" w:space="0"/>
            </w:tcBorders>
            <w:vAlign w:val="center"/>
          </w:tcPr>
          <w:p w14:paraId="79DCE055">
            <w:pPr>
              <w:rPr>
                <w:rFonts w:ascii="仿宋_GB2312" w:eastAsia="仿宋_GB2312"/>
                <w:color w:val="000000"/>
              </w:rPr>
            </w:pPr>
          </w:p>
        </w:tc>
        <w:tc>
          <w:tcPr>
            <w:tcW w:w="5219" w:type="dxa"/>
            <w:gridSpan w:val="2"/>
            <w:vMerge w:val="continue"/>
            <w:tcBorders>
              <w:top w:val="nil"/>
              <w:left w:val="nil"/>
              <w:bottom w:val="single" w:color="auto" w:sz="4" w:space="0"/>
              <w:right w:val="single" w:color="auto" w:sz="4" w:space="0"/>
            </w:tcBorders>
            <w:vAlign w:val="center"/>
          </w:tcPr>
          <w:p w14:paraId="7C0BC25C">
            <w:pPr>
              <w:rPr>
                <w:rFonts w:ascii="仿宋_GB2312" w:eastAsia="仿宋_GB2312"/>
                <w:color w:val="000000"/>
              </w:rPr>
            </w:pPr>
          </w:p>
        </w:tc>
        <w:tc>
          <w:tcPr>
            <w:tcW w:w="1115" w:type="dxa"/>
            <w:vMerge w:val="continue"/>
            <w:tcBorders>
              <w:top w:val="nil"/>
              <w:left w:val="nil"/>
              <w:bottom w:val="single" w:color="auto" w:sz="4" w:space="0"/>
              <w:right w:val="single" w:color="auto" w:sz="4" w:space="0"/>
            </w:tcBorders>
            <w:vAlign w:val="center"/>
          </w:tcPr>
          <w:p w14:paraId="512653B4">
            <w:pPr>
              <w:rPr>
                <w:rFonts w:ascii="仿宋_GB2312" w:eastAsia="仿宋_GB2312"/>
                <w:color w:val="000000"/>
              </w:rPr>
            </w:pPr>
          </w:p>
        </w:tc>
        <w:tc>
          <w:tcPr>
            <w:tcW w:w="1254" w:type="dxa"/>
            <w:vMerge w:val="continue"/>
            <w:tcBorders>
              <w:top w:val="nil"/>
              <w:left w:val="nil"/>
              <w:bottom w:val="single" w:color="auto" w:sz="4" w:space="0"/>
              <w:right w:val="single" w:color="auto" w:sz="4" w:space="0"/>
            </w:tcBorders>
            <w:vAlign w:val="center"/>
          </w:tcPr>
          <w:p w14:paraId="76E2D7DD">
            <w:pPr>
              <w:rPr>
                <w:rFonts w:ascii="仿宋_GB2312" w:eastAsia="仿宋_GB2312"/>
                <w:color w:val="000000"/>
              </w:rPr>
            </w:pPr>
          </w:p>
        </w:tc>
        <w:tc>
          <w:tcPr>
            <w:tcW w:w="929" w:type="dxa"/>
            <w:vMerge w:val="continue"/>
            <w:tcBorders>
              <w:top w:val="nil"/>
              <w:left w:val="nil"/>
              <w:bottom w:val="single" w:color="auto" w:sz="4" w:space="0"/>
              <w:right w:val="single" w:color="auto" w:sz="4" w:space="0"/>
            </w:tcBorders>
            <w:vAlign w:val="center"/>
          </w:tcPr>
          <w:p w14:paraId="26756D55">
            <w:pPr>
              <w:rPr>
                <w:rFonts w:ascii="仿宋_GB2312" w:eastAsia="仿宋_GB2312"/>
                <w:color w:val="000000"/>
              </w:rPr>
            </w:pPr>
          </w:p>
        </w:tc>
      </w:tr>
      <w:tr w14:paraId="6EDAE68B">
        <w:tblPrEx>
          <w:tblCellMar>
            <w:top w:w="0" w:type="dxa"/>
            <w:left w:w="108" w:type="dxa"/>
            <w:bottom w:w="0" w:type="dxa"/>
            <w:right w:w="108" w:type="dxa"/>
          </w:tblCellMar>
        </w:tblPrEx>
        <w:trPr>
          <w:gridAfter w:val="1"/>
          <w:wAfter w:w="14" w:type="dxa"/>
          <w:trHeight w:val="466" w:hRule="atLeast"/>
          <w:jc w:val="center"/>
        </w:trPr>
        <w:tc>
          <w:tcPr>
            <w:tcW w:w="918" w:type="dxa"/>
            <w:tcBorders>
              <w:top w:val="nil"/>
              <w:left w:val="single" w:color="auto" w:sz="4" w:space="0"/>
              <w:bottom w:val="single" w:color="auto" w:sz="4" w:space="0"/>
              <w:right w:val="single" w:color="auto" w:sz="4" w:space="0"/>
            </w:tcBorders>
            <w:noWrap/>
            <w:vAlign w:val="center"/>
          </w:tcPr>
          <w:p w14:paraId="1AC1BC28">
            <w:pPr>
              <w:jc w:val="both"/>
              <w:rPr>
                <w:rFonts w:ascii="Times New Roman" w:hAnsi="Times New Roman" w:eastAsia="等线" w:cs="Times New Roman"/>
                <w:color w:val="000000"/>
                <w:sz w:val="36"/>
                <w:szCs w:val="36"/>
              </w:rPr>
            </w:pPr>
          </w:p>
        </w:tc>
        <w:tc>
          <w:tcPr>
            <w:tcW w:w="1011" w:type="dxa"/>
            <w:tcBorders>
              <w:top w:val="nil"/>
              <w:left w:val="nil"/>
              <w:bottom w:val="single" w:color="auto" w:sz="4" w:space="0"/>
              <w:right w:val="single" w:color="auto" w:sz="4" w:space="0"/>
            </w:tcBorders>
            <w:noWrap/>
            <w:vAlign w:val="center"/>
          </w:tcPr>
          <w:p w14:paraId="00571F1B">
            <w:pPr>
              <w:jc w:val="both"/>
              <w:rPr>
                <w:rFonts w:ascii="Times New Roman" w:hAnsi="Times New Roman" w:eastAsia="等线" w:cs="Times New Roman"/>
                <w:color w:val="000000"/>
                <w:sz w:val="36"/>
                <w:szCs w:val="36"/>
              </w:rPr>
            </w:pPr>
          </w:p>
        </w:tc>
        <w:tc>
          <w:tcPr>
            <w:tcW w:w="1013" w:type="dxa"/>
            <w:tcBorders>
              <w:top w:val="nil"/>
              <w:left w:val="nil"/>
              <w:bottom w:val="single" w:color="auto" w:sz="4" w:space="0"/>
              <w:right w:val="single" w:color="auto" w:sz="4" w:space="0"/>
            </w:tcBorders>
            <w:noWrap/>
            <w:vAlign w:val="center"/>
          </w:tcPr>
          <w:p w14:paraId="7205531A">
            <w:pPr>
              <w:jc w:val="both"/>
              <w:rPr>
                <w:rFonts w:ascii="Times New Roman" w:hAnsi="Times New Roman" w:eastAsia="等线" w:cs="Times New Roman"/>
                <w:color w:val="000000"/>
                <w:sz w:val="36"/>
                <w:szCs w:val="36"/>
              </w:rPr>
            </w:pPr>
          </w:p>
        </w:tc>
        <w:tc>
          <w:tcPr>
            <w:tcW w:w="917" w:type="dxa"/>
            <w:tcBorders>
              <w:top w:val="nil"/>
              <w:left w:val="nil"/>
              <w:bottom w:val="single" w:color="auto" w:sz="4" w:space="0"/>
              <w:right w:val="single" w:color="auto" w:sz="4" w:space="0"/>
            </w:tcBorders>
            <w:noWrap/>
            <w:vAlign w:val="center"/>
          </w:tcPr>
          <w:p w14:paraId="61E1E814">
            <w:pPr>
              <w:jc w:val="both"/>
              <w:rPr>
                <w:rFonts w:ascii="Times New Roman" w:hAnsi="Times New Roman" w:eastAsia="等线" w:cs="Times New Roman"/>
                <w:color w:val="000000"/>
                <w:sz w:val="36"/>
                <w:szCs w:val="36"/>
              </w:rPr>
            </w:pPr>
          </w:p>
        </w:tc>
        <w:tc>
          <w:tcPr>
            <w:tcW w:w="1242" w:type="dxa"/>
            <w:tcBorders>
              <w:top w:val="nil"/>
              <w:left w:val="nil"/>
              <w:bottom w:val="single" w:color="auto" w:sz="4" w:space="0"/>
              <w:right w:val="single" w:color="auto" w:sz="4" w:space="0"/>
            </w:tcBorders>
            <w:noWrap/>
            <w:vAlign w:val="center"/>
          </w:tcPr>
          <w:p w14:paraId="5D8B678C">
            <w:pPr>
              <w:jc w:val="both"/>
              <w:rPr>
                <w:rFonts w:ascii="Times New Roman" w:hAnsi="Times New Roman" w:eastAsia="等线" w:cs="Times New Roman"/>
                <w:color w:val="000000"/>
                <w:sz w:val="36"/>
                <w:szCs w:val="36"/>
              </w:rPr>
            </w:pPr>
          </w:p>
        </w:tc>
        <w:tc>
          <w:tcPr>
            <w:tcW w:w="1105" w:type="dxa"/>
            <w:tcBorders>
              <w:top w:val="nil"/>
              <w:left w:val="nil"/>
              <w:bottom w:val="single" w:color="auto" w:sz="4" w:space="0"/>
              <w:right w:val="single" w:color="auto" w:sz="4" w:space="0"/>
            </w:tcBorders>
            <w:noWrap/>
            <w:vAlign w:val="center"/>
          </w:tcPr>
          <w:p w14:paraId="6DEB4039">
            <w:pPr>
              <w:jc w:val="both"/>
              <w:rPr>
                <w:rFonts w:ascii="Times New Roman" w:hAnsi="Times New Roman" w:eastAsia="等线" w:cs="Times New Roman"/>
                <w:color w:val="000000"/>
                <w:sz w:val="36"/>
                <w:szCs w:val="36"/>
              </w:rPr>
            </w:pPr>
          </w:p>
        </w:tc>
        <w:tc>
          <w:tcPr>
            <w:tcW w:w="1103" w:type="dxa"/>
            <w:tcBorders>
              <w:top w:val="nil"/>
              <w:left w:val="nil"/>
              <w:bottom w:val="single" w:color="auto" w:sz="4" w:space="0"/>
              <w:right w:val="single" w:color="auto" w:sz="4" w:space="0"/>
            </w:tcBorders>
            <w:noWrap/>
            <w:vAlign w:val="center"/>
          </w:tcPr>
          <w:p w14:paraId="14C731CE">
            <w:pPr>
              <w:jc w:val="both"/>
              <w:rPr>
                <w:rFonts w:ascii="Times New Roman" w:hAnsi="Times New Roman" w:eastAsia="等线" w:cs="Times New Roman"/>
                <w:color w:val="000000"/>
              </w:rPr>
            </w:pPr>
          </w:p>
        </w:tc>
        <w:tc>
          <w:tcPr>
            <w:tcW w:w="1050" w:type="dxa"/>
            <w:tcBorders>
              <w:top w:val="nil"/>
              <w:left w:val="nil"/>
              <w:bottom w:val="single" w:color="auto" w:sz="4" w:space="0"/>
              <w:right w:val="single" w:color="auto" w:sz="4" w:space="0"/>
            </w:tcBorders>
            <w:noWrap/>
            <w:vAlign w:val="center"/>
          </w:tcPr>
          <w:p w14:paraId="67DB1C58">
            <w:pPr>
              <w:jc w:val="both"/>
              <w:rPr>
                <w:rFonts w:ascii="Times New Roman" w:hAnsi="Times New Roman" w:eastAsia="等线" w:cs="Times New Roman"/>
                <w:color w:val="000000"/>
              </w:rPr>
            </w:pPr>
          </w:p>
        </w:tc>
        <w:tc>
          <w:tcPr>
            <w:tcW w:w="1242" w:type="dxa"/>
            <w:tcBorders>
              <w:top w:val="nil"/>
              <w:left w:val="nil"/>
              <w:bottom w:val="single" w:color="auto" w:sz="4" w:space="0"/>
              <w:right w:val="single" w:color="auto" w:sz="4" w:space="0"/>
            </w:tcBorders>
            <w:noWrap/>
            <w:vAlign w:val="center"/>
          </w:tcPr>
          <w:p w14:paraId="687DE45D">
            <w:pPr>
              <w:jc w:val="both"/>
              <w:rPr>
                <w:rFonts w:ascii="Times New Roman" w:hAnsi="Times New Roman" w:eastAsia="等线" w:cs="Times New Roman"/>
                <w:color w:val="000000"/>
              </w:rPr>
            </w:pPr>
          </w:p>
        </w:tc>
        <w:tc>
          <w:tcPr>
            <w:tcW w:w="1103" w:type="dxa"/>
            <w:tcBorders>
              <w:top w:val="nil"/>
              <w:left w:val="nil"/>
              <w:bottom w:val="single" w:color="auto" w:sz="4" w:space="0"/>
              <w:right w:val="single" w:color="auto" w:sz="4" w:space="0"/>
            </w:tcBorders>
            <w:noWrap/>
            <w:vAlign w:val="center"/>
          </w:tcPr>
          <w:p w14:paraId="7120CCFA">
            <w:pPr>
              <w:jc w:val="both"/>
              <w:rPr>
                <w:rFonts w:ascii="Times New Roman" w:hAnsi="Times New Roman" w:eastAsia="等线" w:cs="Times New Roman"/>
                <w:color w:val="000000"/>
              </w:rPr>
            </w:pPr>
          </w:p>
        </w:tc>
        <w:tc>
          <w:tcPr>
            <w:tcW w:w="966" w:type="dxa"/>
            <w:gridSpan w:val="2"/>
            <w:tcBorders>
              <w:top w:val="nil"/>
              <w:left w:val="nil"/>
              <w:bottom w:val="single" w:color="auto" w:sz="4" w:space="0"/>
              <w:right w:val="single" w:color="auto" w:sz="4" w:space="0"/>
            </w:tcBorders>
            <w:noWrap/>
            <w:vAlign w:val="center"/>
          </w:tcPr>
          <w:p w14:paraId="33BCF79B">
            <w:pPr>
              <w:jc w:val="both"/>
              <w:rPr>
                <w:rFonts w:ascii="Times New Roman" w:hAnsi="Times New Roman" w:eastAsia="等线" w:cs="Times New Roman"/>
                <w:color w:val="000000"/>
              </w:rPr>
            </w:pPr>
          </w:p>
        </w:tc>
        <w:tc>
          <w:tcPr>
            <w:tcW w:w="1115" w:type="dxa"/>
            <w:tcBorders>
              <w:top w:val="nil"/>
              <w:left w:val="nil"/>
              <w:bottom w:val="single" w:color="auto" w:sz="4" w:space="0"/>
              <w:right w:val="single" w:color="auto" w:sz="4" w:space="0"/>
            </w:tcBorders>
            <w:noWrap/>
            <w:vAlign w:val="center"/>
          </w:tcPr>
          <w:p w14:paraId="751E4E64">
            <w:pPr>
              <w:jc w:val="both"/>
              <w:rPr>
                <w:rFonts w:ascii="Times New Roman" w:hAnsi="Times New Roman" w:eastAsia="等线" w:cs="Times New Roman"/>
                <w:color w:val="000000"/>
              </w:rPr>
            </w:pPr>
          </w:p>
        </w:tc>
        <w:tc>
          <w:tcPr>
            <w:tcW w:w="1254" w:type="dxa"/>
            <w:tcBorders>
              <w:top w:val="nil"/>
              <w:left w:val="nil"/>
              <w:bottom w:val="single" w:color="auto" w:sz="4" w:space="0"/>
              <w:right w:val="single" w:color="auto" w:sz="4" w:space="0"/>
            </w:tcBorders>
            <w:noWrap/>
            <w:vAlign w:val="center"/>
          </w:tcPr>
          <w:p w14:paraId="575D4DD7">
            <w:pPr>
              <w:jc w:val="both"/>
              <w:rPr>
                <w:rFonts w:ascii="Times New Roman" w:hAnsi="Times New Roman" w:eastAsia="等线" w:cs="Times New Roman"/>
                <w:color w:val="000000"/>
              </w:rPr>
            </w:pPr>
          </w:p>
        </w:tc>
        <w:tc>
          <w:tcPr>
            <w:tcW w:w="929" w:type="dxa"/>
            <w:tcBorders>
              <w:top w:val="nil"/>
              <w:left w:val="nil"/>
              <w:bottom w:val="single" w:color="auto" w:sz="4" w:space="0"/>
              <w:right w:val="single" w:color="auto" w:sz="4" w:space="0"/>
            </w:tcBorders>
            <w:noWrap/>
            <w:vAlign w:val="center"/>
          </w:tcPr>
          <w:p w14:paraId="2F598A0A">
            <w:pPr>
              <w:jc w:val="both"/>
              <w:rPr>
                <w:rFonts w:ascii="Times New Roman" w:hAnsi="Times New Roman" w:eastAsia="等线" w:cs="Times New Roman"/>
                <w:color w:val="000000"/>
              </w:rPr>
            </w:pPr>
          </w:p>
        </w:tc>
      </w:tr>
    </w:tbl>
    <w:p w14:paraId="408971DB">
      <w:pPr>
        <w:widowControl w:val="0"/>
        <w:jc w:val="both"/>
        <w:rPr>
          <w:rFonts w:ascii="楷体_GB2312" w:hAnsi="Times New Roman" w:eastAsia="楷体_GB2312" w:cs="Times New Roman"/>
          <w:sz w:val="30"/>
          <w:szCs w:val="30"/>
        </w:rPr>
      </w:pPr>
      <w:r>
        <w:rPr>
          <w:rFonts w:hint="eastAsia" w:ascii="楷体_GB2312" w:hAnsi="Times New Roman" w:eastAsia="楷体_GB2312" w:cs="Times New Roman"/>
          <w:color w:val="000000"/>
          <w:sz w:val="30"/>
          <w:szCs w:val="30"/>
        </w:rPr>
        <w:t>备注：</w:t>
      </w:r>
      <w:r>
        <w:rPr>
          <w:rFonts w:hint="eastAsia" w:ascii="楷体_GB2312" w:hAnsi="Times New Roman" w:eastAsia="楷体_GB2312" w:cs="Times New Roman"/>
          <w:sz w:val="30"/>
          <w:szCs w:val="30"/>
        </w:rPr>
        <w:t>1、自评等次分为优秀、良好、合格和不合格。</w:t>
      </w:r>
    </w:p>
    <w:p w14:paraId="4FDD1D8C">
      <w:pPr>
        <w:widowControl w:val="0"/>
        <w:ind w:firstLine="900" w:firstLineChars="300"/>
        <w:jc w:val="both"/>
        <w:rPr>
          <w:rFonts w:ascii="Calibri" w:hAnsi="Calibri" w:cs="Times New Roman"/>
          <w:kern w:val="2"/>
          <w:sz w:val="21"/>
          <w:szCs w:val="21"/>
        </w:rPr>
      </w:pPr>
      <w:r>
        <w:rPr>
          <w:rFonts w:hint="eastAsia" w:ascii="楷体_GB2312" w:hAnsi="Times New Roman" w:eastAsia="楷体_GB2312" w:cs="Times New Roman"/>
          <w:color w:val="000000"/>
          <w:sz w:val="30"/>
          <w:szCs w:val="30"/>
        </w:rPr>
        <w:t>2、表格中数据计算起止时间为批准时间至2025年12月31日。</w:t>
      </w:r>
    </w:p>
    <w:p w14:paraId="712812DE">
      <w:pPr>
        <w:autoSpaceDE w:val="0"/>
        <w:autoSpaceDN w:val="0"/>
        <w:adjustRightInd w:val="0"/>
        <w:spacing w:line="580" w:lineRule="exact"/>
      </w:pPr>
    </w:p>
    <w:sectPr>
      <w:pgSz w:w="16817" w:h="11901" w:orient="landscape"/>
      <w:pgMar w:top="1797" w:right="1440" w:bottom="179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31787A-7650-482A-A102-E7BAF8ED3E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15A7FF3-FCFE-4BC9-AA3D-369A996FB90B}"/>
  </w:font>
  <w:font w:name="仿宋_GB2312">
    <w:panose1 w:val="02010609030101010101"/>
    <w:charset w:val="86"/>
    <w:family w:val="modern"/>
    <w:pitch w:val="default"/>
    <w:sig w:usb0="00000001" w:usb1="080E0000" w:usb2="00000000" w:usb3="00000000" w:csb0="00040000" w:csb1="00000000"/>
    <w:embedRegular r:id="rId3" w:fontKey="{468223FA-79E5-4E46-BD60-D0843B8593F0}"/>
  </w:font>
  <w:font w:name="微软雅黑">
    <w:panose1 w:val="020B0503020204020204"/>
    <w:charset w:val="86"/>
    <w:family w:val="auto"/>
    <w:pitch w:val="default"/>
    <w:sig w:usb0="80000287" w:usb1="2ACF3C50" w:usb2="00000016" w:usb3="00000000" w:csb0="0004001F" w:csb1="00000000"/>
    <w:embedRegular r:id="rId4" w:fontKey="{91DD5F70-C295-43B2-BC6F-A14B76327479}"/>
  </w:font>
  <w:font w:name="楷体_GB2312">
    <w:panose1 w:val="02010609030101010101"/>
    <w:charset w:val="86"/>
    <w:family w:val="modern"/>
    <w:pitch w:val="default"/>
    <w:sig w:usb0="00000001" w:usb1="080E0000" w:usb2="00000000" w:usb3="00000000" w:csb0="00040000" w:csb1="00000000"/>
    <w:embedRegular r:id="rId5" w:fontKey="{483FDA4E-76EA-4481-BCBF-62E5EBC51368}"/>
  </w:font>
  <w:font w:name="等线">
    <w:panose1 w:val="02010600030101010101"/>
    <w:charset w:val="86"/>
    <w:family w:val="auto"/>
    <w:pitch w:val="default"/>
    <w:sig w:usb0="A00002BF" w:usb1="38CF7CFA" w:usb2="00000016" w:usb3="00000000" w:csb0="0004000F" w:csb1="00000000"/>
    <w:embedRegular r:id="rId6" w:fontKey="{7216C728-1D54-4BFF-8693-BFE38CAA48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Fonts w:asciiTheme="minorEastAsia" w:hAnsiTheme="minorEastAsia"/>
        <w:sz w:val="24"/>
        <w:szCs w:val="24"/>
      </w:rPr>
      <w:id w:val="-1107964804"/>
    </w:sdtPr>
    <w:sdtEndPr>
      <w:rPr>
        <w:rStyle w:val="14"/>
        <w:rFonts w:asciiTheme="minorEastAsia" w:hAnsiTheme="minorEastAsia"/>
        <w:sz w:val="24"/>
        <w:szCs w:val="24"/>
      </w:rPr>
    </w:sdtEndPr>
    <w:sdtContent>
      <w:p w14:paraId="79911182">
        <w:pPr>
          <w:pStyle w:val="8"/>
          <w:framePr w:wrap="auto" w:vAnchor="text" w:hAnchor="margin" w:xAlign="center" w:y="1"/>
          <w:rPr>
            <w:rStyle w:val="14"/>
            <w:rFonts w:asciiTheme="minorEastAsia" w:hAnsiTheme="minorEastAsia"/>
            <w:sz w:val="24"/>
            <w:szCs w:val="24"/>
          </w:rPr>
        </w:pPr>
        <w:r>
          <w:rPr>
            <w:rStyle w:val="14"/>
            <w:rFonts w:asciiTheme="minorEastAsia" w:hAnsiTheme="minorEastAsia"/>
            <w:sz w:val="24"/>
            <w:szCs w:val="24"/>
          </w:rPr>
          <w:fldChar w:fldCharType="begin"/>
        </w:r>
        <w:r>
          <w:rPr>
            <w:rStyle w:val="14"/>
            <w:rFonts w:asciiTheme="minorEastAsia" w:hAnsiTheme="minorEastAsia"/>
            <w:sz w:val="24"/>
            <w:szCs w:val="24"/>
          </w:rPr>
          <w:instrText xml:space="preserve"> PAGE </w:instrText>
        </w:r>
        <w:r>
          <w:rPr>
            <w:rStyle w:val="14"/>
            <w:rFonts w:asciiTheme="minorEastAsia" w:hAnsiTheme="minorEastAsia"/>
            <w:sz w:val="24"/>
            <w:szCs w:val="24"/>
          </w:rPr>
          <w:fldChar w:fldCharType="separate"/>
        </w:r>
        <w:r>
          <w:rPr>
            <w:rStyle w:val="14"/>
            <w:rFonts w:asciiTheme="minorEastAsia" w:hAnsiTheme="minorEastAsia"/>
            <w:sz w:val="24"/>
            <w:szCs w:val="24"/>
          </w:rPr>
          <w:t>18</w:t>
        </w:r>
        <w:r>
          <w:rPr>
            <w:rStyle w:val="14"/>
            <w:rFonts w:asciiTheme="minorEastAsia" w:hAnsiTheme="minorEastAsia"/>
            <w:sz w:val="24"/>
            <w:szCs w:val="24"/>
          </w:rPr>
          <w:fldChar w:fldCharType="end"/>
        </w:r>
      </w:p>
    </w:sdtContent>
  </w:sdt>
  <w:p w14:paraId="7ABA1E3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F419F">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1"/>
  <w:bordersDoNotSurroundFooter w:val="1"/>
  <w:documentProtection w:enforcement="0"/>
  <w:defaultTabStop w:val="420"/>
  <w:drawingGridHorizontalSpacing w:val="105"/>
  <w:drawingGridVerticalSpacing w:val="166"/>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OTAwZmVmN2NjYzZlM2YzNzYzMjZiNjgwMmY3NDMifQ=="/>
    <w:docVar w:name="KSO_WPS_MARK_KEY" w:val="89c71c04-048e-415d-bac4-02734019995f"/>
  </w:docVars>
  <w:rsids>
    <w:rsidRoot w:val="002D2B67"/>
    <w:rsid w:val="000265BE"/>
    <w:rsid w:val="000624CE"/>
    <w:rsid w:val="000802E0"/>
    <w:rsid w:val="00097CAD"/>
    <w:rsid w:val="000B2517"/>
    <w:rsid w:val="000B7081"/>
    <w:rsid w:val="000C57EC"/>
    <w:rsid w:val="000E1576"/>
    <w:rsid w:val="00102A0C"/>
    <w:rsid w:val="00103F4E"/>
    <w:rsid w:val="00105368"/>
    <w:rsid w:val="00107C42"/>
    <w:rsid w:val="00123FE8"/>
    <w:rsid w:val="00172162"/>
    <w:rsid w:val="001723B1"/>
    <w:rsid w:val="00173C22"/>
    <w:rsid w:val="001965A3"/>
    <w:rsid w:val="001B4065"/>
    <w:rsid w:val="001D338F"/>
    <w:rsid w:val="001D3C96"/>
    <w:rsid w:val="00210DEC"/>
    <w:rsid w:val="0024694D"/>
    <w:rsid w:val="00255750"/>
    <w:rsid w:val="002562B2"/>
    <w:rsid w:val="00262931"/>
    <w:rsid w:val="00265BAB"/>
    <w:rsid w:val="0026688C"/>
    <w:rsid w:val="00281F2E"/>
    <w:rsid w:val="002A1801"/>
    <w:rsid w:val="002D2B67"/>
    <w:rsid w:val="002E61F1"/>
    <w:rsid w:val="00321C35"/>
    <w:rsid w:val="003271BE"/>
    <w:rsid w:val="00330068"/>
    <w:rsid w:val="00330AC1"/>
    <w:rsid w:val="00346440"/>
    <w:rsid w:val="00350D67"/>
    <w:rsid w:val="00384FDB"/>
    <w:rsid w:val="00395120"/>
    <w:rsid w:val="00396775"/>
    <w:rsid w:val="003A5E17"/>
    <w:rsid w:val="003B64C3"/>
    <w:rsid w:val="003D26C5"/>
    <w:rsid w:val="004127C6"/>
    <w:rsid w:val="004231B5"/>
    <w:rsid w:val="004475E0"/>
    <w:rsid w:val="00475397"/>
    <w:rsid w:val="004815FC"/>
    <w:rsid w:val="004B5B97"/>
    <w:rsid w:val="004C4C1E"/>
    <w:rsid w:val="004E26E6"/>
    <w:rsid w:val="004E69C2"/>
    <w:rsid w:val="004E712E"/>
    <w:rsid w:val="004E7E3D"/>
    <w:rsid w:val="00504F2A"/>
    <w:rsid w:val="005155AF"/>
    <w:rsid w:val="005218EC"/>
    <w:rsid w:val="00543361"/>
    <w:rsid w:val="00553306"/>
    <w:rsid w:val="00555703"/>
    <w:rsid w:val="00587B2C"/>
    <w:rsid w:val="005D60DB"/>
    <w:rsid w:val="00607A22"/>
    <w:rsid w:val="00631F43"/>
    <w:rsid w:val="00632B3D"/>
    <w:rsid w:val="00637441"/>
    <w:rsid w:val="00656856"/>
    <w:rsid w:val="00663BE2"/>
    <w:rsid w:val="006705D7"/>
    <w:rsid w:val="00672ADC"/>
    <w:rsid w:val="00686D07"/>
    <w:rsid w:val="006939C1"/>
    <w:rsid w:val="006A35FE"/>
    <w:rsid w:val="006A66DA"/>
    <w:rsid w:val="006C0F4A"/>
    <w:rsid w:val="006D045D"/>
    <w:rsid w:val="006E452B"/>
    <w:rsid w:val="00703A8C"/>
    <w:rsid w:val="0072798A"/>
    <w:rsid w:val="00753240"/>
    <w:rsid w:val="00763493"/>
    <w:rsid w:val="007638C2"/>
    <w:rsid w:val="0077570B"/>
    <w:rsid w:val="00782987"/>
    <w:rsid w:val="007C4994"/>
    <w:rsid w:val="007F67F1"/>
    <w:rsid w:val="00821884"/>
    <w:rsid w:val="0082567C"/>
    <w:rsid w:val="008308F8"/>
    <w:rsid w:val="0083185B"/>
    <w:rsid w:val="00843EAF"/>
    <w:rsid w:val="00847E00"/>
    <w:rsid w:val="008538F5"/>
    <w:rsid w:val="0086528F"/>
    <w:rsid w:val="008922BA"/>
    <w:rsid w:val="008968F0"/>
    <w:rsid w:val="008A374B"/>
    <w:rsid w:val="008C709F"/>
    <w:rsid w:val="008D6594"/>
    <w:rsid w:val="009048EF"/>
    <w:rsid w:val="009250AC"/>
    <w:rsid w:val="0096168A"/>
    <w:rsid w:val="00995706"/>
    <w:rsid w:val="009B224C"/>
    <w:rsid w:val="009B4520"/>
    <w:rsid w:val="009C738A"/>
    <w:rsid w:val="009D0F3F"/>
    <w:rsid w:val="009D7848"/>
    <w:rsid w:val="009F3988"/>
    <w:rsid w:val="009F74AF"/>
    <w:rsid w:val="00A04268"/>
    <w:rsid w:val="00A07BDA"/>
    <w:rsid w:val="00A52393"/>
    <w:rsid w:val="00A81C0E"/>
    <w:rsid w:val="00A9067F"/>
    <w:rsid w:val="00AD4623"/>
    <w:rsid w:val="00AF4A6C"/>
    <w:rsid w:val="00B064BB"/>
    <w:rsid w:val="00B3052B"/>
    <w:rsid w:val="00B53E2A"/>
    <w:rsid w:val="00B6696D"/>
    <w:rsid w:val="00BB03E5"/>
    <w:rsid w:val="00BB2B5E"/>
    <w:rsid w:val="00BC0464"/>
    <w:rsid w:val="00BC51A5"/>
    <w:rsid w:val="00BF224C"/>
    <w:rsid w:val="00BF6687"/>
    <w:rsid w:val="00C00B45"/>
    <w:rsid w:val="00C06E6C"/>
    <w:rsid w:val="00C411AA"/>
    <w:rsid w:val="00C6059F"/>
    <w:rsid w:val="00C742D0"/>
    <w:rsid w:val="00C80CC4"/>
    <w:rsid w:val="00CA21EA"/>
    <w:rsid w:val="00CB47BB"/>
    <w:rsid w:val="00CB795F"/>
    <w:rsid w:val="00CD27B4"/>
    <w:rsid w:val="00CE1212"/>
    <w:rsid w:val="00D2456F"/>
    <w:rsid w:val="00D34355"/>
    <w:rsid w:val="00D415C4"/>
    <w:rsid w:val="00D70450"/>
    <w:rsid w:val="00D70A06"/>
    <w:rsid w:val="00D95B47"/>
    <w:rsid w:val="00DA6AC0"/>
    <w:rsid w:val="00DB38CB"/>
    <w:rsid w:val="00DC398F"/>
    <w:rsid w:val="00DD56D3"/>
    <w:rsid w:val="00DE67F2"/>
    <w:rsid w:val="00DF1FB2"/>
    <w:rsid w:val="00DF5661"/>
    <w:rsid w:val="00E25C06"/>
    <w:rsid w:val="00E50486"/>
    <w:rsid w:val="00E504E4"/>
    <w:rsid w:val="00E55533"/>
    <w:rsid w:val="00E6577C"/>
    <w:rsid w:val="00EB26C9"/>
    <w:rsid w:val="00EC7E41"/>
    <w:rsid w:val="00ED625D"/>
    <w:rsid w:val="00EE11AE"/>
    <w:rsid w:val="00EE1672"/>
    <w:rsid w:val="00EE31E2"/>
    <w:rsid w:val="00F06DB5"/>
    <w:rsid w:val="00F1241A"/>
    <w:rsid w:val="00F20F8C"/>
    <w:rsid w:val="00F27414"/>
    <w:rsid w:val="00F41400"/>
    <w:rsid w:val="00F614C0"/>
    <w:rsid w:val="00FA0C84"/>
    <w:rsid w:val="00FA67C8"/>
    <w:rsid w:val="00FD13DC"/>
    <w:rsid w:val="00FE4CBC"/>
    <w:rsid w:val="049031F8"/>
    <w:rsid w:val="056703FD"/>
    <w:rsid w:val="05E25CD6"/>
    <w:rsid w:val="08244968"/>
    <w:rsid w:val="08B822C1"/>
    <w:rsid w:val="08C161CA"/>
    <w:rsid w:val="08F1285F"/>
    <w:rsid w:val="08F935C9"/>
    <w:rsid w:val="097E7000"/>
    <w:rsid w:val="098826F0"/>
    <w:rsid w:val="09D0616F"/>
    <w:rsid w:val="0C236D3E"/>
    <w:rsid w:val="0D004C93"/>
    <w:rsid w:val="0F3A26DF"/>
    <w:rsid w:val="14B01878"/>
    <w:rsid w:val="17D15BAA"/>
    <w:rsid w:val="199D21E8"/>
    <w:rsid w:val="1EAC4C7B"/>
    <w:rsid w:val="20057546"/>
    <w:rsid w:val="206D21E8"/>
    <w:rsid w:val="21DB0359"/>
    <w:rsid w:val="24093099"/>
    <w:rsid w:val="25E1425A"/>
    <w:rsid w:val="26B172D2"/>
    <w:rsid w:val="292A336C"/>
    <w:rsid w:val="2C6941AB"/>
    <w:rsid w:val="2E473761"/>
    <w:rsid w:val="2EFA5A15"/>
    <w:rsid w:val="2FCF7114"/>
    <w:rsid w:val="31552F50"/>
    <w:rsid w:val="32306382"/>
    <w:rsid w:val="35CD57AB"/>
    <w:rsid w:val="360C23FF"/>
    <w:rsid w:val="3650732A"/>
    <w:rsid w:val="3720190B"/>
    <w:rsid w:val="372132F2"/>
    <w:rsid w:val="372E04CB"/>
    <w:rsid w:val="385E08CE"/>
    <w:rsid w:val="3A8A77C7"/>
    <w:rsid w:val="3BF46812"/>
    <w:rsid w:val="3C447E49"/>
    <w:rsid w:val="3D4655E3"/>
    <w:rsid w:val="3E392B8C"/>
    <w:rsid w:val="3E5E074C"/>
    <w:rsid w:val="3E82714F"/>
    <w:rsid w:val="3F5F0017"/>
    <w:rsid w:val="418831CE"/>
    <w:rsid w:val="44974F2C"/>
    <w:rsid w:val="4548798E"/>
    <w:rsid w:val="45F704D1"/>
    <w:rsid w:val="48BB76E5"/>
    <w:rsid w:val="4A03116D"/>
    <w:rsid w:val="4ADF3B5F"/>
    <w:rsid w:val="4BD6488F"/>
    <w:rsid w:val="4BE13907"/>
    <w:rsid w:val="4F395424"/>
    <w:rsid w:val="4F490226"/>
    <w:rsid w:val="52820410"/>
    <w:rsid w:val="52D23FA9"/>
    <w:rsid w:val="538928BA"/>
    <w:rsid w:val="54C17DE7"/>
    <w:rsid w:val="55D739C3"/>
    <w:rsid w:val="56834F0D"/>
    <w:rsid w:val="57225960"/>
    <w:rsid w:val="57BE43AF"/>
    <w:rsid w:val="58E467E4"/>
    <w:rsid w:val="598634DE"/>
    <w:rsid w:val="598F4635"/>
    <w:rsid w:val="59934492"/>
    <w:rsid w:val="5A18508E"/>
    <w:rsid w:val="5C06268A"/>
    <w:rsid w:val="5C470D1A"/>
    <w:rsid w:val="5DC75F61"/>
    <w:rsid w:val="5E951C0F"/>
    <w:rsid w:val="5E9B16F3"/>
    <w:rsid w:val="5FFB5E88"/>
    <w:rsid w:val="603911C4"/>
    <w:rsid w:val="618E553F"/>
    <w:rsid w:val="62DE420E"/>
    <w:rsid w:val="643F4D0E"/>
    <w:rsid w:val="66BB5028"/>
    <w:rsid w:val="67D650DE"/>
    <w:rsid w:val="69976DC6"/>
    <w:rsid w:val="69AE3CF0"/>
    <w:rsid w:val="6A505A87"/>
    <w:rsid w:val="6A9F3435"/>
    <w:rsid w:val="6AD6322F"/>
    <w:rsid w:val="6B8D2D6F"/>
    <w:rsid w:val="6BA07176"/>
    <w:rsid w:val="6EAB5982"/>
    <w:rsid w:val="70291255"/>
    <w:rsid w:val="7293150A"/>
    <w:rsid w:val="743D52CE"/>
    <w:rsid w:val="74BF0843"/>
    <w:rsid w:val="75947170"/>
    <w:rsid w:val="774F402C"/>
    <w:rsid w:val="782F4F2E"/>
    <w:rsid w:val="78AC2A23"/>
    <w:rsid w:val="78D65B77"/>
    <w:rsid w:val="7967694A"/>
    <w:rsid w:val="79BA1653"/>
    <w:rsid w:val="7AF74983"/>
    <w:rsid w:val="7B9725CB"/>
    <w:rsid w:val="7BA913B1"/>
    <w:rsid w:val="7D5D0778"/>
    <w:rsid w:val="7DC86E2D"/>
    <w:rsid w:val="7EA61CC2"/>
    <w:rsid w:val="7F374C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unhideWhenUsed/>
    <w:qFormat/>
    <w:uiPriority w:val="39"/>
    <w:pPr>
      <w:widowControl w:val="0"/>
      <w:ind w:left="2520" w:leftChars="1200"/>
      <w:jc w:val="both"/>
    </w:pPr>
    <w:rPr>
      <w:rFonts w:asciiTheme="minorHAnsi" w:hAnsiTheme="minorHAnsi" w:eastAsiaTheme="minorEastAsia" w:cstheme="minorBidi"/>
      <w:kern w:val="2"/>
      <w:sz w:val="21"/>
    </w:rPr>
  </w:style>
  <w:style w:type="paragraph" w:styleId="3">
    <w:name w:val="annotation text"/>
    <w:basedOn w:val="1"/>
    <w:qFormat/>
    <w:uiPriority w:val="0"/>
  </w:style>
  <w:style w:type="paragraph" w:styleId="4">
    <w:name w:val="Body Text"/>
    <w:basedOn w:val="1"/>
    <w:qFormat/>
    <w:uiPriority w:val="0"/>
    <w:pPr>
      <w:widowControl w:val="0"/>
      <w:jc w:val="both"/>
    </w:pPr>
    <w:rPr>
      <w:rFonts w:asciiTheme="minorHAnsi" w:hAnsiTheme="minorHAnsi" w:eastAsiaTheme="minorEastAsia" w:cstheme="minorBidi"/>
      <w:kern w:val="2"/>
      <w:sz w:val="21"/>
    </w:rPr>
  </w:style>
  <w:style w:type="paragraph" w:styleId="5">
    <w:name w:val="Body Text Indent"/>
    <w:basedOn w:val="1"/>
    <w:next w:val="1"/>
    <w:qFormat/>
    <w:uiPriority w:val="0"/>
    <w:pPr>
      <w:widowControl w:val="0"/>
      <w:ind w:left="420" w:leftChars="200"/>
      <w:jc w:val="both"/>
    </w:pPr>
    <w:rPr>
      <w:rFonts w:asciiTheme="minorHAnsi" w:hAnsiTheme="minorHAnsi" w:eastAsiaTheme="minorEastAsia" w:cstheme="minorBidi"/>
      <w:kern w:val="2"/>
      <w:sz w:val="21"/>
    </w:rPr>
  </w:style>
  <w:style w:type="paragraph" w:styleId="6">
    <w:name w:val="endnote text"/>
    <w:basedOn w:val="1"/>
    <w:link w:val="27"/>
    <w:qFormat/>
    <w:uiPriority w:val="0"/>
    <w:pPr>
      <w:widowControl w:val="0"/>
      <w:autoSpaceDE w:val="0"/>
      <w:autoSpaceDN w:val="0"/>
      <w:snapToGrid w:val="0"/>
    </w:pPr>
    <w:rPr>
      <w:rFonts w:ascii="仿宋_GB2312" w:hAnsi="仿宋_GB2312" w:eastAsia="仿宋_GB2312" w:cs="仿宋_GB2312"/>
      <w:sz w:val="22"/>
      <w:szCs w:val="22"/>
      <w:lang w:val="zh-CN" w:bidi="zh-CN"/>
    </w:rPr>
  </w:style>
  <w:style w:type="paragraph" w:styleId="7">
    <w:name w:val="Balloon Text"/>
    <w:basedOn w:val="1"/>
    <w:link w:val="21"/>
    <w:qFormat/>
    <w:uiPriority w:val="0"/>
    <w:pPr>
      <w:widowControl w:val="0"/>
      <w:jc w:val="both"/>
    </w:pPr>
    <w:rPr>
      <w:rFonts w:asciiTheme="minorHAnsi" w:hAnsiTheme="minorHAnsi" w:eastAsiaTheme="minorEastAsia" w:cstheme="minorBidi"/>
      <w:kern w:val="2"/>
      <w:sz w:val="18"/>
      <w:szCs w:val="18"/>
    </w:rPr>
  </w:style>
  <w:style w:type="paragraph" w:styleId="8">
    <w:name w:val="footer"/>
    <w:basedOn w:val="1"/>
    <w:qFormat/>
    <w:uiPriority w:val="0"/>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9">
    <w:name w:val="header"/>
    <w:basedOn w:val="1"/>
    <w:qFormat/>
    <w:uiPriority w:val="0"/>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0">
    <w:name w:val="Body Text First Indent 2"/>
    <w:basedOn w:val="5"/>
    <w:next w:val="2"/>
    <w:qFormat/>
    <w:uiPriority w:val="99"/>
    <w:pPr>
      <w:ind w:firstLine="420"/>
    </w:pPr>
    <w:rPr>
      <w:rFonts w:ascii="仿宋_GB2312" w:hAnsi="Calibri" w:eastAsia="仿宋_GB2312" w:cs="仿宋_GB2312"/>
      <w:sz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qFormat/>
    <w:uiPriority w:val="99"/>
    <w:rPr>
      <w:color w:val="800080"/>
      <w:u w:val="single"/>
    </w:rPr>
  </w:style>
  <w:style w:type="character" w:styleId="16">
    <w:name w:val="Hyperlink"/>
    <w:basedOn w:val="13"/>
    <w:qFormat/>
    <w:uiPriority w:val="99"/>
    <w:rPr>
      <w:color w:val="0000FF"/>
      <w:u w:val="single"/>
    </w:rPr>
  </w:style>
  <w:style w:type="character" w:customStyle="1" w:styleId="17">
    <w:name w:val="font21"/>
    <w:basedOn w:val="13"/>
    <w:qFormat/>
    <w:uiPriority w:val="0"/>
    <w:rPr>
      <w:rFonts w:hint="eastAsia" w:ascii="仿宋_GB2312" w:eastAsia="仿宋_GB2312" w:cs="仿宋_GB2312"/>
      <w:color w:val="000000"/>
      <w:sz w:val="24"/>
      <w:szCs w:val="24"/>
      <w:u w:val="none"/>
    </w:rPr>
  </w:style>
  <w:style w:type="character" w:customStyle="1" w:styleId="18">
    <w:name w:val="font11"/>
    <w:basedOn w:val="13"/>
    <w:qFormat/>
    <w:uiPriority w:val="0"/>
    <w:rPr>
      <w:rFonts w:hint="eastAsia" w:ascii="仿宋_GB2312" w:eastAsia="仿宋_GB2312" w:cs="仿宋_GB2312"/>
      <w:color w:val="000000"/>
      <w:sz w:val="24"/>
      <w:szCs w:val="24"/>
      <w:u w:val="none"/>
    </w:rPr>
  </w:style>
  <w:style w:type="character" w:customStyle="1" w:styleId="19">
    <w:name w:val="font51"/>
    <w:basedOn w:val="13"/>
    <w:qFormat/>
    <w:uiPriority w:val="0"/>
    <w:rPr>
      <w:rFonts w:hint="eastAsia" w:ascii="仿宋_GB2312" w:eastAsia="仿宋_GB2312" w:cs="仿宋_GB2312"/>
      <w:color w:val="000000"/>
      <w:sz w:val="24"/>
      <w:szCs w:val="24"/>
      <w:u w:val="none"/>
    </w:rPr>
  </w:style>
  <w:style w:type="character" w:customStyle="1" w:styleId="20">
    <w:name w:val="font01"/>
    <w:basedOn w:val="13"/>
    <w:qFormat/>
    <w:uiPriority w:val="0"/>
    <w:rPr>
      <w:rFonts w:hint="eastAsia" w:ascii="宋体" w:hAnsi="宋体" w:eastAsia="宋体" w:cs="宋体"/>
      <w:color w:val="000000"/>
      <w:sz w:val="22"/>
      <w:szCs w:val="22"/>
      <w:u w:val="none"/>
    </w:rPr>
  </w:style>
  <w:style w:type="character" w:customStyle="1" w:styleId="21">
    <w:name w:val="批注框文本 Char"/>
    <w:basedOn w:val="13"/>
    <w:link w:val="7"/>
    <w:qFormat/>
    <w:uiPriority w:val="0"/>
    <w:rPr>
      <w:kern w:val="2"/>
      <w:sz w:val="18"/>
      <w:szCs w:val="18"/>
    </w:rPr>
  </w:style>
  <w:style w:type="character" w:customStyle="1" w:styleId="22">
    <w:name w:val="font31"/>
    <w:basedOn w:val="13"/>
    <w:qFormat/>
    <w:uiPriority w:val="0"/>
    <w:rPr>
      <w:rFonts w:hint="default" w:ascii="Times New Roman" w:hAnsi="Times New Roman" w:cs="Times New Roman"/>
      <w:color w:val="000000"/>
      <w:sz w:val="22"/>
      <w:szCs w:val="22"/>
      <w:u w:val="none"/>
    </w:rPr>
  </w:style>
  <w:style w:type="character" w:customStyle="1" w:styleId="23">
    <w:name w:val="font41"/>
    <w:basedOn w:val="13"/>
    <w:qFormat/>
    <w:uiPriority w:val="0"/>
    <w:rPr>
      <w:rFonts w:hint="default" w:ascii="Times New Roman" w:hAnsi="Times New Roman" w:cs="Times New Roman"/>
      <w:color w:val="000000"/>
      <w:sz w:val="24"/>
      <w:szCs w:val="24"/>
      <w:u w:val="none"/>
    </w:rPr>
  </w:style>
  <w:style w:type="paragraph" w:customStyle="1" w:styleId="24">
    <w:name w:val="样式1"/>
    <w:basedOn w:val="1"/>
    <w:qFormat/>
    <w:uiPriority w:val="0"/>
    <w:pPr>
      <w:widowControl w:val="0"/>
      <w:ind w:firstLine="420" w:firstLineChars="200"/>
      <w:jc w:val="both"/>
    </w:pPr>
    <w:rPr>
      <w:rFonts w:ascii="黑体" w:hAnsi="黑体" w:eastAsia="黑体" w:cstheme="minorBidi"/>
      <w:kern w:val="2"/>
      <w:sz w:val="28"/>
      <w:szCs w:val="28"/>
    </w:rPr>
  </w:style>
  <w:style w:type="character" w:customStyle="1" w:styleId="25">
    <w:name w:val="申报书正文 Char1"/>
    <w:link w:val="26"/>
    <w:qFormat/>
    <w:uiPriority w:val="0"/>
    <w:rPr>
      <w:rFonts w:eastAsia="仿宋_GB2312" w:cs="仿宋_GB2312"/>
      <w:bCs/>
      <w:kern w:val="2"/>
      <w:sz w:val="32"/>
      <w:szCs w:val="24"/>
    </w:rPr>
  </w:style>
  <w:style w:type="paragraph" w:customStyle="1" w:styleId="26">
    <w:name w:val="申报书正文"/>
    <w:basedOn w:val="1"/>
    <w:next w:val="1"/>
    <w:link w:val="25"/>
    <w:qFormat/>
    <w:uiPriority w:val="0"/>
    <w:pPr>
      <w:widowControl w:val="0"/>
      <w:overflowPunct w:val="0"/>
      <w:spacing w:line="560" w:lineRule="exact"/>
      <w:ind w:firstLine="480" w:firstLineChars="200"/>
      <w:jc w:val="both"/>
    </w:pPr>
    <w:rPr>
      <w:rFonts w:ascii="Times New Roman" w:hAnsi="Times New Roman" w:eastAsia="仿宋_GB2312" w:cs="仿宋_GB2312"/>
      <w:bCs/>
      <w:kern w:val="2"/>
      <w:sz w:val="32"/>
    </w:rPr>
  </w:style>
  <w:style w:type="character" w:customStyle="1" w:styleId="27">
    <w:name w:val="尾注文本 Char"/>
    <w:basedOn w:val="13"/>
    <w:link w:val="6"/>
    <w:qFormat/>
    <w:uiPriority w:val="0"/>
    <w:rPr>
      <w:rFonts w:ascii="仿宋_GB2312" w:hAnsi="仿宋_GB2312" w:eastAsia="仿宋_GB2312" w:cs="仿宋_GB2312"/>
      <w:sz w:val="22"/>
      <w:szCs w:val="22"/>
      <w:lang w:val="zh-CN" w:bidi="zh-CN"/>
    </w:rPr>
  </w:style>
  <w:style w:type="paragraph" w:customStyle="1" w:styleId="28">
    <w:name w:val="列出段落1"/>
    <w:basedOn w:val="1"/>
    <w:qFormat/>
    <w:uiPriority w:val="34"/>
    <w:pPr>
      <w:widowControl w:val="0"/>
      <w:autoSpaceDE w:val="0"/>
      <w:autoSpaceDN w:val="0"/>
      <w:ind w:firstLine="420" w:firstLineChars="200"/>
    </w:pPr>
    <w:rPr>
      <w:rFonts w:ascii="仿宋_GB2312" w:hAnsi="仿宋_GB2312" w:eastAsia="仿宋_GB2312" w:cs="仿宋_GB2312"/>
      <w:sz w:val="22"/>
      <w:szCs w:val="22"/>
      <w:lang w:val="zh-CN" w:bidi="zh-CN"/>
    </w:rPr>
  </w:style>
  <w:style w:type="character" w:customStyle="1" w:styleId="29">
    <w:name w:val="font71"/>
    <w:basedOn w:val="13"/>
    <w:qFormat/>
    <w:uiPriority w:val="0"/>
    <w:rPr>
      <w:rFonts w:hint="eastAsia" w:ascii="宋体" w:hAnsi="宋体" w:eastAsia="宋体" w:cs="宋体"/>
      <w:color w:val="000000"/>
      <w:sz w:val="20"/>
      <w:szCs w:val="20"/>
      <w:u w:val="none"/>
    </w:rPr>
  </w:style>
  <w:style w:type="paragraph" w:customStyle="1" w:styleId="30">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1">
    <w:name w:val="font5"/>
    <w:basedOn w:val="1"/>
    <w:qFormat/>
    <w:uiPriority w:val="0"/>
    <w:pPr>
      <w:spacing w:before="100" w:beforeAutospacing="1" w:after="100" w:afterAutospacing="1"/>
    </w:pPr>
    <w:rPr>
      <w:rFonts w:ascii="Times New Roman" w:hAnsi="Times New Roman" w:cs="Times New Roman"/>
      <w:color w:val="000000"/>
      <w:sz w:val="20"/>
      <w:szCs w:val="20"/>
    </w:rPr>
  </w:style>
  <w:style w:type="paragraph" w:customStyle="1" w:styleId="32">
    <w:name w:val="font6"/>
    <w:basedOn w:val="1"/>
    <w:qFormat/>
    <w:uiPriority w:val="0"/>
    <w:pPr>
      <w:spacing w:before="100" w:beforeAutospacing="1" w:after="100" w:afterAutospacing="1"/>
    </w:pPr>
    <w:rPr>
      <w:rFonts w:ascii="仿宋_GB2312" w:eastAsia="仿宋_GB2312"/>
      <w:color w:val="000000"/>
      <w:sz w:val="20"/>
      <w:szCs w:val="20"/>
    </w:rPr>
  </w:style>
  <w:style w:type="paragraph" w:customStyle="1" w:styleId="33">
    <w:name w:val="font7"/>
    <w:basedOn w:val="1"/>
    <w:qFormat/>
    <w:uiPriority w:val="0"/>
    <w:pPr>
      <w:spacing w:before="100" w:beforeAutospacing="1" w:after="100" w:afterAutospacing="1"/>
    </w:pPr>
    <w:rPr>
      <w:rFonts w:ascii="仿宋_GB2312" w:eastAsia="仿宋_GB2312"/>
      <w:sz w:val="20"/>
      <w:szCs w:val="20"/>
    </w:rPr>
  </w:style>
  <w:style w:type="paragraph" w:customStyle="1" w:styleId="34">
    <w:name w:val="font8"/>
    <w:basedOn w:val="1"/>
    <w:qFormat/>
    <w:uiPriority w:val="0"/>
    <w:pPr>
      <w:spacing w:before="100" w:beforeAutospacing="1" w:after="100" w:afterAutospacing="1"/>
    </w:pPr>
    <w:rPr>
      <w:sz w:val="18"/>
      <w:szCs w:val="18"/>
    </w:rPr>
  </w:style>
  <w:style w:type="paragraph" w:customStyle="1" w:styleId="3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sz w:val="20"/>
      <w:szCs w:val="20"/>
    </w:rPr>
  </w:style>
  <w:style w:type="paragraph" w:customStyle="1" w:styleId="3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sz w:val="20"/>
      <w:szCs w:val="20"/>
    </w:rPr>
  </w:style>
  <w:style w:type="paragraph" w:customStyle="1" w:styleId="37">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eastAsia="仿宋_GB2312"/>
      <w:color w:val="000000"/>
      <w:sz w:val="20"/>
      <w:szCs w:val="20"/>
    </w:rPr>
  </w:style>
  <w:style w:type="paragraph" w:customStyle="1" w:styleId="38">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7210</Words>
  <Characters>8560</Characters>
  <Lines>88</Lines>
  <Paragraphs>24</Paragraphs>
  <TotalTime>30</TotalTime>
  <ScaleCrop>false</ScaleCrop>
  <LinksUpToDate>false</LinksUpToDate>
  <CharactersWithSpaces>8573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2025-01-14T03:20:00Z</dcterms:created>
  <dc:creator>Zhao</dc:creator>
  <cp:lastModifiedBy>舟山</cp:lastModifiedBy>
  <cp:lastPrinted>2025-12-19T02:38:00Z</cp:lastPrinted>
  <dcterms:modified xsi:type="dcterms:W3CDTF">2026-06-10T08:58:18Z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0520E023BDFE456AA096402FE5CD0ECF_13</vt:lpwstr>
  </property>
  <property fmtid="{D5CDD505-2E9C-101B-9397-08002B2CF9AE}" pid="4" name="KSOTemplateDocerSaveRecord">
    <vt:lpwstr>eyJoZGlkIjoiZWEwZDBmZGNkMGNjMjJiM2RjZjcxYjIzMmVmNGMwMTIiLCJ1c2VySWQiOiIyNDk2NTUxMTIifQ==</vt:lpwstr>
  </property>
</Properties>
</file>